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B56" w:rsidRDefault="008346CE" w:rsidP="008346CE">
      <w:pPr>
        <w:jc w:val="center"/>
        <w:rPr>
          <w:b/>
          <w:sz w:val="36"/>
          <w:szCs w:val="36"/>
        </w:rPr>
      </w:pPr>
      <w:r w:rsidRPr="008346CE">
        <w:rPr>
          <w:rFonts w:hint="eastAsia"/>
          <w:b/>
          <w:sz w:val="36"/>
          <w:szCs w:val="36"/>
        </w:rPr>
        <w:t>邀标函</w:t>
      </w:r>
    </w:p>
    <w:p w:rsidR="008E77D4" w:rsidRPr="00B0335E" w:rsidRDefault="008E77D4" w:rsidP="00B0335E">
      <w:pPr>
        <w:spacing w:line="360" w:lineRule="auto"/>
        <w:jc w:val="left"/>
        <w:rPr>
          <w:sz w:val="24"/>
          <w:szCs w:val="24"/>
        </w:rPr>
      </w:pPr>
      <w:r w:rsidRPr="00B0335E">
        <w:rPr>
          <w:rFonts w:hint="eastAsia"/>
          <w:sz w:val="24"/>
          <w:szCs w:val="24"/>
        </w:rPr>
        <w:t>各应标单位：</w:t>
      </w:r>
    </w:p>
    <w:p w:rsidR="008E77D4" w:rsidRPr="00B0335E" w:rsidRDefault="008E77D4" w:rsidP="00B0335E">
      <w:pPr>
        <w:spacing w:line="360" w:lineRule="auto"/>
        <w:ind w:firstLine="540"/>
        <w:jc w:val="left"/>
        <w:rPr>
          <w:sz w:val="24"/>
          <w:szCs w:val="24"/>
        </w:rPr>
      </w:pPr>
      <w:r w:rsidRPr="00B0335E">
        <w:rPr>
          <w:rFonts w:hint="eastAsia"/>
          <w:sz w:val="24"/>
          <w:szCs w:val="24"/>
        </w:rPr>
        <w:t>根据</w:t>
      </w:r>
      <w:r w:rsidR="000A077E">
        <w:rPr>
          <w:rFonts w:hint="eastAsia"/>
          <w:sz w:val="24"/>
          <w:szCs w:val="24"/>
        </w:rPr>
        <w:t>我司提质增效</w:t>
      </w:r>
      <w:r w:rsidRPr="00B0335E">
        <w:rPr>
          <w:rFonts w:hint="eastAsia"/>
          <w:sz w:val="24"/>
          <w:szCs w:val="24"/>
        </w:rPr>
        <w:t>要求，我司于</w:t>
      </w:r>
      <w:r w:rsidR="00054D2B">
        <w:rPr>
          <w:rFonts w:hint="eastAsia"/>
          <w:sz w:val="24"/>
          <w:szCs w:val="24"/>
        </w:rPr>
        <w:t>经济技术开发区茂山路</w:t>
      </w:r>
      <w:r w:rsidR="00054D2B">
        <w:rPr>
          <w:rFonts w:hint="eastAsia"/>
          <w:sz w:val="24"/>
          <w:szCs w:val="24"/>
        </w:rPr>
        <w:t>373</w:t>
      </w:r>
      <w:r w:rsidR="000A077E">
        <w:rPr>
          <w:rFonts w:hint="eastAsia"/>
          <w:sz w:val="24"/>
          <w:szCs w:val="24"/>
        </w:rPr>
        <w:t>号干箱厂员工</w:t>
      </w:r>
      <w:r w:rsidR="0033409E">
        <w:rPr>
          <w:rFonts w:hint="eastAsia"/>
          <w:sz w:val="24"/>
          <w:szCs w:val="24"/>
        </w:rPr>
        <w:t>大</w:t>
      </w:r>
      <w:r w:rsidR="0067673B">
        <w:rPr>
          <w:rFonts w:hint="eastAsia"/>
          <w:sz w:val="24"/>
          <w:szCs w:val="24"/>
        </w:rPr>
        <w:t>餐厅计划采购</w:t>
      </w:r>
      <w:r w:rsidR="00E3130D">
        <w:rPr>
          <w:rFonts w:hint="eastAsia"/>
          <w:sz w:val="24"/>
          <w:szCs w:val="24"/>
        </w:rPr>
        <w:t>140</w:t>
      </w:r>
      <w:r w:rsidR="0067673B">
        <w:rPr>
          <w:rFonts w:hint="eastAsia"/>
          <w:sz w:val="24"/>
          <w:szCs w:val="24"/>
        </w:rPr>
        <w:t>张四人</w:t>
      </w:r>
      <w:r w:rsidR="004C01C9">
        <w:rPr>
          <w:rFonts w:hint="eastAsia"/>
          <w:sz w:val="24"/>
          <w:szCs w:val="24"/>
        </w:rPr>
        <w:t>桌椅</w:t>
      </w:r>
      <w:r w:rsidRPr="00B0335E">
        <w:rPr>
          <w:rFonts w:hint="eastAsia"/>
          <w:sz w:val="24"/>
          <w:szCs w:val="24"/>
        </w:rPr>
        <w:t>。特邀请贵单位参与</w:t>
      </w:r>
      <w:r w:rsidR="00054D2B">
        <w:rPr>
          <w:rFonts w:hint="eastAsia"/>
          <w:sz w:val="24"/>
          <w:szCs w:val="24"/>
          <w:u w:val="single"/>
        </w:rPr>
        <w:t>青岛经济技术开发区茂山路</w:t>
      </w:r>
      <w:r w:rsidR="00054D2B">
        <w:rPr>
          <w:rFonts w:hint="eastAsia"/>
          <w:sz w:val="24"/>
          <w:szCs w:val="24"/>
          <w:u w:val="single"/>
        </w:rPr>
        <w:t>373</w:t>
      </w:r>
      <w:r w:rsidR="00054D2B">
        <w:rPr>
          <w:rFonts w:hint="eastAsia"/>
          <w:sz w:val="24"/>
          <w:szCs w:val="24"/>
          <w:u w:val="single"/>
        </w:rPr>
        <w:t>号</w:t>
      </w:r>
      <w:r w:rsidRPr="00B0335E">
        <w:rPr>
          <w:rFonts w:hint="eastAsia"/>
          <w:sz w:val="24"/>
          <w:szCs w:val="24"/>
          <w:u w:val="single"/>
        </w:rPr>
        <w:t>寰宇东方国际集装箱（青岛）有限公司</w:t>
      </w:r>
      <w:r w:rsidRPr="00B0335E">
        <w:rPr>
          <w:rFonts w:hint="eastAsia"/>
          <w:sz w:val="24"/>
          <w:szCs w:val="24"/>
        </w:rPr>
        <w:t>关于</w:t>
      </w:r>
      <w:r w:rsidR="000A077E">
        <w:rPr>
          <w:rFonts w:hint="eastAsia"/>
          <w:sz w:val="24"/>
          <w:szCs w:val="24"/>
        </w:rPr>
        <w:t>干箱厂员工</w:t>
      </w:r>
      <w:r w:rsidR="004C01C9">
        <w:rPr>
          <w:rFonts w:hint="eastAsia"/>
          <w:sz w:val="24"/>
          <w:szCs w:val="24"/>
        </w:rPr>
        <w:t>食堂采购四人餐桌</w:t>
      </w:r>
      <w:r w:rsidRPr="00B0335E">
        <w:rPr>
          <w:rFonts w:hint="eastAsia"/>
          <w:sz w:val="24"/>
          <w:szCs w:val="24"/>
        </w:rPr>
        <w:t>方案</w:t>
      </w:r>
      <w:r w:rsidR="00F279AA" w:rsidRPr="00B0335E">
        <w:rPr>
          <w:rFonts w:hint="eastAsia"/>
          <w:sz w:val="24"/>
          <w:szCs w:val="24"/>
        </w:rPr>
        <w:t>的议标。工程项目的主要情况提供如下：</w:t>
      </w:r>
    </w:p>
    <w:p w:rsidR="008346CE" w:rsidRPr="00B0335E" w:rsidRDefault="008346CE" w:rsidP="00B0335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4"/>
        </w:rPr>
      </w:pPr>
      <w:r w:rsidRPr="00B0335E">
        <w:rPr>
          <w:rFonts w:hint="eastAsia"/>
          <w:b/>
          <w:sz w:val="24"/>
          <w:szCs w:val="24"/>
        </w:rPr>
        <w:t>工程情况</w:t>
      </w:r>
    </w:p>
    <w:p w:rsidR="008346CE" w:rsidRPr="00B0335E" w:rsidRDefault="008346CE" w:rsidP="00B0335E">
      <w:pPr>
        <w:spacing w:line="360" w:lineRule="auto"/>
        <w:jc w:val="left"/>
        <w:rPr>
          <w:sz w:val="24"/>
          <w:szCs w:val="24"/>
        </w:rPr>
      </w:pPr>
      <w:r w:rsidRPr="00B0335E">
        <w:rPr>
          <w:rFonts w:hint="eastAsia"/>
          <w:sz w:val="24"/>
          <w:szCs w:val="24"/>
        </w:rPr>
        <w:t>1</w:t>
      </w:r>
      <w:r w:rsidRPr="00B0335E">
        <w:rPr>
          <w:rFonts w:hint="eastAsia"/>
          <w:sz w:val="24"/>
          <w:szCs w:val="24"/>
        </w:rPr>
        <w:t>、</w:t>
      </w:r>
      <w:r w:rsidR="001731E7">
        <w:rPr>
          <w:rFonts w:hint="eastAsia"/>
          <w:sz w:val="24"/>
          <w:szCs w:val="24"/>
        </w:rPr>
        <w:t>干箱厂员工</w:t>
      </w:r>
      <w:r w:rsidR="0033409E">
        <w:rPr>
          <w:rFonts w:hint="eastAsia"/>
          <w:sz w:val="24"/>
          <w:szCs w:val="24"/>
        </w:rPr>
        <w:t>餐厅</w:t>
      </w:r>
      <w:r w:rsidR="004C01C9">
        <w:rPr>
          <w:rFonts w:hint="eastAsia"/>
          <w:sz w:val="24"/>
          <w:szCs w:val="24"/>
        </w:rPr>
        <w:t>采购四人桌椅</w:t>
      </w:r>
      <w:r w:rsidRPr="00B0335E">
        <w:rPr>
          <w:rFonts w:hint="eastAsia"/>
          <w:sz w:val="24"/>
          <w:szCs w:val="24"/>
        </w:rPr>
        <w:t>项目</w:t>
      </w:r>
    </w:p>
    <w:p w:rsidR="008346CE" w:rsidRPr="00B0335E" w:rsidRDefault="008346CE" w:rsidP="00B0335E">
      <w:pPr>
        <w:spacing w:line="360" w:lineRule="auto"/>
        <w:jc w:val="left"/>
        <w:rPr>
          <w:sz w:val="24"/>
          <w:szCs w:val="24"/>
        </w:rPr>
      </w:pPr>
      <w:r w:rsidRPr="00B0335E">
        <w:rPr>
          <w:rFonts w:hint="eastAsia"/>
          <w:sz w:val="24"/>
          <w:szCs w:val="24"/>
        </w:rPr>
        <w:t>1.1</w:t>
      </w:r>
      <w:r w:rsidRPr="00B0335E">
        <w:rPr>
          <w:rFonts w:hint="eastAsia"/>
          <w:sz w:val="24"/>
          <w:szCs w:val="24"/>
        </w:rPr>
        <w:t>建设地点：青岛市</w:t>
      </w:r>
      <w:r w:rsidR="001731E7">
        <w:rPr>
          <w:rFonts w:hint="eastAsia"/>
          <w:sz w:val="24"/>
          <w:szCs w:val="24"/>
        </w:rPr>
        <w:t>经济技术开发区茂山路</w:t>
      </w:r>
      <w:r w:rsidR="001731E7">
        <w:rPr>
          <w:rFonts w:hint="eastAsia"/>
          <w:sz w:val="24"/>
          <w:szCs w:val="24"/>
        </w:rPr>
        <w:t>373</w:t>
      </w:r>
      <w:r w:rsidR="001731E7">
        <w:rPr>
          <w:rFonts w:hint="eastAsia"/>
          <w:sz w:val="24"/>
          <w:szCs w:val="24"/>
        </w:rPr>
        <w:t>号。</w:t>
      </w:r>
    </w:p>
    <w:p w:rsidR="008E77D4" w:rsidRPr="00B0335E" w:rsidRDefault="008346CE" w:rsidP="00B0335E">
      <w:pPr>
        <w:spacing w:line="360" w:lineRule="auto"/>
        <w:jc w:val="left"/>
        <w:rPr>
          <w:sz w:val="24"/>
          <w:szCs w:val="24"/>
        </w:rPr>
      </w:pPr>
      <w:r w:rsidRPr="00B0335E">
        <w:rPr>
          <w:rFonts w:hint="eastAsia"/>
          <w:sz w:val="24"/>
          <w:szCs w:val="24"/>
        </w:rPr>
        <w:t>1.2</w:t>
      </w:r>
      <w:r w:rsidRPr="00B0335E">
        <w:rPr>
          <w:rFonts w:hint="eastAsia"/>
          <w:sz w:val="24"/>
          <w:szCs w:val="24"/>
        </w:rPr>
        <w:t>项目介绍</w:t>
      </w:r>
    </w:p>
    <w:p w:rsidR="00E17F91" w:rsidRPr="00B0335E" w:rsidRDefault="008346CE" w:rsidP="00B0335E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B0335E">
        <w:rPr>
          <w:rFonts w:hint="eastAsia"/>
          <w:sz w:val="24"/>
          <w:szCs w:val="24"/>
        </w:rPr>
        <w:t>我司</w:t>
      </w:r>
      <w:r w:rsidR="001731E7" w:rsidRPr="001731E7">
        <w:rPr>
          <w:rFonts w:hint="eastAsia"/>
          <w:sz w:val="24"/>
          <w:szCs w:val="24"/>
        </w:rPr>
        <w:t>干箱</w:t>
      </w:r>
      <w:r w:rsidR="001731E7">
        <w:rPr>
          <w:rFonts w:hint="eastAsia"/>
          <w:sz w:val="24"/>
          <w:szCs w:val="24"/>
        </w:rPr>
        <w:t>厂</w:t>
      </w:r>
      <w:r w:rsidR="001731E7" w:rsidRPr="001731E7">
        <w:rPr>
          <w:rFonts w:hint="eastAsia"/>
          <w:sz w:val="24"/>
          <w:szCs w:val="24"/>
        </w:rPr>
        <w:t>位于</w:t>
      </w:r>
      <w:r w:rsidR="00697F92">
        <w:rPr>
          <w:rFonts w:hint="eastAsia"/>
          <w:sz w:val="24"/>
          <w:szCs w:val="24"/>
        </w:rPr>
        <w:t>青岛经济技术开发区茂山路</w:t>
      </w:r>
      <w:r w:rsidR="00697F92">
        <w:rPr>
          <w:rFonts w:hint="eastAsia"/>
          <w:sz w:val="24"/>
          <w:szCs w:val="24"/>
        </w:rPr>
        <w:t>3</w:t>
      </w:r>
      <w:r w:rsidR="001731E7" w:rsidRPr="001731E7">
        <w:rPr>
          <w:rFonts w:hint="eastAsia"/>
          <w:sz w:val="24"/>
          <w:szCs w:val="24"/>
        </w:rPr>
        <w:t>73</w:t>
      </w:r>
      <w:r w:rsidR="001731E7" w:rsidRPr="001731E7">
        <w:rPr>
          <w:rFonts w:hint="eastAsia"/>
          <w:sz w:val="24"/>
          <w:szCs w:val="24"/>
        </w:rPr>
        <w:t>号，公司占地面积约</w:t>
      </w:r>
      <w:r w:rsidR="001731E7" w:rsidRPr="001731E7">
        <w:rPr>
          <w:rFonts w:hint="eastAsia"/>
          <w:sz w:val="24"/>
          <w:szCs w:val="24"/>
        </w:rPr>
        <w:t>270</w:t>
      </w:r>
      <w:r w:rsidR="001731E7" w:rsidRPr="001731E7">
        <w:rPr>
          <w:rFonts w:hint="eastAsia"/>
          <w:sz w:val="24"/>
          <w:szCs w:val="24"/>
        </w:rPr>
        <w:t>余亩，厂区面积约</w:t>
      </w:r>
      <w:r w:rsidR="001731E7" w:rsidRPr="001731E7">
        <w:rPr>
          <w:rFonts w:hint="eastAsia"/>
          <w:sz w:val="24"/>
          <w:szCs w:val="24"/>
        </w:rPr>
        <w:t>186040</w:t>
      </w:r>
      <w:r w:rsidR="001731E7" w:rsidRPr="001731E7">
        <w:rPr>
          <w:rFonts w:hint="eastAsia"/>
          <w:sz w:val="24"/>
          <w:szCs w:val="24"/>
        </w:rPr>
        <w:t>平方米</w:t>
      </w:r>
      <w:r w:rsidR="001731E7" w:rsidRPr="001731E7">
        <w:rPr>
          <w:rFonts w:hint="eastAsia"/>
          <w:sz w:val="24"/>
          <w:szCs w:val="24"/>
        </w:rPr>
        <w:t xml:space="preserve">, </w:t>
      </w:r>
      <w:r w:rsidR="001731E7" w:rsidRPr="001731E7">
        <w:rPr>
          <w:rFonts w:hint="eastAsia"/>
          <w:sz w:val="24"/>
          <w:szCs w:val="24"/>
        </w:rPr>
        <w:t>车间约</w:t>
      </w:r>
      <w:r w:rsidR="001731E7" w:rsidRPr="001731E7">
        <w:rPr>
          <w:rFonts w:hint="eastAsia"/>
          <w:sz w:val="24"/>
          <w:szCs w:val="24"/>
        </w:rPr>
        <w:t>40000</w:t>
      </w:r>
      <w:r w:rsidR="001731E7" w:rsidRPr="001731E7">
        <w:rPr>
          <w:rFonts w:hint="eastAsia"/>
          <w:sz w:val="24"/>
          <w:szCs w:val="24"/>
        </w:rPr>
        <w:t>平方米</w:t>
      </w:r>
      <w:r w:rsidR="00E17F91" w:rsidRPr="00B0335E">
        <w:rPr>
          <w:rFonts w:hint="eastAsia"/>
          <w:sz w:val="24"/>
          <w:szCs w:val="24"/>
        </w:rPr>
        <w:t>。</w:t>
      </w:r>
    </w:p>
    <w:p w:rsidR="00F279AA" w:rsidRPr="00B0335E" w:rsidRDefault="00893FC7" w:rsidP="00B0335E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本项目</w:t>
      </w:r>
      <w:r w:rsidR="00AC09FB">
        <w:rPr>
          <w:rFonts w:hint="eastAsia"/>
          <w:sz w:val="24"/>
          <w:szCs w:val="24"/>
        </w:rPr>
        <w:t>要求</w:t>
      </w:r>
      <w:r w:rsidR="001731E7">
        <w:rPr>
          <w:rFonts w:hint="eastAsia"/>
          <w:sz w:val="24"/>
          <w:szCs w:val="24"/>
        </w:rPr>
        <w:t>在干箱厂</w:t>
      </w:r>
      <w:r w:rsidR="001731E7" w:rsidRPr="001731E7">
        <w:rPr>
          <w:rFonts w:hint="eastAsia"/>
          <w:sz w:val="24"/>
          <w:szCs w:val="24"/>
        </w:rPr>
        <w:t>员工</w:t>
      </w:r>
      <w:r w:rsidR="004C01C9">
        <w:rPr>
          <w:rFonts w:hint="eastAsia"/>
          <w:sz w:val="24"/>
          <w:szCs w:val="24"/>
        </w:rPr>
        <w:t>大</w:t>
      </w:r>
      <w:r w:rsidR="006426D0">
        <w:rPr>
          <w:rFonts w:hint="eastAsia"/>
          <w:sz w:val="24"/>
          <w:szCs w:val="24"/>
        </w:rPr>
        <w:t>餐厅</w:t>
      </w:r>
      <w:r w:rsidR="004C01C9">
        <w:rPr>
          <w:rFonts w:hint="eastAsia"/>
          <w:sz w:val="24"/>
          <w:szCs w:val="24"/>
        </w:rPr>
        <w:t>配备</w:t>
      </w:r>
      <w:r w:rsidR="004C01C9">
        <w:rPr>
          <w:rFonts w:hint="eastAsia"/>
          <w:sz w:val="24"/>
          <w:szCs w:val="24"/>
        </w:rPr>
        <w:t>140</w:t>
      </w:r>
      <w:r w:rsidR="004C01C9">
        <w:rPr>
          <w:rFonts w:hint="eastAsia"/>
          <w:sz w:val="24"/>
          <w:szCs w:val="24"/>
        </w:rPr>
        <w:t>张四人桌椅</w:t>
      </w:r>
      <w:r w:rsidR="00521B7B">
        <w:rPr>
          <w:rFonts w:hint="eastAsia"/>
          <w:sz w:val="24"/>
          <w:szCs w:val="24"/>
        </w:rPr>
        <w:t>，</w:t>
      </w:r>
      <w:r w:rsidR="00AC09FB">
        <w:rPr>
          <w:rFonts w:hint="eastAsia"/>
          <w:sz w:val="24"/>
          <w:szCs w:val="24"/>
        </w:rPr>
        <w:t>材质选用</w:t>
      </w:r>
      <w:r w:rsidR="004C01C9">
        <w:rPr>
          <w:rFonts w:hint="eastAsia"/>
          <w:sz w:val="24"/>
          <w:szCs w:val="24"/>
        </w:rPr>
        <w:t>进口富美家板材</w:t>
      </w:r>
      <w:r w:rsidR="00A83CF8">
        <w:rPr>
          <w:rFonts w:hint="eastAsia"/>
          <w:sz w:val="24"/>
          <w:szCs w:val="24"/>
        </w:rPr>
        <w:t>.</w:t>
      </w:r>
      <w:r w:rsidR="00A83CF8">
        <w:rPr>
          <w:rFonts w:hint="eastAsia"/>
          <w:sz w:val="24"/>
          <w:szCs w:val="24"/>
        </w:rPr>
        <w:t>桌长</w:t>
      </w:r>
      <w:r w:rsidR="00A83CF8">
        <w:rPr>
          <w:rFonts w:hint="eastAsia"/>
          <w:sz w:val="24"/>
          <w:szCs w:val="24"/>
        </w:rPr>
        <w:t>1.2</w:t>
      </w:r>
      <w:r w:rsidR="00A83CF8">
        <w:rPr>
          <w:sz w:val="24"/>
          <w:szCs w:val="24"/>
        </w:rPr>
        <w:t>cm</w:t>
      </w:r>
      <w:r w:rsidR="00A83CF8">
        <w:rPr>
          <w:rFonts w:hint="eastAsia"/>
          <w:sz w:val="24"/>
          <w:szCs w:val="24"/>
        </w:rPr>
        <w:t>，宽</w:t>
      </w:r>
      <w:r w:rsidR="00A83CF8">
        <w:rPr>
          <w:rFonts w:hint="eastAsia"/>
          <w:sz w:val="24"/>
          <w:szCs w:val="24"/>
        </w:rPr>
        <w:t>60</w:t>
      </w:r>
      <w:r w:rsidR="00A83CF8">
        <w:rPr>
          <w:sz w:val="24"/>
          <w:szCs w:val="24"/>
        </w:rPr>
        <w:t>cm</w:t>
      </w:r>
      <w:r w:rsidR="00A83CF8">
        <w:rPr>
          <w:rFonts w:hint="eastAsia"/>
          <w:sz w:val="24"/>
          <w:szCs w:val="24"/>
        </w:rPr>
        <w:t>，方管壁厚</w:t>
      </w:r>
      <w:r w:rsidR="00A83CF8">
        <w:rPr>
          <w:rFonts w:hint="eastAsia"/>
          <w:sz w:val="24"/>
          <w:szCs w:val="24"/>
        </w:rPr>
        <w:t>1.8</w:t>
      </w:r>
      <w:r w:rsidR="00A83CF8">
        <w:rPr>
          <w:sz w:val="24"/>
          <w:szCs w:val="24"/>
        </w:rPr>
        <w:t>cm</w:t>
      </w:r>
      <w:r w:rsidR="00A83CF8">
        <w:rPr>
          <w:rFonts w:hint="eastAsia"/>
          <w:sz w:val="24"/>
          <w:szCs w:val="24"/>
        </w:rPr>
        <w:t>，桌子封面内填板</w:t>
      </w:r>
      <w:r w:rsidR="00A83CF8">
        <w:rPr>
          <w:rFonts w:hint="eastAsia"/>
          <w:sz w:val="24"/>
          <w:szCs w:val="24"/>
        </w:rPr>
        <w:t>2.5</w:t>
      </w:r>
      <w:r w:rsidR="00A83CF8">
        <w:rPr>
          <w:sz w:val="24"/>
          <w:szCs w:val="24"/>
        </w:rPr>
        <w:t>cm</w:t>
      </w:r>
      <w:r w:rsidR="00A83CF8">
        <w:rPr>
          <w:rFonts w:hint="eastAsia"/>
          <w:sz w:val="24"/>
          <w:szCs w:val="24"/>
        </w:rPr>
        <w:t>厚，桌子封边采用高档加厚电</w:t>
      </w:r>
      <w:r w:rsidR="00570FD1">
        <w:rPr>
          <w:rFonts w:hint="eastAsia"/>
          <w:sz w:val="24"/>
          <w:szCs w:val="24"/>
        </w:rPr>
        <w:t>咏白铝合金。</w:t>
      </w:r>
      <w:r w:rsidR="00DE15BD">
        <w:rPr>
          <w:rFonts w:hint="eastAsia"/>
          <w:sz w:val="24"/>
          <w:szCs w:val="24"/>
        </w:rPr>
        <w:t>板材需提供国家家具及室内环境质量监督检验中心的合格检验报告。</w:t>
      </w:r>
      <w:r w:rsidR="00570FD1">
        <w:rPr>
          <w:rFonts w:hint="eastAsia"/>
          <w:sz w:val="24"/>
          <w:szCs w:val="24"/>
        </w:rPr>
        <w:t>另要求含五张备用桌面，十张备用椅面。我司将随机抽取一张</w:t>
      </w:r>
      <w:r w:rsidR="00025BC3">
        <w:rPr>
          <w:rFonts w:hint="eastAsia"/>
          <w:sz w:val="24"/>
          <w:szCs w:val="24"/>
        </w:rPr>
        <w:t>桌面及椅面</w:t>
      </w:r>
      <w:r w:rsidR="00570FD1">
        <w:rPr>
          <w:rFonts w:hint="eastAsia"/>
          <w:sz w:val="24"/>
          <w:szCs w:val="24"/>
        </w:rPr>
        <w:t>进行开锯</w:t>
      </w:r>
      <w:r w:rsidR="00DE15BD">
        <w:rPr>
          <w:rFonts w:hint="eastAsia"/>
          <w:sz w:val="24"/>
          <w:szCs w:val="24"/>
        </w:rPr>
        <w:t>检查</w:t>
      </w:r>
      <w:r w:rsidR="00570FD1">
        <w:rPr>
          <w:rFonts w:hint="eastAsia"/>
          <w:sz w:val="24"/>
          <w:szCs w:val="24"/>
        </w:rPr>
        <w:t>，开锯费用含报价中。</w:t>
      </w:r>
      <w:r w:rsidR="00D2521C">
        <w:rPr>
          <w:rFonts w:hint="eastAsia"/>
          <w:sz w:val="24"/>
          <w:szCs w:val="24"/>
        </w:rPr>
        <w:t>我司以提供相关图片，请做参考。</w:t>
      </w:r>
      <w:bookmarkStart w:id="0" w:name="_GoBack"/>
      <w:bookmarkEnd w:id="0"/>
      <w:r w:rsidR="00D2521C">
        <w:rPr>
          <w:noProof/>
          <w:sz w:val="24"/>
          <w:szCs w:val="24"/>
        </w:rPr>
        <w:drawing>
          <wp:inline distT="0" distB="0" distL="0" distR="0">
            <wp:extent cx="5274310" cy="24339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四人桌椅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7D4" w:rsidRPr="00B0335E" w:rsidRDefault="00E17F91" w:rsidP="00B0335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B0335E">
        <w:rPr>
          <w:rFonts w:asciiTheme="minorEastAsia" w:hAnsiTheme="minorEastAsia" w:hint="eastAsia"/>
          <w:b/>
          <w:sz w:val="24"/>
          <w:szCs w:val="24"/>
        </w:rPr>
        <w:t>邀标人</w:t>
      </w:r>
    </w:p>
    <w:p w:rsidR="00E17F91" w:rsidRPr="00B0335E" w:rsidRDefault="00E17F91" w:rsidP="00B0335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B0335E">
        <w:rPr>
          <w:rFonts w:asciiTheme="minorEastAsia" w:hAnsiTheme="minorEastAsia" w:hint="eastAsia"/>
          <w:sz w:val="24"/>
          <w:szCs w:val="24"/>
        </w:rPr>
        <w:t>单位名称：寰宇东方国际集装箱（青岛）有限公司</w:t>
      </w:r>
    </w:p>
    <w:p w:rsidR="00E17F91" w:rsidRPr="00B0335E" w:rsidRDefault="00E17F91" w:rsidP="00B0335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B0335E">
        <w:rPr>
          <w:rFonts w:asciiTheme="minorEastAsia" w:hAnsiTheme="minorEastAsia" w:hint="eastAsia"/>
          <w:sz w:val="24"/>
          <w:szCs w:val="24"/>
        </w:rPr>
        <w:lastRenderedPageBreak/>
        <w:t>地址：</w:t>
      </w:r>
      <w:r w:rsidR="0092367B">
        <w:rPr>
          <w:rFonts w:asciiTheme="minorEastAsia" w:hAnsiTheme="minorEastAsia" w:hint="eastAsia"/>
          <w:sz w:val="24"/>
          <w:szCs w:val="24"/>
        </w:rPr>
        <w:t>青岛经济术开发区茂山路373号</w:t>
      </w:r>
    </w:p>
    <w:p w:rsidR="00E17F91" w:rsidRPr="00B0335E" w:rsidRDefault="00E17F91" w:rsidP="00B0335E">
      <w:pPr>
        <w:spacing w:line="360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B0335E">
        <w:rPr>
          <w:rFonts w:asciiTheme="minorEastAsia" w:hAnsiTheme="minorEastAsia" w:hint="eastAsia"/>
          <w:sz w:val="24"/>
          <w:szCs w:val="24"/>
        </w:rPr>
        <w:t>邮箱：</w:t>
      </w:r>
      <w:r w:rsidR="00AC09FB" w:rsidRPr="00AC09FB">
        <w:t>zhang.huan@coscoshipping.com</w:t>
      </w:r>
    </w:p>
    <w:p w:rsidR="00E17F91" w:rsidRPr="00B0335E" w:rsidRDefault="00E17F91" w:rsidP="00B0335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B0335E">
        <w:rPr>
          <w:rFonts w:asciiTheme="minorEastAsia" w:hAnsiTheme="minorEastAsia" w:hint="eastAsia"/>
          <w:sz w:val="24"/>
          <w:szCs w:val="24"/>
        </w:rPr>
        <w:t>联系人：</w:t>
      </w:r>
      <w:r w:rsidR="00AC09FB">
        <w:rPr>
          <w:rFonts w:asciiTheme="minorEastAsia" w:hAnsiTheme="minorEastAsia" w:hint="eastAsia"/>
          <w:sz w:val="24"/>
          <w:szCs w:val="24"/>
        </w:rPr>
        <w:t>张欢</w:t>
      </w:r>
    </w:p>
    <w:p w:rsidR="00E17F91" w:rsidRPr="00B0335E" w:rsidRDefault="00E17F91" w:rsidP="00B0335E">
      <w:pPr>
        <w:spacing w:line="360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B0335E">
        <w:rPr>
          <w:rFonts w:asciiTheme="minorEastAsia" w:hAnsiTheme="minorEastAsia" w:hint="eastAsia"/>
          <w:sz w:val="24"/>
          <w:szCs w:val="24"/>
        </w:rPr>
        <w:t>联系电话：</w:t>
      </w:r>
      <w:r w:rsidR="00AC09FB">
        <w:rPr>
          <w:rFonts w:asciiTheme="minorEastAsia" w:hAnsiTheme="minorEastAsia" w:hint="eastAsia"/>
          <w:sz w:val="24"/>
          <w:szCs w:val="24"/>
        </w:rPr>
        <w:t>17669629800</w:t>
      </w:r>
    </w:p>
    <w:p w:rsidR="00E17F91" w:rsidRPr="00B0335E" w:rsidRDefault="00E17F91" w:rsidP="00B0335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B0335E">
        <w:rPr>
          <w:rFonts w:asciiTheme="minorEastAsia" w:hAnsiTheme="minorEastAsia" w:hint="eastAsia"/>
          <w:b/>
          <w:sz w:val="24"/>
          <w:szCs w:val="24"/>
        </w:rPr>
        <w:t>邀标方式</w:t>
      </w:r>
    </w:p>
    <w:p w:rsidR="00E17F91" w:rsidRPr="00B0335E" w:rsidRDefault="00E17F91" w:rsidP="00B0335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0335E">
        <w:rPr>
          <w:rFonts w:asciiTheme="minorEastAsia" w:hAnsiTheme="minorEastAsia" w:hint="eastAsia"/>
          <w:sz w:val="24"/>
          <w:szCs w:val="24"/>
        </w:rPr>
        <w:t>本次邀标按照“公平、公正、公开”的竞争原则进行公开</w:t>
      </w:r>
      <w:r w:rsidR="00F43A33">
        <w:rPr>
          <w:rFonts w:asciiTheme="minorEastAsia" w:hAnsiTheme="minorEastAsia" w:hint="eastAsia"/>
          <w:sz w:val="24"/>
          <w:szCs w:val="24"/>
        </w:rPr>
        <w:t>评</w:t>
      </w:r>
      <w:r w:rsidRPr="00B0335E">
        <w:rPr>
          <w:rFonts w:asciiTheme="minorEastAsia" w:hAnsiTheme="minorEastAsia" w:hint="eastAsia"/>
          <w:sz w:val="24"/>
          <w:szCs w:val="24"/>
        </w:rPr>
        <w:t>标，由通过资格预审的单位参加</w:t>
      </w:r>
      <w:r w:rsidR="00F43A33">
        <w:rPr>
          <w:rFonts w:asciiTheme="minorEastAsia" w:hAnsiTheme="minorEastAsia" w:hint="eastAsia"/>
          <w:sz w:val="24"/>
          <w:szCs w:val="24"/>
        </w:rPr>
        <w:t>投</w:t>
      </w:r>
      <w:r w:rsidRPr="00B0335E">
        <w:rPr>
          <w:rFonts w:asciiTheme="minorEastAsia" w:hAnsiTheme="minorEastAsia" w:hint="eastAsia"/>
          <w:sz w:val="24"/>
          <w:szCs w:val="24"/>
        </w:rPr>
        <w:t>标。</w:t>
      </w:r>
    </w:p>
    <w:p w:rsidR="00E17F91" w:rsidRPr="00B0335E" w:rsidRDefault="00E17F91" w:rsidP="00B0335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B0335E">
        <w:rPr>
          <w:rFonts w:asciiTheme="minorEastAsia" w:hAnsiTheme="minorEastAsia" w:hint="eastAsia"/>
          <w:b/>
          <w:sz w:val="24"/>
          <w:szCs w:val="24"/>
        </w:rPr>
        <w:t>招标人资格要求</w:t>
      </w:r>
    </w:p>
    <w:p w:rsidR="00E17F91" w:rsidRPr="00B0335E" w:rsidRDefault="00E17F91" w:rsidP="00B0335E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B0335E">
        <w:rPr>
          <w:rFonts w:asciiTheme="minorEastAsia" w:hAnsiTheme="minorEastAsia" w:hint="eastAsia"/>
          <w:sz w:val="24"/>
          <w:szCs w:val="24"/>
        </w:rPr>
        <w:t>参加本次投标的投标人必须是中华人民共和国</w:t>
      </w:r>
      <w:r w:rsidR="0092367B">
        <w:rPr>
          <w:rFonts w:asciiTheme="minorEastAsia" w:hAnsiTheme="minorEastAsia" w:hint="eastAsia"/>
          <w:sz w:val="24"/>
          <w:szCs w:val="24"/>
        </w:rPr>
        <w:t>境内取得相应合格职业资格，具有独立法人的实体</w:t>
      </w:r>
      <w:r w:rsidR="00B0335E" w:rsidRPr="00B0335E">
        <w:rPr>
          <w:rFonts w:hint="eastAsia"/>
          <w:sz w:val="24"/>
          <w:szCs w:val="24"/>
        </w:rPr>
        <w:t>。</w:t>
      </w:r>
    </w:p>
    <w:p w:rsidR="00B0335E" w:rsidRPr="00B0335E" w:rsidRDefault="00B0335E" w:rsidP="00B0335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4"/>
        </w:rPr>
      </w:pPr>
      <w:r w:rsidRPr="00B0335E">
        <w:rPr>
          <w:rFonts w:hint="eastAsia"/>
          <w:b/>
          <w:sz w:val="24"/>
          <w:szCs w:val="24"/>
        </w:rPr>
        <w:t>投标文件递交时间、地点</w:t>
      </w:r>
      <w:r w:rsidR="005960C3">
        <w:rPr>
          <w:rFonts w:hint="eastAsia"/>
          <w:b/>
          <w:sz w:val="24"/>
          <w:szCs w:val="24"/>
        </w:rPr>
        <w:t>、要</w:t>
      </w:r>
      <w:r w:rsidRPr="00B0335E">
        <w:rPr>
          <w:rFonts w:hint="eastAsia"/>
          <w:b/>
          <w:sz w:val="24"/>
          <w:szCs w:val="24"/>
        </w:rPr>
        <w:t>求</w:t>
      </w:r>
      <w:r w:rsidR="005960C3">
        <w:rPr>
          <w:rFonts w:hint="eastAsia"/>
          <w:b/>
          <w:sz w:val="24"/>
          <w:szCs w:val="24"/>
        </w:rPr>
        <w:t>及担保金</w:t>
      </w:r>
    </w:p>
    <w:p w:rsidR="00B0335E" w:rsidRPr="00B0335E" w:rsidRDefault="00B0335E" w:rsidP="00B0335E">
      <w:pPr>
        <w:spacing w:line="360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B0335E">
        <w:rPr>
          <w:rFonts w:asciiTheme="minorEastAsia" w:hAnsiTheme="minorEastAsia" w:hint="eastAsia"/>
          <w:sz w:val="24"/>
          <w:szCs w:val="24"/>
        </w:rPr>
        <w:t xml:space="preserve">  5.1投标文件递交截止时间：</w:t>
      </w:r>
      <w:r w:rsidRPr="00B0335E">
        <w:rPr>
          <w:rFonts w:asciiTheme="minorEastAsia" w:hAnsiTheme="minorEastAsia" w:hint="eastAsia"/>
          <w:sz w:val="24"/>
          <w:szCs w:val="24"/>
          <w:u w:val="single"/>
        </w:rPr>
        <w:t>2019年</w:t>
      </w:r>
      <w:r w:rsidR="00516708">
        <w:rPr>
          <w:rFonts w:asciiTheme="minorEastAsia" w:hAnsiTheme="minorEastAsia" w:hint="eastAsia"/>
          <w:sz w:val="24"/>
          <w:szCs w:val="24"/>
          <w:u w:val="single"/>
        </w:rPr>
        <w:t>12</w:t>
      </w:r>
      <w:r w:rsidRPr="00B0335E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A83CF8">
        <w:rPr>
          <w:rFonts w:asciiTheme="minorEastAsia" w:hAnsiTheme="minorEastAsia" w:hint="eastAsia"/>
          <w:sz w:val="24"/>
          <w:szCs w:val="24"/>
          <w:u w:val="single"/>
        </w:rPr>
        <w:t>20</w:t>
      </w:r>
      <w:r w:rsidRPr="00B0335E">
        <w:rPr>
          <w:rFonts w:asciiTheme="minorEastAsia" w:hAnsiTheme="minorEastAsia" w:hint="eastAsia"/>
          <w:sz w:val="24"/>
          <w:szCs w:val="24"/>
          <w:u w:val="single"/>
        </w:rPr>
        <w:t>日</w:t>
      </w:r>
      <w:r w:rsidR="00A83CF8">
        <w:rPr>
          <w:rFonts w:asciiTheme="minorEastAsia" w:hAnsiTheme="minorEastAsia" w:hint="eastAsia"/>
          <w:sz w:val="24"/>
          <w:szCs w:val="24"/>
          <w:u w:val="single"/>
        </w:rPr>
        <w:t>13</w:t>
      </w:r>
      <w:r w:rsidR="00224A04">
        <w:rPr>
          <w:rFonts w:asciiTheme="minorEastAsia" w:hAnsiTheme="minorEastAsia" w:hint="eastAsia"/>
          <w:sz w:val="24"/>
          <w:szCs w:val="24"/>
          <w:u w:val="single"/>
        </w:rPr>
        <w:t>点</w:t>
      </w:r>
      <w:r w:rsidRPr="00B0335E">
        <w:rPr>
          <w:rFonts w:asciiTheme="minorEastAsia" w:hAnsiTheme="minorEastAsia" w:hint="eastAsia"/>
          <w:sz w:val="24"/>
          <w:szCs w:val="24"/>
          <w:u w:val="single"/>
        </w:rPr>
        <w:t>之前</w:t>
      </w:r>
    </w:p>
    <w:p w:rsidR="005960C3" w:rsidRPr="00B0335E" w:rsidRDefault="00B0335E" w:rsidP="00B0335E">
      <w:pPr>
        <w:spacing w:line="360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B0335E">
        <w:rPr>
          <w:rFonts w:asciiTheme="minorEastAsia" w:hAnsiTheme="minorEastAsia" w:hint="eastAsia"/>
          <w:sz w:val="24"/>
          <w:szCs w:val="24"/>
        </w:rPr>
        <w:t xml:space="preserve">  5.2投标文件投标地点：</w:t>
      </w:r>
      <w:r w:rsidR="00516708">
        <w:rPr>
          <w:rFonts w:asciiTheme="minorEastAsia" w:hAnsiTheme="minorEastAsia" w:hint="eastAsia"/>
          <w:sz w:val="24"/>
          <w:szCs w:val="24"/>
          <w:u w:val="single"/>
        </w:rPr>
        <w:t>青岛经济技术开发区茂山路373号</w:t>
      </w:r>
    </w:p>
    <w:p w:rsidR="00B0335E" w:rsidRDefault="00B0335E" w:rsidP="00B0335E">
      <w:pPr>
        <w:spacing w:line="360" w:lineRule="auto"/>
        <w:ind w:left="600" w:hangingChars="250" w:hanging="600"/>
        <w:jc w:val="left"/>
        <w:rPr>
          <w:rFonts w:asciiTheme="minorEastAsia" w:hAnsiTheme="minorEastAsia"/>
          <w:sz w:val="24"/>
          <w:szCs w:val="24"/>
        </w:rPr>
      </w:pPr>
      <w:r w:rsidRPr="00B0335E">
        <w:rPr>
          <w:rFonts w:asciiTheme="minorEastAsia" w:hAnsiTheme="minorEastAsia" w:hint="eastAsia"/>
          <w:sz w:val="24"/>
          <w:szCs w:val="24"/>
        </w:rPr>
        <w:t xml:space="preserve">  5.3投标文件要求：投标文件应包含报价及本公司的营业执照及相关资质文件，另为避免投标文件内容被泄露，投标人应对包装好的投标文件密封</w:t>
      </w:r>
      <w:r w:rsidR="00B3261F">
        <w:rPr>
          <w:rFonts w:asciiTheme="minorEastAsia" w:hAnsiTheme="minorEastAsia" w:hint="eastAsia"/>
          <w:sz w:val="24"/>
          <w:szCs w:val="24"/>
        </w:rPr>
        <w:t>并盖章</w:t>
      </w:r>
      <w:r w:rsidRPr="00B0335E">
        <w:rPr>
          <w:rFonts w:asciiTheme="minorEastAsia" w:hAnsiTheme="minorEastAsia" w:hint="eastAsia"/>
          <w:sz w:val="24"/>
          <w:szCs w:val="24"/>
        </w:rPr>
        <w:t>。</w:t>
      </w:r>
      <w:r w:rsidR="004C01C9">
        <w:rPr>
          <w:rFonts w:asciiTheme="minorEastAsia" w:hAnsiTheme="minorEastAsia" w:hint="eastAsia"/>
          <w:sz w:val="24"/>
          <w:szCs w:val="24"/>
        </w:rPr>
        <w:t>投标报价要求含税。</w:t>
      </w:r>
    </w:p>
    <w:p w:rsidR="005960C3" w:rsidRPr="005960C3" w:rsidRDefault="005960C3" w:rsidP="005960C3">
      <w:pPr>
        <w:spacing w:line="360" w:lineRule="auto"/>
        <w:ind w:left="600" w:hangingChars="250" w:hanging="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5.4投标担保金额</w:t>
      </w:r>
      <w:r w:rsidRPr="005960C3">
        <w:rPr>
          <w:rFonts w:asciiTheme="minorEastAsia" w:hAnsiTheme="minorEastAsia" w:hint="eastAsia"/>
          <w:sz w:val="24"/>
          <w:szCs w:val="24"/>
        </w:rPr>
        <w:t>:投标保证金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5960C3">
        <w:rPr>
          <w:rFonts w:asciiTheme="minorEastAsia" w:hAnsiTheme="minorEastAsia" w:hint="eastAsia"/>
          <w:sz w:val="24"/>
          <w:szCs w:val="24"/>
        </w:rPr>
        <w:t>万人民币（中标后投标保证金直接转为履约保证金；未中标的，未中标通知书发出后7日内无息返还）。投标保证金必须以投标人的名义、在 2019 年</w:t>
      </w:r>
      <w:r>
        <w:rPr>
          <w:rFonts w:asciiTheme="minorEastAsia" w:hAnsiTheme="minorEastAsia" w:hint="eastAsia"/>
          <w:sz w:val="24"/>
          <w:szCs w:val="24"/>
        </w:rPr>
        <w:t>12</w:t>
      </w:r>
      <w:r w:rsidRPr="005960C3">
        <w:rPr>
          <w:rFonts w:asciiTheme="minorEastAsia" w:hAnsiTheme="minorEastAsia" w:hint="eastAsia"/>
          <w:sz w:val="24"/>
          <w:szCs w:val="24"/>
        </w:rPr>
        <w:t>月</w:t>
      </w:r>
      <w:r w:rsidR="00A83CF8">
        <w:rPr>
          <w:rFonts w:asciiTheme="minorEastAsia" w:hAnsiTheme="minorEastAsia" w:hint="eastAsia"/>
          <w:sz w:val="24"/>
          <w:szCs w:val="24"/>
        </w:rPr>
        <w:t>20</w:t>
      </w:r>
      <w:r w:rsidRPr="005960C3">
        <w:rPr>
          <w:rFonts w:asciiTheme="minorEastAsia" w:hAnsiTheme="minorEastAsia" w:hint="eastAsia"/>
          <w:sz w:val="24"/>
          <w:szCs w:val="24"/>
        </w:rPr>
        <w:t>日</w:t>
      </w:r>
      <w:r w:rsidR="00A83CF8">
        <w:rPr>
          <w:rFonts w:asciiTheme="minorEastAsia" w:hAnsiTheme="minorEastAsia" w:hint="eastAsia"/>
          <w:sz w:val="24"/>
          <w:szCs w:val="24"/>
        </w:rPr>
        <w:t>13</w:t>
      </w:r>
      <w:r w:rsidRPr="005960C3">
        <w:rPr>
          <w:rFonts w:asciiTheme="minorEastAsia" w:hAnsiTheme="minorEastAsia" w:hint="eastAsia"/>
          <w:sz w:val="24"/>
          <w:szCs w:val="24"/>
        </w:rPr>
        <w:t>：00前交至寰宇东方国际集装箱（青岛）有限公司帐户（以进账时间为准）。未按招标文件规定提交投标保证金的投标文件，恕不接受。</w:t>
      </w:r>
    </w:p>
    <w:p w:rsidR="005960C3" w:rsidRPr="005960C3" w:rsidRDefault="005960C3" w:rsidP="005960C3">
      <w:pPr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 w:rsidRPr="005960C3">
        <w:rPr>
          <w:rFonts w:asciiTheme="minorEastAsia" w:hAnsiTheme="minorEastAsia" w:hint="eastAsia"/>
          <w:sz w:val="24"/>
          <w:szCs w:val="24"/>
        </w:rPr>
        <w:t>保证金交纳帐号信息：</w:t>
      </w:r>
    </w:p>
    <w:p w:rsidR="005960C3" w:rsidRPr="005960C3" w:rsidRDefault="005960C3" w:rsidP="005960C3">
      <w:pPr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 w:rsidRPr="005960C3">
        <w:rPr>
          <w:rFonts w:asciiTheme="minorEastAsia" w:hAnsiTheme="minorEastAsia" w:hint="eastAsia"/>
          <w:sz w:val="24"/>
          <w:szCs w:val="24"/>
        </w:rPr>
        <w:t>收款单位：寰宇东方国际集装箱（青岛）有限公司</w:t>
      </w:r>
    </w:p>
    <w:p w:rsidR="005960C3" w:rsidRPr="005960C3" w:rsidRDefault="005960C3" w:rsidP="005960C3">
      <w:pPr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 w:rsidRPr="005960C3">
        <w:rPr>
          <w:rFonts w:asciiTheme="minorEastAsia" w:hAnsiTheme="minorEastAsia" w:hint="eastAsia"/>
          <w:sz w:val="24"/>
          <w:szCs w:val="24"/>
        </w:rPr>
        <w:t>开户银行：招商银行股份有限公司青岛经济技术开发区支行</w:t>
      </w:r>
    </w:p>
    <w:p w:rsidR="005960C3" w:rsidRPr="005960C3" w:rsidRDefault="005960C3" w:rsidP="005960C3">
      <w:pPr>
        <w:spacing w:line="360" w:lineRule="auto"/>
        <w:ind w:leftChars="285" w:left="598"/>
        <w:jc w:val="left"/>
        <w:rPr>
          <w:rFonts w:asciiTheme="minorEastAsia" w:hAnsiTheme="minorEastAsia"/>
          <w:sz w:val="24"/>
          <w:szCs w:val="24"/>
        </w:rPr>
      </w:pPr>
      <w:r w:rsidRPr="005960C3">
        <w:rPr>
          <w:rFonts w:asciiTheme="minorEastAsia" w:hAnsiTheme="minorEastAsia" w:hint="eastAsia"/>
          <w:sz w:val="24"/>
          <w:szCs w:val="24"/>
        </w:rPr>
        <w:t>账号：642781502810001</w:t>
      </w:r>
    </w:p>
    <w:p w:rsidR="00B0335E" w:rsidRDefault="00B0335E" w:rsidP="00B0335E">
      <w:pPr>
        <w:spacing w:line="360" w:lineRule="auto"/>
        <w:ind w:left="600" w:hangingChars="250" w:hanging="600"/>
        <w:jc w:val="left"/>
        <w:rPr>
          <w:rFonts w:asciiTheme="minorEastAsia" w:hAnsiTheme="minorEastAsia"/>
          <w:sz w:val="24"/>
          <w:szCs w:val="24"/>
        </w:rPr>
      </w:pPr>
    </w:p>
    <w:p w:rsidR="00B0335E" w:rsidRPr="00B0335E" w:rsidRDefault="00B0335E" w:rsidP="00B0335E">
      <w:pPr>
        <w:spacing w:line="360" w:lineRule="auto"/>
        <w:ind w:left="600" w:hangingChars="250" w:hanging="600"/>
        <w:jc w:val="left"/>
        <w:rPr>
          <w:rFonts w:asciiTheme="minorEastAsia" w:hAnsiTheme="minorEastAsia"/>
          <w:sz w:val="24"/>
          <w:szCs w:val="24"/>
        </w:rPr>
      </w:pPr>
    </w:p>
    <w:p w:rsidR="00B0335E" w:rsidRDefault="00B0335E" w:rsidP="00B0335E">
      <w:pPr>
        <w:spacing w:line="360" w:lineRule="auto"/>
        <w:ind w:left="600" w:hangingChars="250" w:hanging="6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寰宇东方国际集装箱（青岛）有限公司</w:t>
      </w:r>
    </w:p>
    <w:p w:rsidR="00B0335E" w:rsidRDefault="00B0335E" w:rsidP="00B0335E">
      <w:pPr>
        <w:spacing w:line="360" w:lineRule="auto"/>
        <w:ind w:left="600" w:hangingChars="250" w:hanging="600"/>
        <w:jc w:val="right"/>
        <w:rPr>
          <w:rFonts w:asciiTheme="minorEastAsia" w:hAnsiTheme="minorEastAsia"/>
          <w:sz w:val="24"/>
          <w:szCs w:val="24"/>
        </w:rPr>
      </w:pPr>
    </w:p>
    <w:p w:rsidR="00B0335E" w:rsidRPr="00B0335E" w:rsidRDefault="00B0335E" w:rsidP="00B0335E">
      <w:pPr>
        <w:spacing w:line="360" w:lineRule="auto"/>
        <w:ind w:left="600" w:hangingChars="250" w:hanging="6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2019年</w:t>
      </w:r>
      <w:r w:rsidR="00516708"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B746E0">
        <w:rPr>
          <w:rFonts w:asciiTheme="minorEastAsia" w:hAnsiTheme="minorEastAsia" w:hint="eastAsia"/>
          <w:sz w:val="24"/>
          <w:szCs w:val="24"/>
        </w:rPr>
        <w:t>13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B0335E" w:rsidRPr="00B03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E83" w:rsidRDefault="00491E83" w:rsidP="00BE49F1">
      <w:r>
        <w:separator/>
      </w:r>
    </w:p>
  </w:endnote>
  <w:endnote w:type="continuationSeparator" w:id="0">
    <w:p w:rsidR="00491E83" w:rsidRDefault="00491E83" w:rsidP="00BE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E83" w:rsidRDefault="00491E83" w:rsidP="00BE49F1">
      <w:r>
        <w:separator/>
      </w:r>
    </w:p>
  </w:footnote>
  <w:footnote w:type="continuationSeparator" w:id="0">
    <w:p w:rsidR="00491E83" w:rsidRDefault="00491E83" w:rsidP="00BE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52BE8"/>
    <w:multiLevelType w:val="hybridMultilevel"/>
    <w:tmpl w:val="4E82340C"/>
    <w:lvl w:ilvl="0" w:tplc="56267C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CE"/>
    <w:rsid w:val="00025BC3"/>
    <w:rsid w:val="00054D2B"/>
    <w:rsid w:val="000A077E"/>
    <w:rsid w:val="001731E7"/>
    <w:rsid w:val="001C6CEA"/>
    <w:rsid w:val="00224A04"/>
    <w:rsid w:val="00246670"/>
    <w:rsid w:val="002C30AB"/>
    <w:rsid w:val="002F0B56"/>
    <w:rsid w:val="0033409E"/>
    <w:rsid w:val="003454C4"/>
    <w:rsid w:val="003C771D"/>
    <w:rsid w:val="004112E7"/>
    <w:rsid w:val="00415396"/>
    <w:rsid w:val="00477ACB"/>
    <w:rsid w:val="00491E83"/>
    <w:rsid w:val="004A36C4"/>
    <w:rsid w:val="004C01C9"/>
    <w:rsid w:val="00516708"/>
    <w:rsid w:val="00521B7B"/>
    <w:rsid w:val="00524B27"/>
    <w:rsid w:val="00560909"/>
    <w:rsid w:val="00570FD1"/>
    <w:rsid w:val="005960C3"/>
    <w:rsid w:val="00612F0A"/>
    <w:rsid w:val="006426D0"/>
    <w:rsid w:val="0067673B"/>
    <w:rsid w:val="00697F92"/>
    <w:rsid w:val="007277F3"/>
    <w:rsid w:val="007C181C"/>
    <w:rsid w:val="0080740A"/>
    <w:rsid w:val="008346CE"/>
    <w:rsid w:val="00842B6F"/>
    <w:rsid w:val="00893FC7"/>
    <w:rsid w:val="008E77D4"/>
    <w:rsid w:val="00917A3A"/>
    <w:rsid w:val="0092367B"/>
    <w:rsid w:val="00942572"/>
    <w:rsid w:val="0099017E"/>
    <w:rsid w:val="00A83CF8"/>
    <w:rsid w:val="00AC09FB"/>
    <w:rsid w:val="00AC14CF"/>
    <w:rsid w:val="00B0335E"/>
    <w:rsid w:val="00B17CB2"/>
    <w:rsid w:val="00B3261F"/>
    <w:rsid w:val="00B746E0"/>
    <w:rsid w:val="00B816FD"/>
    <w:rsid w:val="00BE49F1"/>
    <w:rsid w:val="00D2521C"/>
    <w:rsid w:val="00D31DE3"/>
    <w:rsid w:val="00D50AEE"/>
    <w:rsid w:val="00DE15BD"/>
    <w:rsid w:val="00E17F91"/>
    <w:rsid w:val="00E3130D"/>
    <w:rsid w:val="00E50BEF"/>
    <w:rsid w:val="00E95CF2"/>
    <w:rsid w:val="00EB2AB3"/>
    <w:rsid w:val="00F279AA"/>
    <w:rsid w:val="00F43A33"/>
    <w:rsid w:val="00F8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4F29F"/>
  <w15:docId w15:val="{5D64DA43-09E5-4819-AD6F-76F9A056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C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17F9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E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49F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4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EC37C-A723-443A-92B6-650A32DB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lixin</dc:creator>
  <cp:lastModifiedBy>李莉</cp:lastModifiedBy>
  <cp:revision>3</cp:revision>
  <cp:lastPrinted>2019-12-10T04:33:00Z</cp:lastPrinted>
  <dcterms:created xsi:type="dcterms:W3CDTF">2019-12-13T04:56:00Z</dcterms:created>
  <dcterms:modified xsi:type="dcterms:W3CDTF">2019-12-13T05:04:00Z</dcterms:modified>
</cp:coreProperties>
</file>