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rPr>
      </w:pPr>
    </w:p>
    <w:p>
      <w:pPr>
        <w:pStyle w:val="4"/>
        <w:rPr>
          <w:rFonts w:ascii="Times New Roman"/>
        </w:rPr>
      </w:pPr>
    </w:p>
    <w:p>
      <w:pPr>
        <w:pStyle w:val="4"/>
        <w:rPr>
          <w:rFonts w:ascii="Times New Roman"/>
        </w:rPr>
      </w:pPr>
    </w:p>
    <w:p>
      <w:pPr>
        <w:pStyle w:val="4"/>
        <w:spacing w:before="1"/>
        <w:rPr>
          <w:rFonts w:ascii="Times New Roman"/>
          <w:sz w:val="21"/>
        </w:rPr>
      </w:pPr>
    </w:p>
    <w:p>
      <w:pPr>
        <w:spacing w:line="479" w:lineRule="exact"/>
        <w:ind w:left="3182"/>
        <w:rPr>
          <w:rFonts w:ascii="微软雅黑" w:eastAsia="微软雅黑"/>
          <w:b/>
          <w:sz w:val="27"/>
          <w:lang w:eastAsia="zh-CN"/>
        </w:rPr>
      </w:pPr>
      <w:bookmarkStart w:id="0" w:name="标准设备招标文件"/>
      <w:bookmarkEnd w:id="0"/>
      <w:r>
        <w:rPr>
          <w:rFonts w:hint="eastAsia" w:ascii="微软雅黑" w:eastAsia="微软雅黑"/>
          <w:b/>
          <w:w w:val="105"/>
          <w:sz w:val="27"/>
          <w:shd w:val="clear" w:color="auto" w:fill="F8F8F8"/>
          <w:lang w:eastAsia="zh-CN"/>
        </w:rPr>
        <w:t>中远海运空运北方物流基地项目</w:t>
      </w:r>
      <w:r>
        <w:rPr>
          <w:rFonts w:hint="eastAsia" w:ascii="微软雅黑" w:eastAsia="微软雅黑"/>
          <w:b/>
          <w:w w:val="105"/>
          <w:sz w:val="27"/>
          <w:lang w:eastAsia="zh-CN"/>
        </w:rPr>
        <w:t>项目</w:t>
      </w:r>
    </w:p>
    <w:p>
      <w:pPr>
        <w:pStyle w:val="4"/>
        <w:spacing w:before="16"/>
        <w:rPr>
          <w:rFonts w:ascii="微软雅黑"/>
          <w:b/>
          <w:sz w:val="5"/>
          <w:lang w:eastAsia="zh-CN"/>
        </w:rPr>
      </w:pPr>
    </w:p>
    <w:p>
      <w:pPr>
        <w:spacing w:line="479" w:lineRule="exact"/>
        <w:ind w:left="2606"/>
        <w:rPr>
          <w:rFonts w:ascii="微软雅黑" w:eastAsia="微软雅黑"/>
          <w:b/>
          <w:sz w:val="27"/>
          <w:lang w:eastAsia="zh-CN"/>
        </w:rPr>
      </w:pPr>
      <w:r>
        <w:rPr>
          <w:rFonts w:hint="eastAsia" w:ascii="微软雅黑" w:eastAsia="微软雅黑"/>
          <w:b/>
          <w:w w:val="105"/>
          <w:sz w:val="27"/>
          <w:shd w:val="clear" w:color="auto" w:fill="F8F8F8"/>
          <w:lang w:eastAsia="zh-CN"/>
        </w:rPr>
        <w:t>中远海运空运北方物流基地项目电缆采购</w:t>
      </w:r>
      <w:r>
        <w:rPr>
          <w:rFonts w:hint="eastAsia" w:ascii="微软雅黑" w:eastAsia="微软雅黑"/>
          <w:b/>
          <w:w w:val="105"/>
          <w:sz w:val="27"/>
          <w:lang w:eastAsia="zh-CN"/>
        </w:rPr>
        <w:t>标段</w:t>
      </w:r>
    </w:p>
    <w:p>
      <w:pPr>
        <w:pStyle w:val="4"/>
        <w:rPr>
          <w:rFonts w:ascii="微软雅黑"/>
          <w:b/>
          <w:sz w:val="28"/>
          <w:lang w:eastAsia="zh-CN"/>
        </w:rPr>
      </w:pPr>
    </w:p>
    <w:p>
      <w:pPr>
        <w:pStyle w:val="4"/>
        <w:rPr>
          <w:rFonts w:ascii="微软雅黑"/>
          <w:b/>
          <w:sz w:val="28"/>
          <w:lang w:eastAsia="zh-CN"/>
        </w:rPr>
      </w:pPr>
    </w:p>
    <w:p>
      <w:pPr>
        <w:pStyle w:val="4"/>
        <w:spacing w:before="11"/>
        <w:rPr>
          <w:rFonts w:ascii="微软雅黑"/>
          <w:b/>
          <w:sz w:val="27"/>
          <w:lang w:eastAsia="zh-CN"/>
        </w:rPr>
      </w:pPr>
    </w:p>
    <w:p>
      <w:pPr>
        <w:ind w:left="897" w:right="247"/>
        <w:jc w:val="center"/>
        <w:rPr>
          <w:rFonts w:ascii="微软雅黑" w:eastAsia="微软雅黑"/>
          <w:b/>
          <w:sz w:val="27"/>
          <w:lang w:eastAsia="zh-CN"/>
        </w:rPr>
      </w:pPr>
      <w:r>
        <w:rPr>
          <w:rFonts w:hint="eastAsia" w:ascii="微软雅黑" w:eastAsia="微软雅黑"/>
          <w:b/>
          <w:w w:val="105"/>
          <w:sz w:val="27"/>
          <w:lang w:eastAsia="zh-CN"/>
        </w:rPr>
        <w:t>设备招标 招标文件</w:t>
      </w:r>
    </w:p>
    <w:p>
      <w:pPr>
        <w:pStyle w:val="4"/>
        <w:rPr>
          <w:rFonts w:ascii="微软雅黑"/>
          <w:b/>
          <w:sz w:val="28"/>
          <w:lang w:eastAsia="zh-CN"/>
        </w:rPr>
      </w:pPr>
    </w:p>
    <w:p>
      <w:pPr>
        <w:pStyle w:val="4"/>
        <w:rPr>
          <w:rFonts w:ascii="微软雅黑"/>
          <w:b/>
          <w:sz w:val="28"/>
          <w:lang w:eastAsia="zh-CN"/>
        </w:rPr>
      </w:pPr>
    </w:p>
    <w:p>
      <w:pPr>
        <w:pStyle w:val="4"/>
        <w:spacing w:before="4"/>
        <w:rPr>
          <w:rFonts w:ascii="微软雅黑"/>
          <w:b/>
          <w:sz w:val="33"/>
          <w:lang w:eastAsia="zh-CN"/>
        </w:rPr>
      </w:pPr>
    </w:p>
    <w:p>
      <w:pPr>
        <w:tabs>
          <w:tab w:val="left" w:pos="4045"/>
          <w:tab w:val="left" w:pos="4633"/>
        </w:tabs>
        <w:spacing w:before="1" w:line="244" w:lineRule="auto"/>
        <w:ind w:left="3458" w:right="2600" w:rightChars="0" w:firstLine="23"/>
        <w:rPr>
          <w:rFonts w:ascii="微软雅黑" w:eastAsia="微软雅黑"/>
          <w:b/>
          <w:sz w:val="27"/>
          <w:lang w:eastAsia="zh-CN"/>
        </w:rPr>
      </w:pPr>
      <w:r>
        <w:rPr>
          <w:rFonts w:hint="eastAsia" w:ascii="微软雅黑" w:eastAsia="微软雅黑"/>
          <w:b/>
          <w:spacing w:val="10"/>
          <w:w w:val="90"/>
          <w:sz w:val="27"/>
          <w:lang w:eastAsia="zh-CN"/>
        </w:rPr>
        <w:t>项目编号</w:t>
      </w:r>
      <w:r>
        <w:rPr>
          <w:rFonts w:hint="eastAsia" w:ascii="微软雅黑" w:eastAsia="微软雅黑"/>
          <w:b/>
          <w:w w:val="90"/>
          <w:sz w:val="27"/>
          <w:lang w:eastAsia="zh-CN"/>
        </w:rPr>
        <w:t>：</w:t>
      </w:r>
      <w:r>
        <w:rPr>
          <w:rFonts w:hint="eastAsia" w:ascii="微软雅黑" w:eastAsia="微软雅黑"/>
          <w:b/>
          <w:spacing w:val="37"/>
          <w:w w:val="90"/>
          <w:sz w:val="27"/>
          <w:lang w:eastAsia="zh-CN"/>
        </w:rPr>
        <w:t xml:space="preserve"> </w:t>
      </w:r>
      <w:r>
        <w:rPr>
          <w:rFonts w:hint="eastAsia" w:ascii="微软雅黑" w:eastAsia="微软雅黑"/>
          <w:b/>
          <w:spacing w:val="9"/>
          <w:w w:val="90"/>
          <w:sz w:val="27"/>
          <w:shd w:val="clear" w:color="auto" w:fill="F8F8F8"/>
          <w:lang w:eastAsia="zh-CN"/>
        </w:rPr>
        <w:t xml:space="preserve">FYQY-2022-07-34 </w:t>
      </w: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rPr>
          <w:rFonts w:ascii="微软雅黑"/>
          <w:b/>
          <w:lang w:eastAsia="zh-CN"/>
        </w:rPr>
      </w:pPr>
    </w:p>
    <w:p>
      <w:pPr>
        <w:pStyle w:val="4"/>
        <w:spacing w:before="1"/>
        <w:rPr>
          <w:rFonts w:ascii="微软雅黑"/>
          <w:b/>
          <w:sz w:val="12"/>
          <w:lang w:eastAsia="zh-CN"/>
        </w:rPr>
      </w:pPr>
    </w:p>
    <w:p>
      <w:pPr>
        <w:rPr>
          <w:rFonts w:ascii="微软雅黑"/>
          <w:sz w:val="12"/>
          <w:lang w:eastAsia="zh-CN"/>
        </w:rPr>
        <w:sectPr>
          <w:footerReference r:id="rId3" w:type="default"/>
          <w:type w:val="continuous"/>
          <w:pgSz w:w="11900" w:h="16840"/>
          <w:pgMar w:top="1600" w:right="980" w:bottom="840" w:left="620" w:header="720" w:footer="657" w:gutter="0"/>
          <w:pgNumType w:start="1"/>
          <w:cols w:space="720" w:num="1"/>
        </w:sectPr>
      </w:pPr>
    </w:p>
    <w:p>
      <w:pPr>
        <w:spacing w:before="101" w:line="117" w:lineRule="auto"/>
        <w:ind w:left="4051" w:hanging="928"/>
        <w:rPr>
          <w:sz w:val="18"/>
          <w:lang w:eastAsia="zh-CN"/>
        </w:rPr>
      </w:pPr>
      <w:r>
        <w:rPr>
          <w:rFonts w:hint="eastAsia" w:ascii="微软雅黑" w:eastAsia="微软雅黑"/>
          <w:b/>
          <w:spacing w:val="14"/>
          <w:position w:val="-9"/>
          <w:sz w:val="20"/>
          <w:lang w:eastAsia="zh-CN"/>
        </w:rPr>
        <w:t xml:space="preserve">招标人： </w:t>
      </w:r>
      <w:r>
        <w:rPr>
          <w:spacing w:val="-1"/>
          <w:sz w:val="18"/>
          <w:shd w:val="clear" w:color="auto" w:fill="F8F8F8"/>
          <w:lang w:eastAsia="zh-CN"/>
        </w:rPr>
        <w:t>天津中远海运航空货运代理有限公</w:t>
      </w:r>
      <w:r>
        <w:rPr>
          <w:spacing w:val="-166"/>
          <w:sz w:val="18"/>
          <w:shd w:val="clear" w:color="auto" w:fill="F8F8F8"/>
          <w:lang w:eastAsia="zh-CN"/>
        </w:rPr>
        <w:t>司</w:t>
      </w:r>
    </w:p>
    <w:p>
      <w:pPr>
        <w:spacing w:before="125"/>
        <w:ind w:left="103"/>
        <w:rPr>
          <w:rFonts w:ascii="微软雅黑" w:eastAsia="微软雅黑"/>
          <w:b/>
          <w:sz w:val="18"/>
          <w:lang w:eastAsia="zh-CN"/>
        </w:rPr>
      </w:pPr>
      <w:r>
        <w:rPr>
          <w:lang w:eastAsia="zh-CN"/>
        </w:rPr>
        <w:br w:type="column"/>
      </w:r>
      <w:r>
        <w:rPr>
          <w:rFonts w:hint="eastAsia" w:ascii="微软雅黑" w:eastAsia="微软雅黑"/>
          <w:b/>
          <w:w w:val="105"/>
          <w:sz w:val="18"/>
          <w:lang w:eastAsia="zh-CN"/>
        </w:rPr>
        <w:t>（盖章）</w:t>
      </w:r>
    </w:p>
    <w:p>
      <w:pPr>
        <w:rPr>
          <w:rFonts w:ascii="微软雅黑" w:eastAsia="微软雅黑"/>
          <w:sz w:val="18"/>
          <w:lang w:eastAsia="zh-CN"/>
        </w:rPr>
        <w:sectPr>
          <w:type w:val="continuous"/>
          <w:pgSz w:w="11900" w:h="16840"/>
          <w:pgMar w:top="1600" w:right="980" w:bottom="840" w:left="620" w:header="720" w:footer="720" w:gutter="0"/>
          <w:cols w:equalWidth="0" w:num="2">
            <w:col w:w="6818" w:space="40"/>
            <w:col w:w="3442"/>
          </w:cols>
        </w:sectPr>
      </w:pPr>
    </w:p>
    <w:p>
      <w:pPr>
        <w:tabs>
          <w:tab w:val="left" w:pos="6741"/>
          <w:tab w:val="left" w:pos="6960"/>
        </w:tabs>
        <w:spacing w:before="58" w:line="307" w:lineRule="auto"/>
        <w:ind w:left="2467" w:right="2564" w:firstLine="218"/>
        <w:jc w:val="right"/>
        <w:rPr>
          <w:rFonts w:ascii="微软雅黑" w:eastAsia="微软雅黑"/>
          <w:b/>
          <w:sz w:val="18"/>
          <w:lang w:eastAsia="zh-CN"/>
        </w:rPr>
      </w:pPr>
      <w:r>
        <w:rPr>
          <w:rFonts w:hint="eastAsia" w:ascii="微软雅黑" w:eastAsia="微软雅黑"/>
          <w:b/>
          <w:spacing w:val="10"/>
          <w:w w:val="105"/>
          <w:sz w:val="20"/>
          <w:lang w:eastAsia="zh-CN"/>
        </w:rPr>
        <w:t>法定代表人</w:t>
      </w:r>
      <w:r>
        <w:rPr>
          <w:rFonts w:hint="eastAsia" w:ascii="微软雅黑" w:eastAsia="微软雅黑"/>
          <w:b/>
          <w:w w:val="105"/>
          <w:sz w:val="20"/>
          <w:lang w:eastAsia="zh-CN"/>
        </w:rPr>
        <w:t>：</w:t>
      </w:r>
      <w:r>
        <w:rPr>
          <w:rFonts w:hint="eastAsia" w:ascii="微软雅黑" w:eastAsia="微软雅黑"/>
          <w:b/>
          <w:spacing w:val="-8"/>
          <w:w w:val="105"/>
          <w:sz w:val="20"/>
          <w:lang w:eastAsia="zh-CN"/>
        </w:rPr>
        <w:t xml:space="preserve"> </w:t>
      </w:r>
      <w:r>
        <w:rPr>
          <w:w w:val="105"/>
          <w:sz w:val="18"/>
          <w:shd w:val="clear" w:color="auto" w:fill="F8F8F8"/>
          <w:lang w:eastAsia="zh-CN"/>
        </w:rPr>
        <w:t>庄志宏</w:t>
      </w:r>
      <w:r>
        <w:rPr>
          <w:w w:val="105"/>
          <w:sz w:val="18"/>
          <w:lang w:eastAsia="zh-CN"/>
        </w:rPr>
        <w:tab/>
      </w:r>
      <w:r>
        <w:rPr>
          <w:w w:val="105"/>
          <w:sz w:val="18"/>
          <w:lang w:eastAsia="zh-CN"/>
        </w:rPr>
        <w:tab/>
      </w:r>
      <w:r>
        <w:rPr>
          <w:rFonts w:hint="eastAsia" w:ascii="微软雅黑" w:eastAsia="微软雅黑"/>
          <w:b/>
          <w:spacing w:val="10"/>
          <w:position w:val="1"/>
          <w:sz w:val="18"/>
          <w:lang w:eastAsia="zh-CN"/>
        </w:rPr>
        <w:t>（盖章</w:t>
      </w:r>
      <w:r>
        <w:rPr>
          <w:rFonts w:hint="eastAsia" w:ascii="微软雅黑" w:eastAsia="微软雅黑"/>
          <w:b/>
          <w:spacing w:val="-15"/>
          <w:position w:val="1"/>
          <w:sz w:val="18"/>
          <w:lang w:eastAsia="zh-CN"/>
        </w:rPr>
        <w:t xml:space="preserve">） </w:t>
      </w:r>
      <w:r>
        <w:rPr>
          <w:rFonts w:hint="eastAsia" w:ascii="微软雅黑" w:eastAsia="微软雅黑"/>
          <w:b/>
          <w:spacing w:val="10"/>
          <w:w w:val="105"/>
          <w:sz w:val="20"/>
          <w:lang w:eastAsia="zh-CN"/>
        </w:rPr>
        <w:t>招标代理机构</w:t>
      </w:r>
      <w:r>
        <w:rPr>
          <w:rFonts w:hint="eastAsia" w:ascii="微软雅黑" w:eastAsia="微软雅黑"/>
          <w:b/>
          <w:w w:val="105"/>
          <w:sz w:val="20"/>
          <w:lang w:eastAsia="zh-CN"/>
        </w:rPr>
        <w:t>：</w:t>
      </w:r>
      <w:r>
        <w:rPr>
          <w:rFonts w:hint="eastAsia" w:ascii="微软雅黑" w:eastAsia="微软雅黑"/>
          <w:b/>
          <w:spacing w:val="-19"/>
          <w:w w:val="105"/>
          <w:sz w:val="20"/>
          <w:lang w:eastAsia="zh-CN"/>
        </w:rPr>
        <w:t xml:space="preserve"> </w:t>
      </w:r>
      <w:r>
        <w:rPr>
          <w:w w:val="105"/>
          <w:sz w:val="18"/>
          <w:shd w:val="clear" w:color="auto" w:fill="F8F8F8"/>
          <w:lang w:eastAsia="zh-CN"/>
        </w:rPr>
        <w:t>天津房友工程咨询有限公司</w:t>
      </w:r>
      <w:r>
        <w:rPr>
          <w:w w:val="105"/>
          <w:sz w:val="18"/>
          <w:lang w:eastAsia="zh-CN"/>
        </w:rPr>
        <w:tab/>
      </w:r>
      <w:r>
        <w:rPr>
          <w:w w:val="105"/>
          <w:sz w:val="18"/>
          <w:lang w:eastAsia="zh-CN"/>
        </w:rPr>
        <w:tab/>
      </w:r>
      <w:r>
        <w:rPr>
          <w:rFonts w:hint="eastAsia" w:ascii="微软雅黑" w:eastAsia="微软雅黑"/>
          <w:b/>
          <w:spacing w:val="10"/>
          <w:position w:val="1"/>
          <w:sz w:val="18"/>
          <w:lang w:eastAsia="zh-CN"/>
        </w:rPr>
        <w:t>（盖章</w:t>
      </w:r>
      <w:r>
        <w:rPr>
          <w:rFonts w:hint="eastAsia" w:ascii="微软雅黑" w:eastAsia="微软雅黑"/>
          <w:b/>
          <w:spacing w:val="-15"/>
          <w:position w:val="1"/>
          <w:sz w:val="18"/>
          <w:lang w:eastAsia="zh-CN"/>
        </w:rPr>
        <w:t xml:space="preserve">） </w:t>
      </w:r>
      <w:r>
        <w:rPr>
          <w:rFonts w:hint="eastAsia" w:ascii="微软雅黑" w:eastAsia="微软雅黑"/>
          <w:b/>
          <w:spacing w:val="10"/>
          <w:w w:val="105"/>
          <w:sz w:val="20"/>
          <w:lang w:eastAsia="zh-CN"/>
        </w:rPr>
        <w:t>法定代表人</w:t>
      </w:r>
      <w:r>
        <w:rPr>
          <w:rFonts w:hint="eastAsia" w:ascii="微软雅黑" w:eastAsia="微软雅黑"/>
          <w:b/>
          <w:w w:val="105"/>
          <w:sz w:val="20"/>
          <w:lang w:eastAsia="zh-CN"/>
        </w:rPr>
        <w:t xml:space="preserve">： </w:t>
      </w:r>
      <w:r>
        <w:rPr>
          <w:rFonts w:hint="eastAsia"/>
          <w:w w:val="105"/>
          <w:sz w:val="18"/>
          <w:shd w:val="clear" w:color="auto" w:fill="F8F8F8"/>
          <w:lang w:eastAsia="zh-CN"/>
        </w:rPr>
        <w:t>何云昊</w:t>
      </w:r>
      <w:r>
        <w:rPr>
          <w:w w:val="105"/>
          <w:sz w:val="18"/>
          <w:lang w:eastAsia="zh-CN"/>
        </w:rPr>
        <w:tab/>
      </w:r>
      <w:bookmarkStart w:id="29" w:name="_GoBack"/>
      <w:bookmarkEnd w:id="29"/>
      <w:r>
        <w:rPr>
          <w:rFonts w:hint="eastAsia" w:ascii="微软雅黑" w:eastAsia="微软雅黑"/>
          <w:b/>
          <w:spacing w:val="10"/>
          <w:position w:val="1"/>
          <w:sz w:val="18"/>
          <w:lang w:eastAsia="zh-CN"/>
        </w:rPr>
        <w:t>（盖章</w:t>
      </w:r>
      <w:r>
        <w:rPr>
          <w:rFonts w:hint="eastAsia" w:ascii="微软雅黑" w:eastAsia="微软雅黑"/>
          <w:b/>
          <w:position w:val="1"/>
          <w:sz w:val="18"/>
          <w:lang w:eastAsia="zh-CN"/>
        </w:rPr>
        <w:t>）</w:t>
      </w:r>
    </w:p>
    <w:p>
      <w:pPr>
        <w:pStyle w:val="25"/>
        <w:spacing w:before="1"/>
        <w:ind w:left="3343" w:firstLine="0"/>
        <w:rPr>
          <w:rFonts w:hint="default"/>
          <w:lang w:val="en-US" w:eastAsia="zh-CN"/>
        </w:rPr>
        <w:sectPr>
          <w:type w:val="continuous"/>
          <w:pgSz w:w="11900" w:h="16840"/>
          <w:pgMar w:top="1600" w:right="980" w:bottom="840" w:left="620" w:header="720" w:footer="720" w:gutter="0"/>
          <w:cols w:space="720" w:num="1"/>
        </w:sectPr>
      </w:pPr>
      <w:r>
        <w:rPr>
          <w:w w:val="105"/>
          <w:lang w:eastAsia="zh-CN"/>
        </w:rPr>
        <w:t>日期：</w:t>
      </w:r>
      <w:r>
        <w:rPr>
          <w:rFonts w:hint="eastAsia"/>
          <w:lang w:val="en-US" w:eastAsia="zh-CN"/>
        </w:rPr>
        <w:t>2023年1月</w:t>
      </w:r>
    </w:p>
    <w:p>
      <w:pPr>
        <w:spacing w:before="30"/>
        <w:ind w:left="897" w:right="537"/>
        <w:jc w:val="center"/>
        <w:rPr>
          <w:rFonts w:ascii="仿宋" w:eastAsia="仿宋"/>
          <w:sz w:val="38"/>
          <w:lang w:eastAsia="zh-CN"/>
        </w:rPr>
      </w:pPr>
      <w:r>
        <w:rPr>
          <w:rFonts w:hint="eastAsia" w:ascii="仿宋" w:eastAsia="仿宋"/>
          <w:sz w:val="38"/>
          <w:lang w:eastAsia="zh-CN"/>
        </w:rPr>
        <w:t>目录</w:t>
      </w:r>
    </w:p>
    <w:sdt>
      <w:sdtPr>
        <w:id w:val="22964346"/>
        <w:docPartObj>
          <w:docPartGallery w:val="Table of Contents"/>
          <w:docPartUnique/>
        </w:docPartObj>
      </w:sdtPr>
      <w:sdtContent>
        <w:p>
          <w:pPr>
            <w:pStyle w:val="16"/>
            <w:tabs>
              <w:tab w:val="right" w:leader="dot" w:pos="10059"/>
            </w:tabs>
            <w:spacing w:before="583"/>
            <w:rPr>
              <w:lang w:eastAsia="zh-CN"/>
            </w:rPr>
          </w:pPr>
          <w:r>
            <w:rPr>
              <w:lang w:eastAsia="zh-CN"/>
            </w:rPr>
            <w:t>标准设备招标文件.</w:t>
          </w:r>
          <w:r>
            <w:rPr>
              <w:lang w:eastAsia="zh-CN"/>
            </w:rPr>
            <w:tab/>
          </w:r>
          <w:r>
            <w:rPr>
              <w:lang w:eastAsia="zh-CN"/>
            </w:rPr>
            <w:t>1</w:t>
          </w:r>
        </w:p>
        <w:p>
          <w:pPr>
            <w:pStyle w:val="16"/>
            <w:tabs>
              <w:tab w:val="right" w:leader="dot" w:pos="10059"/>
            </w:tabs>
            <w:spacing w:before="52"/>
            <w:rPr>
              <w:lang w:eastAsia="zh-CN"/>
            </w:rPr>
          </w:pPr>
          <w:r>
            <w:fldChar w:fldCharType="begin"/>
          </w:r>
          <w:r>
            <w:instrText xml:space="preserve"> HYPERLINK \l "_TOC_250013" </w:instrText>
          </w:r>
          <w:r>
            <w:fldChar w:fldCharType="separate"/>
          </w:r>
          <w:r>
            <w:rPr>
              <w:lang w:eastAsia="zh-CN"/>
            </w:rPr>
            <w:t>第一章 招标公告.</w:t>
          </w:r>
          <w:r>
            <w:rPr>
              <w:lang w:eastAsia="zh-CN"/>
            </w:rPr>
            <w:tab/>
          </w:r>
          <w:r>
            <w:rPr>
              <w:lang w:eastAsia="zh-CN"/>
            </w:rPr>
            <w:t>3</w:t>
          </w:r>
          <w:r>
            <w:rPr>
              <w:lang w:eastAsia="zh-CN"/>
            </w:rPr>
            <w:fldChar w:fldCharType="end"/>
          </w:r>
        </w:p>
        <w:p>
          <w:pPr>
            <w:pStyle w:val="16"/>
            <w:tabs>
              <w:tab w:val="right" w:leader="dot" w:pos="10059"/>
            </w:tabs>
            <w:rPr>
              <w:lang w:eastAsia="zh-CN"/>
            </w:rPr>
          </w:pPr>
          <w:r>
            <w:fldChar w:fldCharType="begin"/>
          </w:r>
          <w:r>
            <w:instrText xml:space="preserve"> HYPERLINK \l "_TOC_250012" </w:instrText>
          </w:r>
          <w:r>
            <w:fldChar w:fldCharType="separate"/>
          </w:r>
          <w:r>
            <w:rPr>
              <w:lang w:eastAsia="zh-CN"/>
            </w:rPr>
            <w:t>第二章 投标人须知.</w:t>
          </w:r>
          <w:r>
            <w:rPr>
              <w:lang w:eastAsia="zh-CN"/>
            </w:rPr>
            <w:tab/>
          </w:r>
          <w:r>
            <w:rPr>
              <w:lang w:eastAsia="zh-CN"/>
            </w:rPr>
            <w:t>4</w:t>
          </w:r>
          <w:r>
            <w:rPr>
              <w:lang w:eastAsia="zh-CN"/>
            </w:rPr>
            <w:fldChar w:fldCharType="end"/>
          </w:r>
        </w:p>
        <w:p>
          <w:pPr>
            <w:pStyle w:val="17"/>
            <w:tabs>
              <w:tab w:val="right" w:leader="dot" w:pos="10059"/>
            </w:tabs>
            <w:rPr>
              <w:lang w:eastAsia="zh-CN"/>
            </w:rPr>
          </w:pPr>
          <w:r>
            <w:fldChar w:fldCharType="begin"/>
          </w:r>
          <w:r>
            <w:instrText xml:space="preserve"> HYPERLINK \l "_TOC_250011" </w:instrText>
          </w:r>
          <w:r>
            <w:fldChar w:fldCharType="separate"/>
          </w:r>
          <w:r>
            <w:rPr>
              <w:lang w:eastAsia="zh-CN"/>
            </w:rPr>
            <w:t>第一节 投标人须知前附表.</w:t>
          </w:r>
          <w:r>
            <w:rPr>
              <w:lang w:eastAsia="zh-CN"/>
            </w:rPr>
            <w:tab/>
          </w:r>
          <w:r>
            <w:rPr>
              <w:lang w:eastAsia="zh-CN"/>
            </w:rPr>
            <w:t>4</w:t>
          </w:r>
          <w:r>
            <w:rPr>
              <w:lang w:eastAsia="zh-CN"/>
            </w:rPr>
            <w:fldChar w:fldCharType="end"/>
          </w:r>
        </w:p>
        <w:p>
          <w:pPr>
            <w:pStyle w:val="17"/>
            <w:tabs>
              <w:tab w:val="right" w:leader="dot" w:pos="10059"/>
            </w:tabs>
            <w:spacing w:before="53"/>
            <w:rPr>
              <w:lang w:eastAsia="zh-CN"/>
            </w:rPr>
          </w:pPr>
          <w:r>
            <w:fldChar w:fldCharType="begin"/>
          </w:r>
          <w:r>
            <w:instrText xml:space="preserve"> HYPERLINK \l "_TOC_250010" </w:instrText>
          </w:r>
          <w:r>
            <w:fldChar w:fldCharType="separate"/>
          </w:r>
          <w:r>
            <w:rPr>
              <w:lang w:eastAsia="zh-CN"/>
            </w:rPr>
            <w:t>第二节 否决性条款.</w:t>
          </w:r>
          <w:r>
            <w:rPr>
              <w:lang w:eastAsia="zh-CN"/>
            </w:rPr>
            <w:tab/>
          </w:r>
          <w:r>
            <w:rPr>
              <w:lang w:eastAsia="zh-CN"/>
            </w:rPr>
            <w:t>8</w:t>
          </w:r>
          <w:r>
            <w:rPr>
              <w:lang w:eastAsia="zh-CN"/>
            </w:rPr>
            <w:fldChar w:fldCharType="end"/>
          </w:r>
        </w:p>
        <w:p>
          <w:pPr>
            <w:pStyle w:val="17"/>
            <w:tabs>
              <w:tab w:val="right" w:leader="dot" w:pos="10179"/>
            </w:tabs>
            <w:rPr>
              <w:lang w:eastAsia="zh-CN"/>
            </w:rPr>
          </w:pPr>
          <w:r>
            <w:fldChar w:fldCharType="begin"/>
          </w:r>
          <w:r>
            <w:instrText xml:space="preserve"> HYPERLINK \l "_TOC_250009" </w:instrText>
          </w:r>
          <w:r>
            <w:fldChar w:fldCharType="separate"/>
          </w:r>
          <w:r>
            <w:rPr>
              <w:lang w:eastAsia="zh-CN"/>
            </w:rPr>
            <w:t>第三节 投标人须知.</w:t>
          </w:r>
          <w:r>
            <w:rPr>
              <w:lang w:eastAsia="zh-CN"/>
            </w:rPr>
            <w:tab/>
          </w:r>
          <w:r>
            <w:rPr>
              <w:lang w:eastAsia="zh-CN"/>
            </w:rPr>
            <w:t>11</w:t>
          </w:r>
          <w:r>
            <w:rPr>
              <w:lang w:eastAsia="zh-CN"/>
            </w:rPr>
            <w:fldChar w:fldCharType="end"/>
          </w:r>
        </w:p>
        <w:p>
          <w:pPr>
            <w:pStyle w:val="16"/>
            <w:tabs>
              <w:tab w:val="right" w:leader="dot" w:pos="10179"/>
            </w:tabs>
            <w:rPr>
              <w:lang w:eastAsia="zh-CN"/>
            </w:rPr>
          </w:pPr>
          <w:r>
            <w:fldChar w:fldCharType="begin"/>
          </w:r>
          <w:r>
            <w:instrText xml:space="preserve"> HYPERLINK \l "_TOC_250008" </w:instrText>
          </w:r>
          <w:r>
            <w:fldChar w:fldCharType="separate"/>
          </w:r>
          <w:r>
            <w:rPr>
              <w:lang w:eastAsia="zh-CN"/>
            </w:rPr>
            <w:t>第三章 评标办法.</w:t>
          </w:r>
          <w:r>
            <w:rPr>
              <w:lang w:eastAsia="zh-CN"/>
            </w:rPr>
            <w:tab/>
          </w:r>
          <w:r>
            <w:rPr>
              <w:lang w:eastAsia="zh-CN"/>
            </w:rPr>
            <w:t>22</w:t>
          </w:r>
          <w:r>
            <w:rPr>
              <w:lang w:eastAsia="zh-CN"/>
            </w:rPr>
            <w:fldChar w:fldCharType="end"/>
          </w:r>
        </w:p>
        <w:p>
          <w:pPr>
            <w:pStyle w:val="16"/>
            <w:tabs>
              <w:tab w:val="right" w:leader="dot" w:pos="10179"/>
            </w:tabs>
            <w:spacing w:before="52"/>
            <w:rPr>
              <w:lang w:eastAsia="zh-CN"/>
            </w:rPr>
          </w:pPr>
          <w:r>
            <w:fldChar w:fldCharType="begin"/>
          </w:r>
          <w:r>
            <w:instrText xml:space="preserve"> HYPERLINK \l "_TOC_250007" </w:instrText>
          </w:r>
          <w:r>
            <w:fldChar w:fldCharType="separate"/>
          </w:r>
          <w:r>
            <w:rPr>
              <w:lang w:eastAsia="zh-CN"/>
            </w:rPr>
            <w:t>第四章 合同条款及格式.</w:t>
          </w:r>
          <w:r>
            <w:rPr>
              <w:lang w:eastAsia="zh-CN"/>
            </w:rPr>
            <w:tab/>
          </w:r>
          <w:r>
            <w:rPr>
              <w:lang w:eastAsia="zh-CN"/>
            </w:rPr>
            <w:t>30</w:t>
          </w:r>
          <w:r>
            <w:rPr>
              <w:lang w:eastAsia="zh-CN"/>
            </w:rPr>
            <w:fldChar w:fldCharType="end"/>
          </w:r>
        </w:p>
        <w:p>
          <w:pPr>
            <w:pStyle w:val="16"/>
            <w:tabs>
              <w:tab w:val="right" w:leader="dot" w:pos="10179"/>
            </w:tabs>
            <w:rPr>
              <w:lang w:eastAsia="zh-CN"/>
            </w:rPr>
          </w:pPr>
          <w:r>
            <w:fldChar w:fldCharType="begin"/>
          </w:r>
          <w:r>
            <w:instrText xml:space="preserve"> HYPERLINK \l "_TOC_250006" </w:instrText>
          </w:r>
          <w:r>
            <w:fldChar w:fldCharType="separate"/>
          </w:r>
          <w:r>
            <w:rPr>
              <w:lang w:eastAsia="zh-CN"/>
            </w:rPr>
            <w:t>第五章 技术标准和要求.</w:t>
          </w:r>
          <w:r>
            <w:rPr>
              <w:lang w:eastAsia="zh-CN"/>
            </w:rPr>
            <w:tab/>
          </w:r>
          <w:r>
            <w:rPr>
              <w:lang w:eastAsia="zh-CN"/>
            </w:rPr>
            <w:t>42</w:t>
          </w:r>
          <w:r>
            <w:rPr>
              <w:lang w:eastAsia="zh-CN"/>
            </w:rPr>
            <w:fldChar w:fldCharType="end"/>
          </w:r>
        </w:p>
        <w:p>
          <w:pPr>
            <w:pStyle w:val="16"/>
            <w:tabs>
              <w:tab w:val="right" w:leader="dot" w:pos="10179"/>
            </w:tabs>
            <w:spacing w:before="52"/>
            <w:rPr>
              <w:lang w:eastAsia="zh-CN"/>
            </w:rPr>
          </w:pPr>
          <w:r>
            <w:fldChar w:fldCharType="begin"/>
          </w:r>
          <w:r>
            <w:instrText xml:space="preserve"> HYPERLINK \l "_TOC_250005" </w:instrText>
          </w:r>
          <w:r>
            <w:fldChar w:fldCharType="separate"/>
          </w:r>
          <w:r>
            <w:rPr>
              <w:lang w:eastAsia="zh-CN"/>
            </w:rPr>
            <w:t>第六章 投标文件格式.</w:t>
          </w:r>
          <w:r>
            <w:rPr>
              <w:lang w:eastAsia="zh-CN"/>
            </w:rPr>
            <w:tab/>
          </w:r>
          <w:r>
            <w:rPr>
              <w:lang w:eastAsia="zh-CN"/>
            </w:rPr>
            <w:t>43</w:t>
          </w:r>
          <w:r>
            <w:rPr>
              <w:lang w:eastAsia="zh-CN"/>
            </w:rPr>
            <w:fldChar w:fldCharType="end"/>
          </w:r>
        </w:p>
        <w:p>
          <w:pPr>
            <w:pStyle w:val="17"/>
            <w:tabs>
              <w:tab w:val="right" w:leader="dot" w:pos="10179"/>
            </w:tabs>
            <w:spacing w:before="53"/>
            <w:rPr>
              <w:lang w:eastAsia="zh-CN"/>
            </w:rPr>
          </w:pPr>
          <w:r>
            <w:fldChar w:fldCharType="begin"/>
          </w:r>
          <w:r>
            <w:instrText xml:space="preserve"> HYPERLINK \l "_TOC_250004" </w:instrText>
          </w:r>
          <w:r>
            <w:fldChar w:fldCharType="separate"/>
          </w:r>
          <w:r>
            <w:rPr>
              <w:lang w:eastAsia="zh-CN"/>
            </w:rPr>
            <w:t>第一节 投标文件第一分册资格审查部分格式.</w:t>
          </w:r>
          <w:r>
            <w:rPr>
              <w:lang w:eastAsia="zh-CN"/>
            </w:rPr>
            <w:tab/>
          </w:r>
          <w:r>
            <w:rPr>
              <w:lang w:eastAsia="zh-CN"/>
            </w:rPr>
            <w:t>44</w:t>
          </w:r>
          <w:r>
            <w:rPr>
              <w:lang w:eastAsia="zh-CN"/>
            </w:rPr>
            <w:fldChar w:fldCharType="end"/>
          </w:r>
        </w:p>
        <w:p>
          <w:pPr>
            <w:pStyle w:val="17"/>
            <w:tabs>
              <w:tab w:val="right" w:leader="dot" w:pos="10179"/>
            </w:tabs>
            <w:rPr>
              <w:lang w:eastAsia="zh-CN"/>
            </w:rPr>
          </w:pPr>
          <w:r>
            <w:fldChar w:fldCharType="begin"/>
          </w:r>
          <w:r>
            <w:instrText xml:space="preserve"> HYPERLINK \l "_TOC_250003" </w:instrText>
          </w:r>
          <w:r>
            <w:fldChar w:fldCharType="separate"/>
          </w:r>
          <w:r>
            <w:rPr>
              <w:lang w:eastAsia="zh-CN"/>
            </w:rPr>
            <w:t>第二节 投标文件第二分册资信标部分格式.</w:t>
          </w:r>
          <w:r>
            <w:rPr>
              <w:lang w:eastAsia="zh-CN"/>
            </w:rPr>
            <w:tab/>
          </w:r>
          <w:r>
            <w:rPr>
              <w:lang w:eastAsia="zh-CN"/>
            </w:rPr>
            <w:t>49</w:t>
          </w:r>
          <w:r>
            <w:rPr>
              <w:lang w:eastAsia="zh-CN"/>
            </w:rPr>
            <w:fldChar w:fldCharType="end"/>
          </w:r>
        </w:p>
        <w:p>
          <w:pPr>
            <w:pStyle w:val="17"/>
            <w:tabs>
              <w:tab w:val="right" w:leader="dot" w:pos="10179"/>
            </w:tabs>
            <w:spacing w:before="53"/>
            <w:rPr>
              <w:lang w:eastAsia="zh-CN"/>
            </w:rPr>
          </w:pPr>
          <w:r>
            <w:fldChar w:fldCharType="begin"/>
          </w:r>
          <w:r>
            <w:instrText xml:space="preserve"> HYPERLINK \l "_TOC_250002" </w:instrText>
          </w:r>
          <w:r>
            <w:fldChar w:fldCharType="separate"/>
          </w:r>
          <w:r>
            <w:rPr>
              <w:lang w:eastAsia="zh-CN"/>
            </w:rPr>
            <w:t>第三节 投标文件第三分册技术标部分格式.</w:t>
          </w:r>
          <w:r>
            <w:rPr>
              <w:lang w:eastAsia="zh-CN"/>
            </w:rPr>
            <w:tab/>
          </w:r>
          <w:r>
            <w:rPr>
              <w:lang w:eastAsia="zh-CN"/>
            </w:rPr>
            <w:t>51</w:t>
          </w:r>
          <w:r>
            <w:rPr>
              <w:lang w:eastAsia="zh-CN"/>
            </w:rPr>
            <w:fldChar w:fldCharType="end"/>
          </w:r>
        </w:p>
        <w:p>
          <w:pPr>
            <w:pStyle w:val="17"/>
            <w:tabs>
              <w:tab w:val="right" w:leader="dot" w:pos="10179"/>
            </w:tabs>
            <w:rPr>
              <w:lang w:eastAsia="zh-CN"/>
            </w:rPr>
          </w:pPr>
          <w:r>
            <w:fldChar w:fldCharType="begin"/>
          </w:r>
          <w:r>
            <w:instrText xml:space="preserve"> HYPERLINK \l "_TOC_250001" </w:instrText>
          </w:r>
          <w:r>
            <w:fldChar w:fldCharType="separate"/>
          </w:r>
          <w:r>
            <w:rPr>
              <w:lang w:eastAsia="zh-CN"/>
            </w:rPr>
            <w:t>第四节 投标文件第四分册商务标部分格式.</w:t>
          </w:r>
          <w:r>
            <w:rPr>
              <w:lang w:eastAsia="zh-CN"/>
            </w:rPr>
            <w:tab/>
          </w:r>
          <w:r>
            <w:rPr>
              <w:lang w:eastAsia="zh-CN"/>
            </w:rPr>
            <w:t>54</w:t>
          </w:r>
          <w:r>
            <w:rPr>
              <w:lang w:eastAsia="zh-CN"/>
            </w:rPr>
            <w:fldChar w:fldCharType="end"/>
          </w:r>
        </w:p>
        <w:p>
          <w:pPr>
            <w:pStyle w:val="16"/>
            <w:tabs>
              <w:tab w:val="right" w:leader="dot" w:pos="10179"/>
            </w:tabs>
            <w:rPr>
              <w:lang w:eastAsia="zh-CN"/>
            </w:rPr>
          </w:pPr>
          <w:r>
            <w:fldChar w:fldCharType="begin"/>
          </w:r>
          <w:r>
            <w:instrText xml:space="preserve"> HYPERLINK \l "_TOC_250000" </w:instrText>
          </w:r>
          <w:r>
            <w:fldChar w:fldCharType="separate"/>
          </w:r>
          <w:r>
            <w:rPr>
              <w:lang w:eastAsia="zh-CN"/>
            </w:rPr>
            <w:t>第七章 附件.</w:t>
          </w:r>
          <w:r>
            <w:rPr>
              <w:lang w:eastAsia="zh-CN"/>
            </w:rPr>
            <w:tab/>
          </w:r>
          <w:r>
            <w:rPr>
              <w:lang w:eastAsia="zh-CN"/>
            </w:rPr>
            <w:t>66</w:t>
          </w:r>
          <w:r>
            <w:rPr>
              <w:lang w:eastAsia="zh-CN"/>
            </w:rPr>
            <w:fldChar w:fldCharType="end"/>
          </w:r>
        </w:p>
      </w:sdtContent>
    </w:sdt>
    <w:p>
      <w:pPr>
        <w:rPr>
          <w:lang w:eastAsia="zh-CN"/>
        </w:rPr>
        <w:sectPr>
          <w:pgSz w:w="11900" w:h="16840"/>
          <w:pgMar w:top="680" w:right="980" w:bottom="920" w:left="620" w:header="0" w:footer="657" w:gutter="0"/>
          <w:cols w:space="720" w:num="1"/>
        </w:sectPr>
      </w:pPr>
    </w:p>
    <w:p>
      <w:pPr>
        <w:pStyle w:val="18"/>
        <w:spacing w:line="605" w:lineRule="exact"/>
        <w:ind w:left="4051"/>
        <w:rPr>
          <w:rFonts w:ascii="微软雅黑"/>
          <w:b/>
          <w:lang w:eastAsia="zh-CN"/>
        </w:rPr>
      </w:pPr>
      <w:bookmarkStart w:id="1" w:name="_TOC_250013"/>
      <w:bookmarkEnd w:id="1"/>
      <w:r>
        <w:rPr>
          <w:lang w:eastAsia="zh-CN"/>
        </w:rPr>
        <w:t>第一章 招标公告</w:t>
      </w:r>
    </w:p>
    <w:p>
      <w:pPr>
        <w:pStyle w:val="4"/>
        <w:spacing w:line="360" w:lineRule="auto"/>
        <w:rPr>
          <w:rFonts w:hint="eastAsia" w:asciiTheme="minorEastAsia" w:hAnsiTheme="minorEastAsia" w:eastAsiaTheme="minorEastAsia" w:cstheme="minorEastAsia"/>
          <w:b/>
          <w:sz w:val="24"/>
          <w:szCs w:val="24"/>
          <w:lang w:eastAsia="zh-CN"/>
        </w:rPr>
      </w:pP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7"/>
          <w:rFonts w:hint="eastAsia" w:asciiTheme="minorEastAsia" w:hAnsiTheme="minorEastAsia" w:eastAsiaTheme="minorEastAsia" w:cstheme="minorEastAsia"/>
          <w:color w:val="auto"/>
          <w:sz w:val="24"/>
          <w:szCs w:val="24"/>
        </w:rPr>
        <w:t>一、招标条件</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本</w:t>
      </w:r>
      <w:r>
        <w:rPr>
          <w:rStyle w:val="36"/>
          <w:rFonts w:hint="eastAsia" w:asciiTheme="minorEastAsia" w:hAnsiTheme="minorEastAsia" w:eastAsiaTheme="minorEastAsia" w:cstheme="minorEastAsia"/>
          <w:color w:val="auto"/>
          <w:sz w:val="24"/>
          <w:szCs w:val="24"/>
          <w:u w:val="single"/>
        </w:rPr>
        <w:t>中远海运空运北方物流基地项目电缆采购</w:t>
      </w:r>
      <w:r>
        <w:rPr>
          <w:rStyle w:val="36"/>
          <w:rFonts w:hint="eastAsia" w:asciiTheme="minorEastAsia" w:hAnsiTheme="minorEastAsia" w:eastAsiaTheme="minorEastAsia" w:cstheme="minorEastAsia"/>
          <w:color w:val="auto"/>
          <w:sz w:val="24"/>
          <w:szCs w:val="24"/>
        </w:rPr>
        <w:t>已由项目审批/核准/备案机关批准，项目资金来源为</w:t>
      </w:r>
      <w:r>
        <w:rPr>
          <w:rStyle w:val="36"/>
          <w:rFonts w:hint="eastAsia" w:asciiTheme="minorEastAsia" w:hAnsiTheme="minorEastAsia" w:eastAsiaTheme="minorEastAsia" w:cstheme="minorEastAsia"/>
          <w:color w:val="auto"/>
          <w:sz w:val="24"/>
          <w:szCs w:val="24"/>
          <w:u w:val="single"/>
        </w:rPr>
        <w:t>国有资金553.271317万元</w:t>
      </w:r>
      <w:r>
        <w:rPr>
          <w:rStyle w:val="36"/>
          <w:rFonts w:hint="eastAsia" w:asciiTheme="minorEastAsia" w:hAnsiTheme="minorEastAsia" w:eastAsiaTheme="minorEastAsia" w:cstheme="minorEastAsia"/>
          <w:color w:val="auto"/>
          <w:sz w:val="24"/>
          <w:szCs w:val="24"/>
        </w:rPr>
        <w:t>， 招标人为</w:t>
      </w:r>
      <w:r>
        <w:rPr>
          <w:rFonts w:hint="eastAsia" w:asciiTheme="minorEastAsia" w:hAnsiTheme="minorEastAsia" w:eastAsiaTheme="minorEastAsia" w:cstheme="minorEastAsia"/>
          <w:sz w:val="24"/>
          <w:szCs w:val="24"/>
          <w:u w:val="single"/>
        </w:rPr>
        <w:t>天津中远海运航空货运代理有限公司</w:t>
      </w:r>
      <w:r>
        <w:rPr>
          <w:rStyle w:val="36"/>
          <w:rFonts w:hint="eastAsia" w:asciiTheme="minorEastAsia" w:hAnsiTheme="minorEastAsia" w:eastAsiaTheme="minorEastAsia" w:cstheme="minorEastAsia"/>
          <w:color w:val="auto"/>
          <w:sz w:val="24"/>
          <w:szCs w:val="24"/>
        </w:rPr>
        <w:t>。本项目已具备招标条件，现招标方式为公开招标。</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二、项目概况和招标范围</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规模：中远海运空运北方物流基地项目电缆采购    </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范围：本招标项目划分为 1 个标段，本次招标为其中的：</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(001)</w:t>
      </w:r>
      <w:r>
        <w:rPr>
          <w:rFonts w:hint="eastAsia" w:asciiTheme="minorEastAsia" w:hAnsiTheme="minorEastAsia" w:eastAsiaTheme="minorEastAsia" w:cstheme="minorEastAsia"/>
          <w:sz w:val="24"/>
          <w:szCs w:val="24"/>
        </w:rPr>
        <w:t xml:space="preserve"> 中远海运空运北方物流基地项目电缆采购</w:t>
      </w:r>
      <w:r>
        <w:rPr>
          <w:rStyle w:val="36"/>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三、投标人资格要求</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(001中远海运空运北方物流基地项目电缆采购)的投标人资格能力要求：</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CN"/>
        </w:rPr>
        <w:t>）投标人应为中华人民共和国境内注册的具备独立法人资格的制造商，不接受代理商投标。</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）投标人具备在有效期内的《全国工业产品生产许可证》。</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）具有国家检测机构出具的有效的型式试验报告。</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val="zh-CN"/>
        </w:rPr>
        <w:t>）投标人应具有生产投标产品所具备的设备与检测能力。</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CN"/>
        </w:rPr>
        <w:t>） 具有履行合同所必需的设备和专业技术能力。</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zh-CN"/>
        </w:rPr>
        <w:t xml:space="preserve"> 具有良好的商业信誉和健全的财务会计制度【提供有审计单位签章的2018年度-2020年度的财务状况报告】（成立不满一年不需提供）。</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val="zh-CN"/>
        </w:rPr>
        <w:t>）有依法缴纳税收和社会保障资金的良好记录（提供参加本次采购活动前三个月的依法缴纳税收和社会保障资金的相关材料）。</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zh-CN"/>
        </w:rPr>
        <w:t>）为全面贯彻落实《关于在招标投标活动中对失信被执行人实施联合惩戒的通知》（法〔2016〕285 号）和《住房城乡建设部办公厅关于印发失信被执行人信用监督、警示和惩戒机制建设分工方案的通知》，经“信用中国”网站（www.creditchina.gov.cn）查询为失信被执行人的投标单位，取消投标资格。</w:t>
      </w:r>
    </w:p>
    <w:p>
      <w:pPr>
        <w:numPr>
          <w:ilvl w:val="0"/>
          <w:numId w:val="0"/>
        </w:numPr>
        <w:spacing w:line="360" w:lineRule="auto"/>
        <w:ind w:leftChars="300" w:right="178" w:rightChars="81"/>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val="zh-CN"/>
        </w:rPr>
        <w:t>）投标单位被授权委托人必须为本单位职工，提供社会保险证明。</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本项目不允许联合体投标。</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四、招标文件的获取</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获取时间： 从 202</w:t>
      </w:r>
      <w:r>
        <w:rPr>
          <w:rStyle w:val="36"/>
          <w:rFonts w:hint="eastAsia" w:asciiTheme="minorEastAsia" w:hAnsiTheme="minorEastAsia" w:eastAsiaTheme="minorEastAsia" w:cstheme="minorEastAsia"/>
          <w:color w:val="auto"/>
          <w:sz w:val="24"/>
          <w:szCs w:val="24"/>
          <w:lang w:val="en-US" w:eastAsia="zh-CN"/>
        </w:rPr>
        <w:t>3</w:t>
      </w:r>
      <w:r>
        <w:rPr>
          <w:rStyle w:val="36"/>
          <w:rFonts w:hint="eastAsia" w:asciiTheme="minorEastAsia" w:hAnsiTheme="minorEastAsia" w:eastAsiaTheme="minorEastAsia" w:cstheme="minorEastAsia"/>
          <w:color w:val="auto"/>
          <w:sz w:val="24"/>
          <w:szCs w:val="24"/>
        </w:rPr>
        <w:t>年</w:t>
      </w:r>
      <w:r>
        <w:rPr>
          <w:rStyle w:val="36"/>
          <w:rFonts w:hint="eastAsia" w:asciiTheme="minorEastAsia" w:hAnsiTheme="minorEastAsia" w:eastAsiaTheme="minorEastAsia" w:cstheme="minorEastAsia"/>
          <w:color w:val="auto"/>
          <w:sz w:val="24"/>
          <w:szCs w:val="24"/>
          <w:lang w:val="en-US" w:eastAsia="zh-CN"/>
        </w:rPr>
        <w:t>01</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04</w:t>
      </w:r>
      <w:r>
        <w:rPr>
          <w:rStyle w:val="36"/>
          <w:rFonts w:hint="eastAsia" w:asciiTheme="minorEastAsia" w:hAnsiTheme="minorEastAsia" w:eastAsiaTheme="minorEastAsia" w:cstheme="minorEastAsia"/>
          <w:color w:val="auto"/>
          <w:sz w:val="24"/>
          <w:szCs w:val="24"/>
        </w:rPr>
        <w:t>日</w:t>
      </w:r>
      <w:r>
        <w:rPr>
          <w:rStyle w:val="36"/>
          <w:rFonts w:hint="eastAsia" w:asciiTheme="minorEastAsia" w:hAnsiTheme="minorEastAsia" w:eastAsiaTheme="minorEastAsia" w:cstheme="minorEastAsia"/>
          <w:color w:val="auto"/>
          <w:sz w:val="24"/>
          <w:szCs w:val="24"/>
          <w:lang w:val="en-US" w:eastAsia="zh-CN"/>
        </w:rPr>
        <w:t>08</w:t>
      </w:r>
      <w:r>
        <w:rPr>
          <w:rStyle w:val="36"/>
          <w:rFonts w:hint="eastAsia" w:asciiTheme="minorEastAsia" w:hAnsiTheme="minorEastAsia" w:eastAsiaTheme="minorEastAsia" w:cstheme="minorEastAsia"/>
          <w:color w:val="auto"/>
          <w:sz w:val="24"/>
          <w:szCs w:val="24"/>
        </w:rPr>
        <w:t>时</w:t>
      </w:r>
      <w:r>
        <w:rPr>
          <w:rStyle w:val="36"/>
          <w:rFonts w:hint="eastAsia" w:asciiTheme="minorEastAsia" w:hAnsiTheme="minorEastAsia" w:eastAsiaTheme="minorEastAsia" w:cstheme="minorEastAsia"/>
          <w:color w:val="auto"/>
          <w:sz w:val="24"/>
          <w:szCs w:val="24"/>
          <w:lang w:val="en-US" w:eastAsia="zh-CN"/>
        </w:rPr>
        <w:t>30</w:t>
      </w:r>
      <w:r>
        <w:rPr>
          <w:rStyle w:val="36"/>
          <w:rFonts w:hint="eastAsia" w:asciiTheme="minorEastAsia" w:hAnsiTheme="minorEastAsia" w:eastAsiaTheme="minorEastAsia" w:cstheme="minorEastAsia"/>
          <w:color w:val="auto"/>
          <w:sz w:val="24"/>
          <w:szCs w:val="24"/>
        </w:rPr>
        <w:t>分到 202</w:t>
      </w:r>
      <w:r>
        <w:rPr>
          <w:rStyle w:val="36"/>
          <w:rFonts w:hint="eastAsia" w:asciiTheme="minorEastAsia" w:hAnsiTheme="minorEastAsia" w:eastAsiaTheme="minorEastAsia" w:cstheme="minorEastAsia"/>
          <w:color w:val="auto"/>
          <w:sz w:val="24"/>
          <w:szCs w:val="24"/>
          <w:lang w:val="en-US" w:eastAsia="zh-CN"/>
        </w:rPr>
        <w:t>3</w:t>
      </w:r>
      <w:r>
        <w:rPr>
          <w:rStyle w:val="36"/>
          <w:rFonts w:hint="eastAsia" w:asciiTheme="minorEastAsia" w:hAnsiTheme="minorEastAsia" w:eastAsiaTheme="minorEastAsia" w:cstheme="minorEastAsia"/>
          <w:color w:val="auto"/>
          <w:sz w:val="24"/>
          <w:szCs w:val="24"/>
        </w:rPr>
        <w:t>年</w:t>
      </w:r>
      <w:r>
        <w:rPr>
          <w:rStyle w:val="36"/>
          <w:rFonts w:hint="eastAsia" w:asciiTheme="minorEastAsia" w:hAnsiTheme="minorEastAsia" w:eastAsiaTheme="minorEastAsia" w:cstheme="minorEastAsia"/>
          <w:color w:val="auto"/>
          <w:sz w:val="24"/>
          <w:szCs w:val="24"/>
          <w:lang w:val="en-US" w:eastAsia="zh-CN"/>
        </w:rPr>
        <w:t>01</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10</w:t>
      </w:r>
      <w:r>
        <w:rPr>
          <w:rStyle w:val="36"/>
          <w:rFonts w:hint="eastAsia" w:asciiTheme="minorEastAsia" w:hAnsiTheme="minorEastAsia" w:eastAsiaTheme="minorEastAsia" w:cstheme="minorEastAsia"/>
          <w:color w:val="auto"/>
          <w:sz w:val="24"/>
          <w:szCs w:val="24"/>
        </w:rPr>
        <w:t>日</w:t>
      </w:r>
      <w:r>
        <w:rPr>
          <w:rStyle w:val="36"/>
          <w:rFonts w:hint="eastAsia" w:asciiTheme="minorEastAsia" w:hAnsiTheme="minorEastAsia" w:eastAsiaTheme="minorEastAsia" w:cstheme="minorEastAsia"/>
          <w:color w:val="auto"/>
          <w:sz w:val="24"/>
          <w:szCs w:val="24"/>
          <w:lang w:val="en-US" w:eastAsia="zh-CN"/>
        </w:rPr>
        <w:t>16</w:t>
      </w:r>
      <w:r>
        <w:rPr>
          <w:rStyle w:val="36"/>
          <w:rFonts w:hint="eastAsia" w:asciiTheme="minorEastAsia" w:hAnsiTheme="minorEastAsia" w:eastAsiaTheme="minorEastAsia" w:cstheme="minorEastAsia"/>
          <w:color w:val="auto"/>
          <w:sz w:val="24"/>
          <w:szCs w:val="24"/>
        </w:rPr>
        <w:t>时</w:t>
      </w:r>
      <w:r>
        <w:rPr>
          <w:rStyle w:val="36"/>
          <w:rFonts w:hint="eastAsia" w:asciiTheme="minorEastAsia" w:hAnsiTheme="minorEastAsia" w:eastAsiaTheme="minorEastAsia" w:cstheme="minorEastAsia"/>
          <w:color w:val="auto"/>
          <w:sz w:val="24"/>
          <w:szCs w:val="24"/>
          <w:lang w:val="en-US" w:eastAsia="zh-CN"/>
        </w:rPr>
        <w:t>00</w:t>
      </w:r>
      <w:r>
        <w:rPr>
          <w:rStyle w:val="36"/>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 xml:space="preserve">      获取方式：</w:t>
      </w:r>
      <w:r>
        <w:rPr>
          <w:rFonts w:hint="eastAsia" w:asciiTheme="minorEastAsia" w:hAnsiTheme="minorEastAsia" w:eastAsiaTheme="minorEastAsia" w:cstheme="minorEastAsia"/>
          <w:sz w:val="24"/>
          <w:szCs w:val="24"/>
        </w:rPr>
        <w:t>凡投标报名的投标人请于 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rPr>
        <w:t>日至 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日（法定公休日、法定节假日除外）每日上午 8 时 30 分至 11 时 30 分，下午 13 时 30 分至 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时 0 分（北京时间）持法人资格证明书原件、授权委托书原件、受委托人身份证原件及复印件加盖公章 ，前往天津市滨海新区塘沽海洋高新区联合诺华大厦4号楼（天津房友工程咨询有限公司招标分公司）获取招标文件。</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五、投标文件的递交</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递交截止时间： 202</w:t>
      </w:r>
      <w:r>
        <w:rPr>
          <w:rStyle w:val="36"/>
          <w:rFonts w:hint="eastAsia" w:asciiTheme="minorEastAsia" w:hAnsiTheme="minorEastAsia" w:eastAsiaTheme="minorEastAsia" w:cstheme="minorEastAsia"/>
          <w:color w:val="auto"/>
          <w:sz w:val="24"/>
          <w:szCs w:val="24"/>
          <w:lang w:val="en-US" w:eastAsia="zh-CN"/>
        </w:rPr>
        <w:t>3</w:t>
      </w:r>
      <w:r>
        <w:rPr>
          <w:rStyle w:val="36"/>
          <w:rFonts w:hint="eastAsia" w:asciiTheme="minorEastAsia" w:hAnsiTheme="minorEastAsia" w:eastAsiaTheme="minorEastAsia" w:cstheme="minorEastAsia"/>
          <w:color w:val="auto"/>
          <w:sz w:val="24"/>
          <w:szCs w:val="24"/>
        </w:rPr>
        <w:t xml:space="preserve"> 年</w:t>
      </w:r>
      <w:r>
        <w:rPr>
          <w:rStyle w:val="36"/>
          <w:rFonts w:hint="eastAsia" w:asciiTheme="minorEastAsia" w:hAnsiTheme="minorEastAsia" w:eastAsiaTheme="minorEastAsia" w:cstheme="minorEastAsia"/>
          <w:color w:val="auto"/>
          <w:sz w:val="24"/>
          <w:szCs w:val="24"/>
          <w:lang w:val="en-US" w:eastAsia="zh-CN"/>
        </w:rPr>
        <w:t>02</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10</w:t>
      </w:r>
      <w:r>
        <w:rPr>
          <w:rStyle w:val="36"/>
          <w:rFonts w:hint="eastAsia" w:asciiTheme="minorEastAsia" w:hAnsiTheme="minorEastAsia" w:eastAsiaTheme="minorEastAsia" w:cstheme="minorEastAsia"/>
          <w:color w:val="auto"/>
          <w:sz w:val="24"/>
          <w:szCs w:val="24"/>
        </w:rPr>
        <w:t>日</w:t>
      </w:r>
      <w:r>
        <w:rPr>
          <w:rStyle w:val="36"/>
          <w:rFonts w:hint="eastAsia" w:asciiTheme="minorEastAsia" w:hAnsiTheme="minorEastAsia" w:eastAsiaTheme="minorEastAsia" w:cstheme="minorEastAsia"/>
          <w:color w:val="auto"/>
          <w:sz w:val="24"/>
          <w:szCs w:val="24"/>
          <w:lang w:val="en-US" w:eastAsia="zh-CN"/>
        </w:rPr>
        <w:t>9</w:t>
      </w:r>
      <w:r>
        <w:rPr>
          <w:rStyle w:val="36"/>
          <w:rFonts w:hint="eastAsia" w:asciiTheme="minorEastAsia" w:hAnsiTheme="minorEastAsia" w:eastAsiaTheme="minorEastAsia" w:cstheme="minorEastAsia"/>
          <w:color w:val="auto"/>
          <w:sz w:val="24"/>
          <w:szCs w:val="24"/>
        </w:rPr>
        <w:t>时</w:t>
      </w:r>
      <w:r>
        <w:rPr>
          <w:rStyle w:val="36"/>
          <w:rFonts w:hint="eastAsia" w:asciiTheme="minorEastAsia" w:hAnsiTheme="minorEastAsia" w:eastAsiaTheme="minorEastAsia" w:cstheme="minorEastAsia"/>
          <w:color w:val="auto"/>
          <w:sz w:val="24"/>
          <w:szCs w:val="24"/>
          <w:lang w:val="en-US" w:eastAsia="zh-CN"/>
        </w:rPr>
        <w:t>30</w:t>
      </w:r>
      <w:r>
        <w:rPr>
          <w:rStyle w:val="36"/>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 xml:space="preserve">     递交方式：天津市东丽区空港国际物流区通年路与广良道交口 中远项目工地（天津建工）会议室纸质文件递交</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六、开标时间及地点</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 xml:space="preserve">     开标时间： 202</w:t>
      </w:r>
      <w:r>
        <w:rPr>
          <w:rStyle w:val="36"/>
          <w:rFonts w:hint="eastAsia" w:asciiTheme="minorEastAsia" w:hAnsiTheme="minorEastAsia" w:eastAsiaTheme="minorEastAsia" w:cstheme="minorEastAsia"/>
          <w:color w:val="auto"/>
          <w:sz w:val="24"/>
          <w:szCs w:val="24"/>
          <w:lang w:val="en-US" w:eastAsia="zh-CN"/>
        </w:rPr>
        <w:t xml:space="preserve">3 </w:t>
      </w:r>
      <w:r>
        <w:rPr>
          <w:rStyle w:val="36"/>
          <w:rFonts w:hint="eastAsia" w:asciiTheme="minorEastAsia" w:hAnsiTheme="minorEastAsia" w:eastAsiaTheme="minorEastAsia" w:cstheme="minorEastAsia"/>
          <w:color w:val="auto"/>
          <w:sz w:val="24"/>
          <w:szCs w:val="24"/>
        </w:rPr>
        <w:t>年</w:t>
      </w:r>
      <w:r>
        <w:rPr>
          <w:rStyle w:val="36"/>
          <w:rFonts w:hint="eastAsia" w:asciiTheme="minorEastAsia" w:hAnsiTheme="minorEastAsia" w:eastAsiaTheme="minorEastAsia" w:cstheme="minorEastAsia"/>
          <w:color w:val="auto"/>
          <w:sz w:val="24"/>
          <w:szCs w:val="24"/>
          <w:lang w:val="en-US" w:eastAsia="zh-CN"/>
        </w:rPr>
        <w:t>02</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10</w:t>
      </w:r>
      <w:r>
        <w:rPr>
          <w:rStyle w:val="36"/>
          <w:rFonts w:hint="eastAsia" w:asciiTheme="minorEastAsia" w:hAnsiTheme="minorEastAsia" w:eastAsiaTheme="minorEastAsia" w:cstheme="minorEastAsia"/>
          <w:color w:val="auto"/>
          <w:sz w:val="24"/>
          <w:szCs w:val="24"/>
        </w:rPr>
        <w:t>日</w:t>
      </w:r>
      <w:r>
        <w:rPr>
          <w:rStyle w:val="36"/>
          <w:rFonts w:hint="eastAsia" w:asciiTheme="minorEastAsia" w:hAnsiTheme="minorEastAsia" w:eastAsiaTheme="minorEastAsia" w:cstheme="minorEastAsia"/>
          <w:color w:val="auto"/>
          <w:sz w:val="24"/>
          <w:szCs w:val="24"/>
          <w:lang w:val="en-US" w:eastAsia="zh-CN"/>
        </w:rPr>
        <w:t>9</w:t>
      </w:r>
      <w:r>
        <w:rPr>
          <w:rStyle w:val="36"/>
          <w:rFonts w:hint="eastAsia" w:asciiTheme="minorEastAsia" w:hAnsiTheme="minorEastAsia" w:eastAsiaTheme="minorEastAsia" w:cstheme="minorEastAsia"/>
          <w:color w:val="auto"/>
          <w:sz w:val="24"/>
          <w:szCs w:val="24"/>
        </w:rPr>
        <w:t>时</w:t>
      </w:r>
      <w:r>
        <w:rPr>
          <w:rStyle w:val="36"/>
          <w:rFonts w:hint="eastAsia" w:asciiTheme="minorEastAsia" w:hAnsiTheme="minorEastAsia" w:eastAsiaTheme="minorEastAsia" w:cstheme="minorEastAsia"/>
          <w:color w:val="auto"/>
          <w:sz w:val="24"/>
          <w:szCs w:val="24"/>
          <w:lang w:val="en-US" w:eastAsia="zh-CN"/>
        </w:rPr>
        <w:t>30</w:t>
      </w:r>
      <w:r>
        <w:rPr>
          <w:rStyle w:val="36"/>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 xml:space="preserve">     开标地点：</w:t>
      </w:r>
      <w:r>
        <w:rPr>
          <w:rFonts w:hint="eastAsia" w:asciiTheme="minorEastAsia" w:hAnsiTheme="minorEastAsia" w:eastAsiaTheme="minorEastAsia" w:cstheme="minorEastAsia"/>
          <w:sz w:val="24"/>
          <w:szCs w:val="24"/>
        </w:rPr>
        <w:t>天津市东丽区空港国际物流区通年路与广良道交口 中远项目工地（天津建工）会议室</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七、其他</w:t>
      </w:r>
    </w:p>
    <w:p>
      <w:pPr>
        <w:spacing w:line="360" w:lineRule="auto"/>
        <w:ind w:left="660" w:leftChars="300" w:right="178" w:rightChars="81" w:firstLine="0" w:firstLineChars="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1、项目名称：中远海运空运北方物流基地项目电缆采购</w:t>
      </w:r>
    </w:p>
    <w:p>
      <w:pPr>
        <w:spacing w:line="360" w:lineRule="auto"/>
        <w:ind w:left="660" w:leftChars="300" w:right="178" w:rightChars="8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2、建设地点: 滨海新区天津港保税区航空物流区，广良道以北，通年路以西。  </w:t>
      </w:r>
    </w:p>
    <w:p>
      <w:pPr>
        <w:spacing w:line="360" w:lineRule="auto"/>
        <w:ind w:left="660" w:leftChars="300" w:right="178" w:rightChars="81"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3、招标范围：中远海运空运北方物流基地项目电缆采购（包括电缆的供货、运输、保险等服务内容，投标人负责运货到招标人的指定地点并负责卸货）。    </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lang w:val="en-US" w:eastAsia="zh-CN"/>
        </w:rPr>
        <w:t>4、</w:t>
      </w:r>
      <w:r>
        <w:rPr>
          <w:rStyle w:val="36"/>
          <w:rFonts w:hint="eastAsia" w:asciiTheme="minorEastAsia" w:hAnsiTheme="minorEastAsia" w:eastAsiaTheme="minorEastAsia" w:cstheme="minorEastAsia"/>
          <w:color w:val="auto"/>
          <w:sz w:val="24"/>
          <w:szCs w:val="24"/>
        </w:rPr>
        <w:t>投标报名方式：</w:t>
      </w:r>
      <w:r>
        <w:rPr>
          <w:rFonts w:hint="eastAsia" w:asciiTheme="minorEastAsia" w:hAnsiTheme="minorEastAsia" w:eastAsiaTheme="minorEastAsia" w:cstheme="minorEastAsia"/>
          <w:sz w:val="24"/>
          <w:szCs w:val="24"/>
        </w:rPr>
        <w:t>投标单位报名时，需提供本公告“三、投标人资格要求”中的所有资料复印件一套（加盖公章，不予退还），前往天津市滨海新区塘沽海洋高新区联合诺华大厦4号（天津房友工程咨询有限公司招标分公司）楼进行报名。</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 xml:space="preserve">公告发布与投标报名截止时间 </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本招标项目的报名截止时间为：202</w:t>
      </w:r>
      <w:r>
        <w:rPr>
          <w:rStyle w:val="36"/>
          <w:rFonts w:hint="eastAsia" w:asciiTheme="minorEastAsia" w:hAnsiTheme="minorEastAsia" w:eastAsiaTheme="minorEastAsia" w:cstheme="minorEastAsia"/>
          <w:color w:val="auto"/>
          <w:sz w:val="24"/>
          <w:szCs w:val="24"/>
          <w:lang w:val="en-US" w:eastAsia="zh-CN"/>
        </w:rPr>
        <w:t>3</w:t>
      </w:r>
      <w:r>
        <w:rPr>
          <w:rStyle w:val="36"/>
          <w:rFonts w:hint="eastAsia" w:asciiTheme="minorEastAsia" w:hAnsiTheme="minorEastAsia" w:eastAsiaTheme="minorEastAsia" w:cstheme="minorEastAsia"/>
          <w:color w:val="auto"/>
          <w:sz w:val="24"/>
          <w:szCs w:val="24"/>
        </w:rPr>
        <w:t>年</w:t>
      </w:r>
      <w:r>
        <w:rPr>
          <w:rStyle w:val="36"/>
          <w:rFonts w:hint="eastAsia" w:asciiTheme="minorEastAsia" w:hAnsiTheme="minorEastAsia" w:eastAsiaTheme="minorEastAsia" w:cstheme="minorEastAsia"/>
          <w:color w:val="auto"/>
          <w:sz w:val="24"/>
          <w:szCs w:val="24"/>
          <w:lang w:val="en-US" w:eastAsia="zh-CN"/>
        </w:rPr>
        <w:t>01</w:t>
      </w:r>
      <w:r>
        <w:rPr>
          <w:rStyle w:val="36"/>
          <w:rFonts w:hint="eastAsia" w:asciiTheme="minorEastAsia" w:hAnsiTheme="minorEastAsia" w:eastAsiaTheme="minorEastAsia" w:cstheme="minorEastAsia"/>
          <w:color w:val="auto"/>
          <w:sz w:val="24"/>
          <w:szCs w:val="24"/>
        </w:rPr>
        <w:t>月</w:t>
      </w:r>
      <w:r>
        <w:rPr>
          <w:rStyle w:val="36"/>
          <w:rFonts w:hint="eastAsia" w:asciiTheme="minorEastAsia" w:hAnsiTheme="minorEastAsia" w:eastAsiaTheme="minorEastAsia" w:cstheme="minorEastAsia"/>
          <w:color w:val="auto"/>
          <w:sz w:val="24"/>
          <w:szCs w:val="24"/>
          <w:lang w:val="en-US" w:eastAsia="zh-CN"/>
        </w:rPr>
        <w:t>10</w:t>
      </w:r>
      <w:r>
        <w:rPr>
          <w:rStyle w:val="36"/>
          <w:rFonts w:hint="eastAsia" w:asciiTheme="minorEastAsia" w:hAnsiTheme="minorEastAsia" w:eastAsiaTheme="minorEastAsia" w:cstheme="minorEastAsia"/>
          <w:color w:val="auto"/>
          <w:sz w:val="24"/>
          <w:szCs w:val="24"/>
        </w:rPr>
        <w:t>日</w:t>
      </w:r>
      <w:r>
        <w:rPr>
          <w:rStyle w:val="36"/>
          <w:rFonts w:hint="eastAsia" w:asciiTheme="minorEastAsia" w:hAnsiTheme="minorEastAsia" w:eastAsiaTheme="minorEastAsia" w:cstheme="minorEastAsia"/>
          <w:color w:val="auto"/>
          <w:sz w:val="24"/>
          <w:szCs w:val="24"/>
          <w:lang w:val="en-US" w:eastAsia="zh-CN"/>
        </w:rPr>
        <w:t>16</w:t>
      </w:r>
      <w:r>
        <w:rPr>
          <w:rStyle w:val="36"/>
          <w:rFonts w:hint="eastAsia" w:asciiTheme="minorEastAsia" w:hAnsiTheme="minorEastAsia" w:eastAsiaTheme="minorEastAsia" w:cstheme="minorEastAsia"/>
          <w:color w:val="auto"/>
          <w:sz w:val="24"/>
          <w:szCs w:val="24"/>
        </w:rPr>
        <w:t>时</w:t>
      </w:r>
      <w:r>
        <w:rPr>
          <w:rStyle w:val="36"/>
          <w:rFonts w:hint="eastAsia" w:asciiTheme="minorEastAsia" w:hAnsiTheme="minorEastAsia" w:eastAsiaTheme="minorEastAsia" w:cstheme="minorEastAsia"/>
          <w:color w:val="auto"/>
          <w:sz w:val="24"/>
          <w:szCs w:val="24"/>
          <w:lang w:val="en-US" w:eastAsia="zh-CN"/>
        </w:rPr>
        <w:t>00</w:t>
      </w:r>
      <w:r>
        <w:rPr>
          <w:rStyle w:val="36"/>
          <w:rFonts w:hint="eastAsia" w:asciiTheme="minorEastAsia" w:hAnsiTheme="minorEastAsia" w:eastAsiaTheme="minorEastAsia" w:cstheme="minorEastAsia"/>
          <w:color w:val="auto"/>
          <w:sz w:val="24"/>
          <w:szCs w:val="24"/>
        </w:rPr>
        <w:t xml:space="preserve">分（北京时间）。 </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Style w:val="36"/>
          <w:rFonts w:hint="eastAsia" w:asciiTheme="minorEastAsia" w:hAnsiTheme="minorEastAsia" w:eastAsiaTheme="minorEastAsia" w:cstheme="minorEastAsia"/>
          <w:color w:val="auto"/>
          <w:sz w:val="24"/>
          <w:szCs w:val="24"/>
        </w:rPr>
        <w:t>补充说明：招标文件领取时间以通知为准，开标时间以招标文件为准。</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八、监督部门</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本招标项目的监督部门为无。</w:t>
      </w:r>
      <w:r>
        <w:rPr>
          <w:rFonts w:hint="eastAsia" w:asciiTheme="minorEastAsia" w:hAnsiTheme="minorEastAsia" w:eastAsiaTheme="minorEastAsia" w:cstheme="minorEastAsia"/>
          <w:sz w:val="24"/>
          <w:szCs w:val="24"/>
        </w:rPr>
        <w:br w:type="textWrapping"/>
      </w:r>
      <w:r>
        <w:rPr>
          <w:rStyle w:val="37"/>
          <w:rFonts w:hint="eastAsia" w:asciiTheme="minorEastAsia" w:hAnsiTheme="minorEastAsia" w:eastAsiaTheme="minorEastAsia" w:cstheme="minorEastAsia"/>
          <w:color w:val="auto"/>
          <w:sz w:val="24"/>
          <w:szCs w:val="24"/>
        </w:rPr>
        <w:t>九、联系方式</w:t>
      </w:r>
      <w:r>
        <w:rPr>
          <w:rFonts w:hint="eastAsia" w:asciiTheme="minorEastAsia" w:hAnsiTheme="minorEastAsia" w:eastAsiaTheme="minorEastAsia" w:cstheme="minorEastAsia"/>
          <w:b/>
          <w:bCs/>
          <w:sz w:val="24"/>
          <w:szCs w:val="24"/>
        </w:rPr>
        <w:br w:type="textWrapping"/>
      </w:r>
      <w:r>
        <w:rPr>
          <w:rStyle w:val="36"/>
          <w:rFonts w:hint="eastAsia" w:asciiTheme="minorEastAsia" w:hAnsiTheme="minorEastAsia" w:eastAsiaTheme="minorEastAsia" w:cstheme="minorEastAsia"/>
          <w:color w:val="auto"/>
          <w:sz w:val="24"/>
          <w:szCs w:val="24"/>
        </w:rPr>
        <w:t>招 标 人：</w:t>
      </w:r>
      <w:r>
        <w:rPr>
          <w:rFonts w:hint="eastAsia" w:asciiTheme="minorEastAsia" w:hAnsiTheme="minorEastAsia" w:eastAsiaTheme="minorEastAsia" w:cstheme="minorEastAsia"/>
          <w:sz w:val="24"/>
          <w:szCs w:val="24"/>
        </w:rPr>
        <w:t>天津中远海运航空货运代理有限公司</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 xml:space="preserve">地 址： </w:t>
      </w:r>
      <w:r>
        <w:rPr>
          <w:rFonts w:hint="eastAsia" w:asciiTheme="minorEastAsia" w:hAnsiTheme="minorEastAsia" w:eastAsiaTheme="minorEastAsia" w:cstheme="minorEastAsia"/>
          <w:sz w:val="24"/>
          <w:szCs w:val="24"/>
        </w:rPr>
        <w:t>天津自贸试验区（空港经济区）空港国际物流区第二大街一号204室</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联 系 人：</w:t>
      </w:r>
      <w:r>
        <w:rPr>
          <w:rFonts w:hint="eastAsia" w:asciiTheme="minorEastAsia" w:hAnsiTheme="minorEastAsia" w:eastAsiaTheme="minorEastAsia" w:cstheme="minorEastAsia"/>
          <w:sz w:val="24"/>
          <w:szCs w:val="24"/>
        </w:rPr>
        <w:t>贾晓瑞</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 xml:space="preserve">电 话： </w:t>
      </w:r>
      <w:r>
        <w:rPr>
          <w:rFonts w:hint="eastAsia" w:asciiTheme="minorEastAsia" w:hAnsiTheme="minorEastAsia" w:eastAsiaTheme="minorEastAsia" w:cstheme="minorEastAsia"/>
          <w:sz w:val="24"/>
          <w:szCs w:val="24"/>
        </w:rPr>
        <w:t>022-84888199</w:t>
      </w: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电子邮件： -</w:t>
      </w:r>
    </w:p>
    <w:p>
      <w:pPr>
        <w:spacing w:line="360" w:lineRule="auto"/>
        <w:ind w:left="660" w:leftChars="300" w:right="178" w:rightChars="81" w:firstLine="0" w:firstLineChars="0"/>
        <w:rPr>
          <w:rStyle w:val="36"/>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br w:type="textWrapping"/>
      </w:r>
      <w:r>
        <w:rPr>
          <w:rStyle w:val="36"/>
          <w:rFonts w:hint="eastAsia" w:asciiTheme="minorEastAsia" w:hAnsiTheme="minorEastAsia" w:eastAsiaTheme="minorEastAsia" w:cstheme="minorEastAsia"/>
          <w:color w:val="auto"/>
          <w:sz w:val="24"/>
          <w:szCs w:val="24"/>
        </w:rPr>
        <w:t>招标代理机构： 天津房友工程咨询有限公司</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 xml:space="preserve">地 址： </w:t>
      </w:r>
      <w:r>
        <w:rPr>
          <w:rFonts w:hint="eastAsia" w:asciiTheme="minorEastAsia" w:hAnsiTheme="minorEastAsia" w:eastAsiaTheme="minorEastAsia" w:cstheme="minorEastAsia"/>
          <w:sz w:val="24"/>
          <w:szCs w:val="24"/>
        </w:rPr>
        <w:t>天津市滨海新区塘沽海洋高新区联合诺华大厦4号楼</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联 系 人： 吕琦、景晓旭</w:t>
      </w:r>
      <w:r>
        <w:rPr>
          <w:rStyle w:val="36"/>
          <w:rFonts w:hint="eastAsia" w:asciiTheme="minorEastAsia" w:hAnsiTheme="minorEastAsia" w:eastAsiaTheme="minorEastAsia" w:cstheme="minorEastAsia"/>
          <w:color w:val="auto"/>
          <w:sz w:val="24"/>
          <w:szCs w:val="24"/>
          <w:lang w:eastAsia="zh-CN"/>
        </w:rPr>
        <w:t>、王浩然</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电 话： 022-25865517、022-65576106、15122598178</w:t>
      </w:r>
      <w:r>
        <w:rPr>
          <w:rStyle w:val="36"/>
          <w:rFonts w:hint="eastAsia" w:asciiTheme="minorEastAsia" w:hAnsiTheme="minorEastAsia" w:eastAsiaTheme="minorEastAsia" w:cstheme="minorEastAsia"/>
          <w:color w:val="auto"/>
          <w:sz w:val="24"/>
          <w:szCs w:val="24"/>
        </w:rPr>
        <w:br w:type="textWrapping"/>
      </w:r>
      <w:r>
        <w:rPr>
          <w:rStyle w:val="36"/>
          <w:rFonts w:hint="eastAsia" w:asciiTheme="minorEastAsia" w:hAnsiTheme="minorEastAsia" w:eastAsiaTheme="minorEastAsia" w:cstheme="minorEastAsia"/>
          <w:color w:val="auto"/>
          <w:sz w:val="24"/>
          <w:szCs w:val="24"/>
        </w:rPr>
        <w:t>电子邮件： fangyouzhaobiaolq@163.com</w:t>
      </w:r>
    </w:p>
    <w:p>
      <w:pPr>
        <w:pStyle w:val="4"/>
        <w:ind w:left="660" w:leftChars="300" w:right="178" w:rightChars="81" w:firstLine="0" w:firstLineChars="0"/>
        <w:rPr>
          <w:rFonts w:ascii="微软雅黑"/>
          <w:b/>
          <w:lang w:eastAsia="zh-CN"/>
        </w:rPr>
      </w:pPr>
    </w:p>
    <w:p>
      <w:pPr>
        <w:pStyle w:val="4"/>
        <w:spacing w:before="6"/>
        <w:rPr>
          <w:rFonts w:ascii="微软雅黑"/>
          <w:b/>
          <w:sz w:val="22"/>
          <w:lang w:eastAsia="zh-CN"/>
        </w:rPr>
      </w:pPr>
    </w:p>
    <w:p>
      <w:pPr>
        <w:jc w:val="center"/>
        <w:rPr>
          <w:sz w:val="18"/>
          <w:lang w:eastAsia="zh-CN"/>
        </w:rPr>
      </w:pPr>
    </w:p>
    <w:p>
      <w:pPr>
        <w:jc w:val="center"/>
        <w:rPr>
          <w:sz w:val="18"/>
          <w:lang w:eastAsia="zh-CN"/>
        </w:rPr>
      </w:pPr>
    </w:p>
    <w:p>
      <w:pPr>
        <w:jc w:val="cente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sz w:val="18"/>
          <w:lang w:eastAsia="zh-CN"/>
        </w:rPr>
      </w:pPr>
    </w:p>
    <w:p>
      <w:pPr>
        <w:pStyle w:val="2"/>
        <w:rPr>
          <w:sz w:val="18"/>
          <w:lang w:eastAsia="zh-CN"/>
        </w:rPr>
      </w:pPr>
    </w:p>
    <w:p>
      <w:pPr>
        <w:rPr>
          <w:lang w:eastAsia="zh-CN"/>
        </w:rPr>
      </w:pPr>
    </w:p>
    <w:p>
      <w:pPr>
        <w:jc w:val="center"/>
        <w:rPr>
          <w:sz w:val="18"/>
          <w:lang w:eastAsia="zh-CN"/>
        </w:rPr>
      </w:pPr>
    </w:p>
    <w:p>
      <w:pPr>
        <w:jc w:val="center"/>
        <w:rPr>
          <w:sz w:val="18"/>
          <w:lang w:eastAsia="zh-CN"/>
        </w:rPr>
      </w:pPr>
    </w:p>
    <w:p>
      <w:pPr>
        <w:pStyle w:val="18"/>
        <w:spacing w:line="601" w:lineRule="exact"/>
        <w:ind w:left="3855"/>
        <w:rPr>
          <w:lang w:eastAsia="zh-CN"/>
        </w:rPr>
      </w:pPr>
      <w:bookmarkStart w:id="2" w:name="_TOC_250012"/>
      <w:bookmarkEnd w:id="2"/>
      <w:bookmarkStart w:id="3" w:name="第一节_投标人须知前附表"/>
      <w:bookmarkEnd w:id="3"/>
      <w:r>
        <w:rPr>
          <w:lang w:eastAsia="zh-CN"/>
        </w:rPr>
        <w:t>第二章 投标人须知</w:t>
      </w:r>
    </w:p>
    <w:p>
      <w:pPr>
        <w:pStyle w:val="4"/>
        <w:spacing w:before="9"/>
        <w:rPr>
          <w:rFonts w:ascii="微软雅黑"/>
          <w:b/>
          <w:lang w:eastAsia="zh-CN"/>
        </w:rPr>
      </w:pPr>
    </w:p>
    <w:p>
      <w:pPr>
        <w:pStyle w:val="19"/>
        <w:spacing w:line="240" w:lineRule="auto"/>
        <w:ind w:left="3827"/>
        <w:rPr>
          <w:lang w:eastAsia="zh-CN"/>
        </w:rPr>
      </w:pPr>
      <w:bookmarkStart w:id="4" w:name="_TOC_250011"/>
      <w:bookmarkEnd w:id="4"/>
      <w:r>
        <w:rPr>
          <w:w w:val="105"/>
          <w:lang w:eastAsia="zh-CN"/>
        </w:rPr>
        <w:t>第一节 投标人须知前附表</w:t>
      </w:r>
    </w:p>
    <w:p>
      <w:pPr>
        <w:pStyle w:val="4"/>
        <w:spacing w:before="15"/>
        <w:rPr>
          <w:rFonts w:ascii="微软雅黑"/>
          <w:b/>
          <w:sz w:val="9"/>
          <w:lang w:eastAsia="zh-CN"/>
        </w:r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80"/>
        <w:gridCol w:w="3929"/>
        <w:gridCol w:w="4586"/>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15" w:hRule="atLeast"/>
        </w:trPr>
        <w:tc>
          <w:tcPr>
            <w:tcW w:w="680" w:type="dxa"/>
          </w:tcPr>
          <w:p>
            <w:pPr>
              <w:pStyle w:val="27"/>
              <w:spacing w:line="296" w:lineRule="exact"/>
              <w:ind w:left="21" w:right="21"/>
              <w:jc w:val="center"/>
              <w:rPr>
                <w:rFonts w:ascii="微软雅黑" w:eastAsia="微软雅黑"/>
                <w:b/>
                <w:sz w:val="18"/>
              </w:rPr>
            </w:pPr>
            <w:r>
              <w:rPr>
                <w:rFonts w:hint="eastAsia" w:ascii="微软雅黑" w:eastAsia="微软雅黑"/>
                <w:b/>
                <w:w w:val="105"/>
                <w:sz w:val="18"/>
              </w:rPr>
              <w:t>条款号</w:t>
            </w:r>
          </w:p>
        </w:tc>
        <w:tc>
          <w:tcPr>
            <w:tcW w:w="3929" w:type="dxa"/>
          </w:tcPr>
          <w:p>
            <w:pPr>
              <w:pStyle w:val="27"/>
              <w:spacing w:line="296" w:lineRule="exact"/>
              <w:ind w:right="1429"/>
              <w:jc w:val="right"/>
              <w:rPr>
                <w:rFonts w:ascii="微软雅黑" w:eastAsia="微软雅黑"/>
                <w:b/>
                <w:sz w:val="18"/>
              </w:rPr>
            </w:pPr>
            <w:r>
              <w:rPr>
                <w:rFonts w:hint="eastAsia" w:ascii="微软雅黑" w:eastAsia="微软雅黑"/>
                <w:b/>
                <w:w w:val="105"/>
                <w:sz w:val="18"/>
              </w:rPr>
              <w:t>条 款 名 称</w:t>
            </w:r>
          </w:p>
        </w:tc>
        <w:tc>
          <w:tcPr>
            <w:tcW w:w="4586" w:type="dxa"/>
            <w:tcBorders>
              <w:right w:val="single" w:color="7F7F7F" w:sz="12" w:space="0"/>
            </w:tcBorders>
          </w:tcPr>
          <w:p>
            <w:pPr>
              <w:pStyle w:val="27"/>
              <w:spacing w:line="296" w:lineRule="exact"/>
              <w:ind w:left="1739" w:right="1739"/>
              <w:jc w:val="center"/>
              <w:rPr>
                <w:rFonts w:ascii="微软雅黑" w:eastAsia="微软雅黑"/>
                <w:b/>
                <w:sz w:val="18"/>
              </w:rPr>
            </w:pPr>
            <w:r>
              <w:rPr>
                <w:rFonts w:hint="eastAsia" w:ascii="微软雅黑" w:eastAsia="微软雅黑"/>
                <w:b/>
                <w:w w:val="105"/>
                <w:sz w:val="18"/>
              </w:rPr>
              <w:t>编  列  内 容</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449" w:hRule="atLeast"/>
        </w:trPr>
        <w:tc>
          <w:tcPr>
            <w:tcW w:w="680" w:type="dxa"/>
          </w:tcPr>
          <w:p>
            <w:pPr>
              <w:pStyle w:val="27"/>
              <w:rPr>
                <w:rFonts w:ascii="微软雅黑"/>
                <w:b/>
                <w:sz w:val="20"/>
              </w:rPr>
            </w:pPr>
          </w:p>
          <w:p>
            <w:pPr>
              <w:pStyle w:val="27"/>
              <w:rPr>
                <w:rFonts w:ascii="微软雅黑"/>
                <w:b/>
                <w:sz w:val="20"/>
              </w:rPr>
            </w:pPr>
          </w:p>
          <w:p>
            <w:pPr>
              <w:pStyle w:val="27"/>
              <w:rPr>
                <w:rFonts w:ascii="微软雅黑"/>
                <w:b/>
                <w:sz w:val="20"/>
              </w:rPr>
            </w:pPr>
          </w:p>
          <w:p>
            <w:pPr>
              <w:pStyle w:val="27"/>
              <w:spacing w:before="2"/>
              <w:rPr>
                <w:rFonts w:ascii="微软雅黑"/>
                <w:b/>
                <w:sz w:val="27"/>
              </w:rPr>
            </w:pPr>
          </w:p>
          <w:p>
            <w:pPr>
              <w:pStyle w:val="27"/>
              <w:ind w:left="43" w:right="21"/>
              <w:jc w:val="center"/>
              <w:rPr>
                <w:rFonts w:ascii="Arial"/>
                <w:sz w:val="20"/>
              </w:rPr>
            </w:pPr>
            <w:r>
              <w:rPr>
                <w:rFonts w:ascii="Arial"/>
                <w:sz w:val="20"/>
              </w:rPr>
              <w:t>1.1.2</w:t>
            </w:r>
          </w:p>
        </w:tc>
        <w:tc>
          <w:tcPr>
            <w:tcW w:w="3929" w:type="dxa"/>
          </w:tcPr>
          <w:p>
            <w:pPr>
              <w:pStyle w:val="27"/>
              <w:rPr>
                <w:rFonts w:ascii="微软雅黑"/>
                <w:b/>
                <w:sz w:val="18"/>
              </w:rPr>
            </w:pPr>
          </w:p>
          <w:p>
            <w:pPr>
              <w:pStyle w:val="27"/>
              <w:rPr>
                <w:rFonts w:ascii="微软雅黑"/>
                <w:b/>
                <w:sz w:val="18"/>
              </w:rPr>
            </w:pPr>
          </w:p>
          <w:p>
            <w:pPr>
              <w:pStyle w:val="27"/>
              <w:rPr>
                <w:rFonts w:ascii="微软雅黑"/>
                <w:b/>
                <w:sz w:val="18"/>
              </w:rPr>
            </w:pPr>
          </w:p>
          <w:p>
            <w:pPr>
              <w:pStyle w:val="27"/>
              <w:rPr>
                <w:rFonts w:ascii="微软雅黑"/>
                <w:b/>
                <w:sz w:val="18"/>
              </w:rPr>
            </w:pPr>
          </w:p>
          <w:p>
            <w:pPr>
              <w:pStyle w:val="27"/>
              <w:spacing w:before="4"/>
              <w:rPr>
                <w:rFonts w:ascii="微软雅黑"/>
                <w:b/>
                <w:sz w:val="12"/>
              </w:rPr>
            </w:pPr>
          </w:p>
          <w:p>
            <w:pPr>
              <w:pStyle w:val="27"/>
              <w:ind w:left="422" w:right="412"/>
              <w:jc w:val="center"/>
              <w:rPr>
                <w:sz w:val="18"/>
              </w:rPr>
            </w:pPr>
            <w:r>
              <w:rPr>
                <w:w w:val="105"/>
                <w:sz w:val="18"/>
              </w:rPr>
              <w:t>招标人</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spacing w:val="-1"/>
                <w:sz w:val="18"/>
                <w:lang w:eastAsia="zh-CN"/>
              </w:rPr>
              <w:t>名称：</w:t>
            </w:r>
          </w:p>
          <w:p>
            <w:pPr>
              <w:pStyle w:val="27"/>
              <w:spacing w:before="64" w:line="285" w:lineRule="auto"/>
              <w:ind w:left="122" w:right="1481"/>
              <w:rPr>
                <w:sz w:val="18"/>
                <w:lang w:eastAsia="zh-CN"/>
              </w:rPr>
            </w:pPr>
            <w:r>
              <w:rPr>
                <w:spacing w:val="-2"/>
                <w:sz w:val="18"/>
                <w:shd w:val="clear" w:color="auto" w:fill="F8F8F8"/>
                <w:lang w:eastAsia="zh-CN"/>
              </w:rPr>
              <w:t>天津中远海运航空货运代理有限公司</w:t>
            </w:r>
            <w:r>
              <w:rPr>
                <w:w w:val="105"/>
                <w:sz w:val="18"/>
                <w:lang w:eastAsia="zh-CN"/>
              </w:rPr>
              <w:t>地址：</w:t>
            </w:r>
          </w:p>
          <w:p>
            <w:pPr>
              <w:pStyle w:val="27"/>
              <w:spacing w:before="85" w:line="156" w:lineRule="auto"/>
              <w:ind w:left="122" w:right="156" w:rightChars="0"/>
              <w:rPr>
                <w:sz w:val="18"/>
                <w:lang w:eastAsia="zh-CN"/>
              </w:rPr>
            </w:pPr>
            <w:r>
              <w:rPr>
                <w:sz w:val="18"/>
                <w:shd w:val="clear" w:color="auto" w:fill="F8F8F8"/>
                <w:lang w:eastAsia="zh-CN"/>
              </w:rPr>
              <w:t>天津自贸试验区（空港经济区）空港国际物流区第二大街一号</w:t>
            </w:r>
            <w:r>
              <w:rPr>
                <w:rFonts w:ascii="Arial" w:eastAsia="Arial"/>
                <w:sz w:val="20"/>
                <w:shd w:val="clear" w:color="auto" w:fill="F8F8F8"/>
                <w:lang w:eastAsia="zh-CN"/>
              </w:rPr>
              <w:t>204</w:t>
            </w:r>
            <w:r>
              <w:rPr>
                <w:sz w:val="18"/>
                <w:shd w:val="clear" w:color="auto" w:fill="F8F8F8"/>
                <w:lang w:eastAsia="zh-CN"/>
              </w:rPr>
              <w:t>室</w:t>
            </w:r>
          </w:p>
          <w:p>
            <w:pPr>
              <w:pStyle w:val="27"/>
              <w:spacing w:before="97"/>
              <w:ind w:left="122"/>
              <w:rPr>
                <w:sz w:val="18"/>
                <w:lang w:eastAsia="zh-CN"/>
              </w:rPr>
            </w:pPr>
            <w:r>
              <w:rPr>
                <w:w w:val="105"/>
                <w:sz w:val="18"/>
                <w:lang w:eastAsia="zh-CN"/>
              </w:rPr>
              <w:t>联系人：</w:t>
            </w:r>
            <w:r>
              <w:rPr>
                <w:w w:val="105"/>
                <w:sz w:val="18"/>
                <w:shd w:val="clear" w:color="auto" w:fill="F8F8F8"/>
                <w:lang w:eastAsia="zh-CN"/>
              </w:rPr>
              <w:t>贾晓瑞</w:t>
            </w:r>
          </w:p>
          <w:p>
            <w:pPr>
              <w:pStyle w:val="27"/>
              <w:spacing w:before="65"/>
              <w:ind w:left="122"/>
              <w:rPr>
                <w:rFonts w:ascii="Arial" w:eastAsia="Arial"/>
                <w:sz w:val="20"/>
                <w:lang w:eastAsia="zh-CN"/>
              </w:rPr>
            </w:pPr>
            <w:r>
              <w:rPr>
                <w:sz w:val="18"/>
                <w:lang w:eastAsia="zh-CN"/>
              </w:rPr>
              <w:t>电话：</w:t>
            </w:r>
            <w:r>
              <w:rPr>
                <w:rFonts w:ascii="Arial" w:eastAsia="Arial"/>
                <w:sz w:val="20"/>
                <w:shd w:val="clear" w:color="auto" w:fill="F8F8F8"/>
                <w:lang w:eastAsia="zh-CN"/>
              </w:rPr>
              <w:t>022-84888199</w:t>
            </w:r>
          </w:p>
          <w:p>
            <w:pPr>
              <w:pStyle w:val="27"/>
              <w:spacing w:before="64"/>
              <w:ind w:left="122"/>
              <w:rPr>
                <w:sz w:val="18"/>
              </w:rPr>
            </w:pPr>
            <w:r>
              <w:rPr>
                <w:w w:val="105"/>
                <w:sz w:val="18"/>
              </w:rPr>
              <w:t>其它联系方式：</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642" w:hRule="atLeast"/>
        </w:trPr>
        <w:tc>
          <w:tcPr>
            <w:tcW w:w="680" w:type="dxa"/>
          </w:tcPr>
          <w:p>
            <w:pPr>
              <w:pStyle w:val="27"/>
              <w:rPr>
                <w:rFonts w:ascii="微软雅黑"/>
                <w:b/>
                <w:sz w:val="20"/>
              </w:rPr>
            </w:pPr>
          </w:p>
          <w:p>
            <w:pPr>
              <w:pStyle w:val="27"/>
              <w:rPr>
                <w:rFonts w:ascii="微软雅黑"/>
                <w:b/>
                <w:sz w:val="20"/>
              </w:rPr>
            </w:pPr>
          </w:p>
          <w:p>
            <w:pPr>
              <w:pStyle w:val="27"/>
              <w:spacing w:before="4"/>
              <w:rPr>
                <w:rFonts w:ascii="微软雅黑"/>
                <w:b/>
                <w:sz w:val="25"/>
              </w:rPr>
            </w:pPr>
          </w:p>
          <w:p>
            <w:pPr>
              <w:pStyle w:val="27"/>
              <w:ind w:left="43" w:right="21"/>
              <w:jc w:val="center"/>
              <w:rPr>
                <w:rFonts w:ascii="Arial"/>
                <w:sz w:val="20"/>
              </w:rPr>
            </w:pPr>
            <w:r>
              <w:rPr>
                <w:rFonts w:ascii="Arial"/>
                <w:sz w:val="20"/>
              </w:rPr>
              <w:t>1.1.3</w:t>
            </w:r>
          </w:p>
        </w:tc>
        <w:tc>
          <w:tcPr>
            <w:tcW w:w="3929" w:type="dxa"/>
          </w:tcPr>
          <w:p>
            <w:pPr>
              <w:pStyle w:val="27"/>
              <w:rPr>
                <w:rFonts w:ascii="微软雅黑"/>
                <w:b/>
                <w:sz w:val="18"/>
              </w:rPr>
            </w:pPr>
          </w:p>
          <w:p>
            <w:pPr>
              <w:pStyle w:val="27"/>
              <w:rPr>
                <w:rFonts w:ascii="微软雅黑"/>
                <w:b/>
                <w:sz w:val="18"/>
              </w:rPr>
            </w:pPr>
          </w:p>
          <w:p>
            <w:pPr>
              <w:pStyle w:val="27"/>
              <w:spacing w:before="6"/>
              <w:rPr>
                <w:rFonts w:ascii="微软雅黑"/>
                <w:b/>
                <w:sz w:val="26"/>
              </w:rPr>
            </w:pPr>
          </w:p>
          <w:p>
            <w:pPr>
              <w:pStyle w:val="27"/>
              <w:ind w:right="1388"/>
              <w:jc w:val="right"/>
              <w:rPr>
                <w:sz w:val="18"/>
              </w:rPr>
            </w:pPr>
            <w:r>
              <w:rPr>
                <w:sz w:val="18"/>
              </w:rPr>
              <w:t>招标代理机构</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w w:val="105"/>
                <w:sz w:val="18"/>
                <w:lang w:eastAsia="zh-CN"/>
              </w:rPr>
              <w:t>名称：</w:t>
            </w:r>
            <w:r>
              <w:rPr>
                <w:w w:val="105"/>
                <w:sz w:val="18"/>
                <w:shd w:val="clear" w:color="auto" w:fill="F8F8F8"/>
                <w:lang w:eastAsia="zh-CN"/>
              </w:rPr>
              <w:t>天津房友工程咨询有限公司</w:t>
            </w:r>
          </w:p>
          <w:p>
            <w:pPr>
              <w:pStyle w:val="27"/>
              <w:spacing w:before="97"/>
              <w:ind w:left="122"/>
              <w:rPr>
                <w:rFonts w:hint="eastAsia"/>
                <w:sz w:val="18"/>
                <w:lang w:eastAsia="zh-CN"/>
              </w:rPr>
            </w:pPr>
            <w:r>
              <w:rPr>
                <w:sz w:val="18"/>
                <w:lang w:eastAsia="zh-CN"/>
              </w:rPr>
              <w:t>地址：</w:t>
            </w:r>
            <w:r>
              <w:rPr>
                <w:rFonts w:hint="eastAsia"/>
                <w:sz w:val="18"/>
                <w:lang w:eastAsia="zh-CN"/>
              </w:rPr>
              <w:t>天津市滨海新区塘沽海洋高新区联合诺华大厦4号楼（天津房友工程咨询有限公司招标分公司）</w:t>
            </w:r>
          </w:p>
          <w:p>
            <w:pPr>
              <w:pStyle w:val="27"/>
              <w:spacing w:before="97"/>
              <w:ind w:left="122"/>
              <w:rPr>
                <w:sz w:val="18"/>
                <w:lang w:eastAsia="zh-CN"/>
              </w:rPr>
            </w:pPr>
            <w:r>
              <w:rPr>
                <w:w w:val="105"/>
                <w:sz w:val="18"/>
                <w:lang w:eastAsia="zh-CN"/>
              </w:rPr>
              <w:t>联系人：</w:t>
            </w:r>
            <w:r>
              <w:rPr>
                <w:w w:val="105"/>
                <w:sz w:val="18"/>
                <w:shd w:val="clear" w:color="auto" w:fill="F8F8F8"/>
                <w:lang w:eastAsia="zh-CN"/>
              </w:rPr>
              <w:t>吕琦、景晓旭</w:t>
            </w:r>
            <w:r>
              <w:rPr>
                <w:rFonts w:hint="eastAsia"/>
                <w:w w:val="105"/>
                <w:sz w:val="18"/>
                <w:shd w:val="clear" w:color="auto" w:fill="F8F8F8"/>
                <w:lang w:eastAsia="zh-CN"/>
              </w:rPr>
              <w:t>、王浩然</w:t>
            </w:r>
          </w:p>
          <w:p>
            <w:pPr>
              <w:pStyle w:val="27"/>
              <w:spacing w:before="64"/>
              <w:ind w:left="122"/>
              <w:rPr>
                <w:rFonts w:ascii="Arial" w:eastAsia="Arial"/>
                <w:sz w:val="20"/>
                <w:lang w:eastAsia="zh-CN"/>
              </w:rPr>
            </w:pPr>
            <w:r>
              <w:rPr>
                <w:sz w:val="18"/>
                <w:lang w:eastAsia="zh-CN"/>
              </w:rPr>
              <w:t>电话：</w:t>
            </w:r>
            <w:r>
              <w:rPr>
                <w:rFonts w:ascii="Arial" w:eastAsia="Arial"/>
                <w:sz w:val="20"/>
                <w:shd w:val="clear" w:color="auto" w:fill="F8F8F8"/>
                <w:lang w:eastAsia="zh-CN"/>
              </w:rPr>
              <w:t>25865517</w:t>
            </w:r>
            <w:r>
              <w:rPr>
                <w:sz w:val="18"/>
                <w:shd w:val="clear" w:color="auto" w:fill="F8F8F8"/>
                <w:lang w:eastAsia="zh-CN"/>
              </w:rPr>
              <w:t>、</w:t>
            </w:r>
            <w:r>
              <w:rPr>
                <w:rFonts w:ascii="Arial" w:eastAsia="Arial"/>
                <w:sz w:val="20"/>
                <w:shd w:val="clear" w:color="auto" w:fill="F8F8F8"/>
                <w:lang w:eastAsia="zh-CN"/>
              </w:rPr>
              <w:t>15122598178</w:t>
            </w:r>
          </w:p>
          <w:p>
            <w:pPr>
              <w:pStyle w:val="27"/>
              <w:spacing w:before="65"/>
              <w:ind w:left="122"/>
              <w:rPr>
                <w:rFonts w:ascii="Arial" w:eastAsia="Arial"/>
                <w:sz w:val="20"/>
              </w:rPr>
            </w:pPr>
            <w:r>
              <w:rPr>
                <w:sz w:val="18"/>
              </w:rPr>
              <w:t>其它联系方式：</w:t>
            </w:r>
            <w:r>
              <w:fldChar w:fldCharType="begin"/>
            </w:r>
            <w:r>
              <w:instrText xml:space="preserve"> HYPERLINK "mailto:fangyouzhaobiaolq@163.com" \h </w:instrText>
            </w:r>
            <w:r>
              <w:fldChar w:fldCharType="separate"/>
            </w:r>
            <w:r>
              <w:rPr>
                <w:rFonts w:ascii="Arial" w:eastAsia="Arial"/>
                <w:sz w:val="20"/>
                <w:shd w:val="clear" w:color="auto" w:fill="F8F8F8"/>
              </w:rPr>
              <w:t>fangyouzhaobiaolq@163.com</w:t>
            </w:r>
            <w:r>
              <w:rPr>
                <w:rFonts w:ascii="Arial" w:eastAsia="Arial"/>
                <w:sz w:val="20"/>
                <w:shd w:val="clear" w:color="auto" w:fill="F8F8F8"/>
              </w:rPr>
              <w:fldChar w:fldCharType="end"/>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1.1.4</w:t>
            </w:r>
          </w:p>
        </w:tc>
        <w:tc>
          <w:tcPr>
            <w:tcW w:w="3929" w:type="dxa"/>
          </w:tcPr>
          <w:p>
            <w:pPr>
              <w:pStyle w:val="27"/>
              <w:spacing w:before="18"/>
              <w:rPr>
                <w:rFonts w:ascii="微软雅黑"/>
                <w:b/>
                <w:sz w:val="12"/>
              </w:rPr>
            </w:pPr>
          </w:p>
          <w:p>
            <w:pPr>
              <w:pStyle w:val="27"/>
              <w:ind w:right="1388"/>
              <w:jc w:val="right"/>
              <w:rPr>
                <w:sz w:val="18"/>
              </w:rPr>
            </w:pPr>
            <w:r>
              <w:rPr>
                <w:sz w:val="18"/>
              </w:rPr>
              <w:t>标段工程名称</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w w:val="105"/>
                <w:sz w:val="18"/>
                <w:shd w:val="clear" w:color="auto" w:fill="F8F8F8"/>
                <w:lang w:eastAsia="zh-CN"/>
              </w:rPr>
              <w:t>中远海运空运北方物流基地项目电缆采购</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lang w:eastAsia="zh-CN"/>
              </w:rPr>
            </w:pPr>
          </w:p>
          <w:p>
            <w:pPr>
              <w:pStyle w:val="27"/>
              <w:ind w:left="43" w:right="21"/>
              <w:jc w:val="center"/>
              <w:rPr>
                <w:rFonts w:ascii="Arial"/>
                <w:sz w:val="20"/>
              </w:rPr>
            </w:pPr>
            <w:r>
              <w:rPr>
                <w:rFonts w:ascii="Arial"/>
                <w:sz w:val="20"/>
              </w:rPr>
              <w:t>1.1.5</w:t>
            </w:r>
          </w:p>
        </w:tc>
        <w:tc>
          <w:tcPr>
            <w:tcW w:w="3929" w:type="dxa"/>
          </w:tcPr>
          <w:p>
            <w:pPr>
              <w:pStyle w:val="27"/>
              <w:spacing w:before="18"/>
              <w:rPr>
                <w:rFonts w:ascii="微软雅黑"/>
                <w:b/>
                <w:sz w:val="12"/>
              </w:rPr>
            </w:pPr>
          </w:p>
          <w:p>
            <w:pPr>
              <w:pStyle w:val="27"/>
              <w:ind w:left="422" w:right="412"/>
              <w:jc w:val="center"/>
              <w:rPr>
                <w:sz w:val="18"/>
              </w:rPr>
            </w:pPr>
            <w:r>
              <w:rPr>
                <w:w w:val="105"/>
                <w:sz w:val="18"/>
              </w:rPr>
              <w:t>建设地点</w:t>
            </w:r>
          </w:p>
        </w:tc>
        <w:tc>
          <w:tcPr>
            <w:tcW w:w="4586" w:type="dxa"/>
            <w:tcBorders>
              <w:right w:val="single" w:color="7F7F7F" w:sz="12" w:space="0"/>
            </w:tcBorders>
          </w:tcPr>
          <w:p>
            <w:pPr>
              <w:pStyle w:val="27"/>
              <w:spacing w:before="18"/>
              <w:rPr>
                <w:rFonts w:ascii="微软雅黑"/>
                <w:b/>
                <w:sz w:val="12"/>
              </w:rPr>
            </w:pPr>
          </w:p>
          <w:p>
            <w:pPr>
              <w:pStyle w:val="27"/>
              <w:ind w:left="122"/>
              <w:rPr>
                <w:sz w:val="18"/>
              </w:rPr>
            </w:pPr>
            <w:r>
              <w:rPr>
                <w:w w:val="105"/>
                <w:sz w:val="18"/>
                <w:shd w:val="clear" w:color="auto" w:fill="F8F8F8"/>
              </w:rPr>
              <w:t>详见招标公告</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1.2.1</w:t>
            </w:r>
          </w:p>
        </w:tc>
        <w:tc>
          <w:tcPr>
            <w:tcW w:w="3929" w:type="dxa"/>
          </w:tcPr>
          <w:p>
            <w:pPr>
              <w:pStyle w:val="27"/>
              <w:spacing w:before="18"/>
              <w:rPr>
                <w:rFonts w:ascii="微软雅黑"/>
                <w:b/>
                <w:sz w:val="12"/>
              </w:rPr>
            </w:pPr>
          </w:p>
          <w:p>
            <w:pPr>
              <w:pStyle w:val="27"/>
              <w:ind w:left="422" w:right="412"/>
              <w:jc w:val="center"/>
              <w:rPr>
                <w:sz w:val="18"/>
              </w:rPr>
            </w:pPr>
            <w:r>
              <w:rPr>
                <w:w w:val="105"/>
                <w:sz w:val="18"/>
              </w:rPr>
              <w:t>资金来源</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w w:val="105"/>
                <w:sz w:val="18"/>
                <w:shd w:val="clear" w:color="auto" w:fill="F8F8F8"/>
                <w:lang w:eastAsia="zh-CN"/>
              </w:rPr>
              <w:t>国内银行贷款、自筹及其它资金</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lang w:eastAsia="zh-CN"/>
              </w:rPr>
            </w:pPr>
          </w:p>
          <w:p>
            <w:pPr>
              <w:pStyle w:val="27"/>
              <w:ind w:left="43" w:right="21"/>
              <w:jc w:val="center"/>
              <w:rPr>
                <w:rFonts w:ascii="Arial"/>
                <w:sz w:val="20"/>
              </w:rPr>
            </w:pPr>
            <w:r>
              <w:rPr>
                <w:rFonts w:ascii="Arial"/>
                <w:sz w:val="20"/>
              </w:rPr>
              <w:t>1.2.2</w:t>
            </w:r>
          </w:p>
        </w:tc>
        <w:tc>
          <w:tcPr>
            <w:tcW w:w="3929" w:type="dxa"/>
          </w:tcPr>
          <w:p>
            <w:pPr>
              <w:pStyle w:val="27"/>
              <w:spacing w:before="18"/>
              <w:rPr>
                <w:rFonts w:ascii="微软雅黑"/>
                <w:b/>
                <w:sz w:val="12"/>
              </w:rPr>
            </w:pPr>
          </w:p>
          <w:p>
            <w:pPr>
              <w:pStyle w:val="27"/>
              <w:ind w:left="422" w:right="412"/>
              <w:jc w:val="center"/>
              <w:rPr>
                <w:sz w:val="18"/>
              </w:rPr>
            </w:pPr>
            <w:r>
              <w:rPr>
                <w:w w:val="105"/>
                <w:sz w:val="18"/>
              </w:rPr>
              <w:t>出资比例</w:t>
            </w:r>
          </w:p>
        </w:tc>
        <w:tc>
          <w:tcPr>
            <w:tcW w:w="4586" w:type="dxa"/>
            <w:tcBorders>
              <w:right w:val="single" w:color="7F7F7F" w:sz="12" w:space="0"/>
            </w:tcBorders>
          </w:tcPr>
          <w:p>
            <w:pPr>
              <w:pStyle w:val="27"/>
              <w:spacing w:before="16"/>
              <w:rPr>
                <w:rFonts w:ascii="微软雅黑"/>
                <w:b/>
                <w:sz w:val="15"/>
              </w:rPr>
            </w:pPr>
          </w:p>
          <w:p>
            <w:pPr>
              <w:pStyle w:val="27"/>
              <w:ind w:left="122"/>
              <w:rPr>
                <w:rFonts w:ascii="Arial"/>
                <w:sz w:val="20"/>
              </w:rPr>
            </w:pPr>
            <w:r>
              <w:rPr>
                <w:rFonts w:ascii="Arial"/>
                <w:sz w:val="20"/>
                <w:shd w:val="clear" w:color="auto" w:fill="F8F8F8"/>
              </w:rPr>
              <w:t>100%</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1.2.3</w:t>
            </w:r>
          </w:p>
        </w:tc>
        <w:tc>
          <w:tcPr>
            <w:tcW w:w="3929" w:type="dxa"/>
          </w:tcPr>
          <w:p>
            <w:pPr>
              <w:pStyle w:val="27"/>
              <w:spacing w:before="18"/>
              <w:rPr>
                <w:rFonts w:ascii="微软雅黑"/>
                <w:b/>
                <w:sz w:val="12"/>
              </w:rPr>
            </w:pPr>
          </w:p>
          <w:p>
            <w:pPr>
              <w:pStyle w:val="27"/>
              <w:ind w:right="1388"/>
              <w:jc w:val="right"/>
              <w:rPr>
                <w:sz w:val="18"/>
              </w:rPr>
            </w:pPr>
            <w:r>
              <w:rPr>
                <w:sz w:val="18"/>
              </w:rPr>
              <w:t>资金落实情况</w:t>
            </w:r>
          </w:p>
        </w:tc>
        <w:tc>
          <w:tcPr>
            <w:tcW w:w="4586" w:type="dxa"/>
            <w:tcBorders>
              <w:right w:val="single" w:color="7F7F7F" w:sz="12" w:space="0"/>
            </w:tcBorders>
          </w:tcPr>
          <w:p>
            <w:pPr>
              <w:pStyle w:val="27"/>
              <w:spacing w:before="18"/>
              <w:rPr>
                <w:rFonts w:ascii="微软雅黑"/>
                <w:b/>
                <w:sz w:val="12"/>
              </w:rPr>
            </w:pPr>
          </w:p>
          <w:p>
            <w:pPr>
              <w:pStyle w:val="27"/>
              <w:ind w:left="122"/>
              <w:rPr>
                <w:sz w:val="18"/>
              </w:rPr>
            </w:pPr>
            <w:r>
              <w:rPr>
                <w:w w:val="105"/>
                <w:sz w:val="18"/>
                <w:shd w:val="clear" w:color="auto" w:fill="F8F8F8"/>
              </w:rPr>
              <w:t>已落实</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1.3.1</w:t>
            </w:r>
          </w:p>
        </w:tc>
        <w:tc>
          <w:tcPr>
            <w:tcW w:w="3929" w:type="dxa"/>
          </w:tcPr>
          <w:p>
            <w:pPr>
              <w:pStyle w:val="27"/>
              <w:spacing w:before="18"/>
              <w:rPr>
                <w:rFonts w:ascii="微软雅黑"/>
                <w:b/>
                <w:sz w:val="12"/>
              </w:rPr>
            </w:pPr>
          </w:p>
          <w:p>
            <w:pPr>
              <w:pStyle w:val="27"/>
              <w:ind w:left="422" w:right="412"/>
              <w:jc w:val="center"/>
              <w:rPr>
                <w:sz w:val="18"/>
              </w:rPr>
            </w:pPr>
            <w:r>
              <w:rPr>
                <w:w w:val="105"/>
                <w:sz w:val="18"/>
              </w:rPr>
              <w:t>招标范围</w:t>
            </w:r>
          </w:p>
        </w:tc>
        <w:tc>
          <w:tcPr>
            <w:tcW w:w="4586" w:type="dxa"/>
            <w:tcBorders>
              <w:right w:val="single" w:color="7F7F7F" w:sz="12" w:space="0"/>
            </w:tcBorders>
          </w:tcPr>
          <w:p>
            <w:pPr>
              <w:pStyle w:val="27"/>
              <w:spacing w:before="18"/>
              <w:rPr>
                <w:rFonts w:ascii="微软雅黑"/>
                <w:b/>
                <w:sz w:val="12"/>
              </w:rPr>
            </w:pPr>
          </w:p>
          <w:p>
            <w:pPr>
              <w:pStyle w:val="27"/>
              <w:ind w:left="122"/>
              <w:rPr>
                <w:sz w:val="18"/>
              </w:rPr>
            </w:pPr>
            <w:r>
              <w:rPr>
                <w:w w:val="105"/>
                <w:sz w:val="18"/>
                <w:shd w:val="clear" w:color="auto" w:fill="F8F8F8"/>
              </w:rPr>
              <w:t>详见招标公告</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95" w:hRule="atLeast"/>
        </w:trPr>
        <w:tc>
          <w:tcPr>
            <w:tcW w:w="680" w:type="dxa"/>
            <w:tcBorders>
              <w:bottom w:val="nil"/>
            </w:tcBorders>
          </w:tcPr>
          <w:p>
            <w:pPr>
              <w:pStyle w:val="27"/>
              <w:spacing w:before="11"/>
              <w:rPr>
                <w:rFonts w:ascii="微软雅黑"/>
                <w:b/>
                <w:sz w:val="24"/>
              </w:rPr>
            </w:pPr>
          </w:p>
          <w:p>
            <w:pPr>
              <w:pStyle w:val="27"/>
              <w:ind w:left="43" w:right="21"/>
              <w:jc w:val="center"/>
              <w:rPr>
                <w:rFonts w:ascii="Arial"/>
                <w:sz w:val="20"/>
              </w:rPr>
            </w:pPr>
            <w:r>
              <w:rPr>
                <w:rFonts w:ascii="Arial"/>
                <w:sz w:val="20"/>
              </w:rPr>
              <w:t>1.3.2</w:t>
            </w:r>
          </w:p>
        </w:tc>
        <w:tc>
          <w:tcPr>
            <w:tcW w:w="3929" w:type="dxa"/>
            <w:tcBorders>
              <w:bottom w:val="nil"/>
            </w:tcBorders>
          </w:tcPr>
          <w:p>
            <w:pPr>
              <w:pStyle w:val="27"/>
              <w:spacing w:before="13"/>
              <w:rPr>
                <w:rFonts w:ascii="微软雅黑"/>
                <w:b/>
                <w:sz w:val="21"/>
              </w:rPr>
            </w:pPr>
          </w:p>
          <w:p>
            <w:pPr>
              <w:pStyle w:val="27"/>
              <w:ind w:right="1480"/>
              <w:jc w:val="right"/>
              <w:rPr>
                <w:sz w:val="18"/>
              </w:rPr>
            </w:pPr>
            <w:r>
              <w:rPr>
                <w:sz w:val="18"/>
              </w:rPr>
              <w:t>计划交货期</w:t>
            </w:r>
          </w:p>
        </w:tc>
        <w:tc>
          <w:tcPr>
            <w:tcW w:w="4586" w:type="dxa"/>
            <w:tcBorders>
              <w:bottom w:val="nil"/>
              <w:right w:val="single" w:color="7F7F7F" w:sz="12" w:space="0"/>
            </w:tcBorders>
          </w:tcPr>
          <w:p>
            <w:pPr>
              <w:pStyle w:val="27"/>
              <w:spacing w:before="13"/>
              <w:rPr>
                <w:rFonts w:ascii="微软雅黑"/>
                <w:b/>
                <w:sz w:val="21"/>
              </w:rPr>
            </w:pPr>
          </w:p>
          <w:p>
            <w:pPr>
              <w:pStyle w:val="27"/>
              <w:ind w:left="122"/>
              <w:rPr>
                <w:sz w:val="18"/>
              </w:rPr>
            </w:pPr>
            <w:r>
              <w:rPr>
                <w:rFonts w:ascii="Arial" w:eastAsia="Arial"/>
                <w:sz w:val="20"/>
                <w:highlight w:val="yellow"/>
                <w:shd w:val="clear" w:color="auto" w:fill="F8F8F8"/>
              </w:rPr>
              <w:t>202</w:t>
            </w:r>
            <w:r>
              <w:rPr>
                <w:rFonts w:hint="eastAsia" w:ascii="Arial" w:eastAsia="宋体"/>
                <w:sz w:val="20"/>
                <w:highlight w:val="yellow"/>
                <w:shd w:val="clear" w:color="auto" w:fill="F8F8F8"/>
                <w:lang w:val="en-US" w:eastAsia="zh-CN"/>
              </w:rPr>
              <w:t>3</w:t>
            </w:r>
            <w:r>
              <w:rPr>
                <w:rFonts w:ascii="Arial" w:eastAsia="Arial"/>
                <w:sz w:val="20"/>
                <w:highlight w:val="yellow"/>
                <w:shd w:val="clear" w:color="auto" w:fill="F8F8F8"/>
              </w:rPr>
              <w:t>年</w:t>
            </w:r>
            <w:r>
              <w:rPr>
                <w:rFonts w:hint="eastAsia" w:ascii="Arial" w:eastAsia="宋体"/>
                <w:sz w:val="20"/>
                <w:highlight w:val="yellow"/>
                <w:shd w:val="clear" w:color="auto" w:fill="F8F8F8"/>
                <w:lang w:val="en-US" w:eastAsia="zh-CN"/>
              </w:rPr>
              <w:t>3</w:t>
            </w:r>
            <w:r>
              <w:rPr>
                <w:rFonts w:hint="eastAsia" w:ascii="Arial" w:eastAsia="Arial"/>
                <w:sz w:val="20"/>
                <w:highlight w:val="yellow"/>
                <w:shd w:val="clear" w:color="auto" w:fill="F8F8F8"/>
              </w:rPr>
              <w:t>月</w:t>
            </w:r>
            <w:r>
              <w:rPr>
                <w:rFonts w:hint="eastAsia" w:ascii="Arial" w:eastAsia="宋体"/>
                <w:sz w:val="20"/>
                <w:highlight w:val="yellow"/>
                <w:shd w:val="clear" w:color="auto" w:fill="F8F8F8"/>
                <w:lang w:val="en-US" w:eastAsia="zh-CN"/>
              </w:rPr>
              <w:t>1</w:t>
            </w:r>
            <w:r>
              <w:rPr>
                <w:rFonts w:hint="eastAsia" w:ascii="Arial" w:eastAsia="Arial"/>
                <w:sz w:val="20"/>
                <w:highlight w:val="yellow"/>
                <w:shd w:val="clear" w:color="auto" w:fill="F8F8F8"/>
              </w:rPr>
              <w:t>日至</w:t>
            </w:r>
            <w:r>
              <w:rPr>
                <w:rFonts w:hint="eastAsia" w:ascii="Arial" w:eastAsia="Arial"/>
                <w:sz w:val="20"/>
                <w:highlight w:val="yellow"/>
                <w:shd w:val="clear" w:color="auto" w:fill="F8F8F8"/>
                <w:lang w:val="en-US" w:eastAsia="zh-CN"/>
              </w:rPr>
              <w:t>2023年</w:t>
            </w:r>
            <w:r>
              <w:rPr>
                <w:rFonts w:hint="eastAsia" w:ascii="Arial" w:eastAsia="宋体"/>
                <w:sz w:val="20"/>
                <w:highlight w:val="yellow"/>
                <w:shd w:val="clear" w:color="auto" w:fill="F8F8F8"/>
                <w:lang w:val="en-US" w:eastAsia="zh-CN"/>
              </w:rPr>
              <w:t>3</w:t>
            </w:r>
            <w:r>
              <w:rPr>
                <w:rFonts w:hint="eastAsia" w:ascii="Arial" w:eastAsia="Arial"/>
                <w:sz w:val="20"/>
                <w:highlight w:val="yellow"/>
                <w:shd w:val="clear" w:color="auto" w:fill="F8F8F8"/>
              </w:rPr>
              <w:t>月</w:t>
            </w:r>
            <w:r>
              <w:rPr>
                <w:rFonts w:hint="eastAsia" w:ascii="Arial" w:eastAsia="宋体"/>
                <w:sz w:val="20"/>
                <w:highlight w:val="yellow"/>
                <w:shd w:val="clear" w:color="auto" w:fill="F8F8F8"/>
                <w:lang w:val="en-US" w:eastAsia="zh-CN"/>
              </w:rPr>
              <w:t>15</w:t>
            </w:r>
            <w:r>
              <w:rPr>
                <w:rFonts w:hint="eastAsia" w:ascii="Arial" w:eastAsia="Arial"/>
                <w:sz w:val="20"/>
                <w:highlight w:val="yellow"/>
                <w:shd w:val="clear" w:color="auto" w:fill="F8F8F8"/>
              </w:rPr>
              <w:t>日</w:t>
            </w:r>
          </w:p>
        </w:tc>
      </w:tr>
    </w:tbl>
    <w:p>
      <w:pPr>
        <w:rPr>
          <w:sz w:val="18"/>
        </w:rPr>
        <w:sectPr>
          <w:pgSz w:w="11900" w:h="16840"/>
          <w:pgMar w:top="1420" w:right="980" w:bottom="920" w:left="620" w:header="0" w:footer="657" w:gutter="0"/>
          <w:cols w:space="720" w:num="1"/>
        </w:sect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80"/>
        <w:gridCol w:w="3929"/>
        <w:gridCol w:w="4586"/>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49" w:hRule="atLeast"/>
        </w:trPr>
        <w:tc>
          <w:tcPr>
            <w:tcW w:w="680" w:type="dxa"/>
            <w:tcBorders>
              <w:top w:val="nil"/>
            </w:tcBorders>
          </w:tcPr>
          <w:p>
            <w:pPr>
              <w:pStyle w:val="27"/>
              <w:rPr>
                <w:rFonts w:ascii="Times New Roman"/>
                <w:sz w:val="18"/>
              </w:rPr>
            </w:pPr>
          </w:p>
        </w:tc>
        <w:tc>
          <w:tcPr>
            <w:tcW w:w="3929" w:type="dxa"/>
            <w:tcBorders>
              <w:top w:val="nil"/>
            </w:tcBorders>
          </w:tcPr>
          <w:p>
            <w:pPr>
              <w:pStyle w:val="27"/>
              <w:rPr>
                <w:rFonts w:ascii="Times New Roman"/>
                <w:sz w:val="18"/>
              </w:rPr>
            </w:pPr>
          </w:p>
        </w:tc>
        <w:tc>
          <w:tcPr>
            <w:tcW w:w="4586" w:type="dxa"/>
            <w:tcBorders>
              <w:top w:val="nil"/>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569" w:hRule="atLeast"/>
        </w:trPr>
        <w:tc>
          <w:tcPr>
            <w:tcW w:w="680" w:type="dxa"/>
          </w:tcPr>
          <w:p>
            <w:pPr>
              <w:pStyle w:val="27"/>
              <w:spacing w:before="166"/>
              <w:ind w:left="43" w:right="21"/>
              <w:jc w:val="center"/>
              <w:rPr>
                <w:rFonts w:ascii="Arial"/>
                <w:sz w:val="20"/>
              </w:rPr>
            </w:pPr>
            <w:r>
              <w:rPr>
                <w:rFonts w:ascii="Arial"/>
                <w:sz w:val="20"/>
              </w:rPr>
              <w:t>1.4.1</w:t>
            </w:r>
          </w:p>
        </w:tc>
        <w:tc>
          <w:tcPr>
            <w:tcW w:w="3929" w:type="dxa"/>
          </w:tcPr>
          <w:p>
            <w:pPr>
              <w:pStyle w:val="27"/>
              <w:spacing w:before="112"/>
              <w:ind w:left="422" w:right="412"/>
              <w:jc w:val="center"/>
              <w:rPr>
                <w:sz w:val="18"/>
                <w:lang w:eastAsia="zh-CN"/>
              </w:rPr>
            </w:pPr>
            <w:r>
              <w:rPr>
                <w:w w:val="105"/>
                <w:sz w:val="18"/>
                <w:lang w:eastAsia="zh-CN"/>
              </w:rPr>
              <w:t>投标人资质和资格条件</w:t>
            </w:r>
          </w:p>
        </w:tc>
        <w:tc>
          <w:tcPr>
            <w:tcW w:w="4586" w:type="dxa"/>
            <w:tcBorders>
              <w:right w:val="single" w:color="7F7F7F" w:sz="12" w:space="0"/>
            </w:tcBorders>
          </w:tcPr>
          <w:p>
            <w:pPr>
              <w:pStyle w:val="27"/>
              <w:spacing w:before="112"/>
              <w:ind w:left="122"/>
              <w:rPr>
                <w:sz w:val="18"/>
                <w:lang w:eastAsia="zh-CN"/>
              </w:rPr>
            </w:pPr>
            <w:r>
              <w:rPr>
                <w:w w:val="105"/>
                <w:sz w:val="18"/>
                <w:shd w:val="clear" w:color="auto" w:fill="F8F8F8"/>
                <w:lang w:eastAsia="zh-CN"/>
              </w:rPr>
              <w:t>见否决性条款资格后审部分</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260" w:hRule="atLeast"/>
        </w:trPr>
        <w:tc>
          <w:tcPr>
            <w:tcW w:w="680" w:type="dxa"/>
          </w:tcPr>
          <w:p>
            <w:pPr>
              <w:pStyle w:val="27"/>
              <w:spacing w:before="13"/>
              <w:rPr>
                <w:rFonts w:ascii="微软雅黑"/>
                <w:b/>
                <w:sz w:val="27"/>
                <w:lang w:eastAsia="zh-CN"/>
              </w:rPr>
            </w:pPr>
          </w:p>
          <w:p>
            <w:pPr>
              <w:pStyle w:val="27"/>
              <w:spacing w:before="1"/>
              <w:ind w:left="43" w:right="21"/>
              <w:jc w:val="center"/>
              <w:rPr>
                <w:rFonts w:ascii="Arial"/>
                <w:sz w:val="20"/>
              </w:rPr>
            </w:pPr>
            <w:r>
              <w:rPr>
                <w:rFonts w:ascii="Arial"/>
                <w:sz w:val="20"/>
              </w:rPr>
              <w:t>1.4.2</w:t>
            </w:r>
          </w:p>
        </w:tc>
        <w:tc>
          <w:tcPr>
            <w:tcW w:w="3929" w:type="dxa"/>
          </w:tcPr>
          <w:p>
            <w:pPr>
              <w:pStyle w:val="27"/>
              <w:spacing w:before="15"/>
              <w:rPr>
                <w:rFonts w:ascii="微软雅黑"/>
                <w:b/>
                <w:sz w:val="24"/>
              </w:rPr>
            </w:pPr>
          </w:p>
          <w:p>
            <w:pPr>
              <w:pStyle w:val="27"/>
              <w:ind w:left="422" w:right="412"/>
              <w:jc w:val="center"/>
              <w:rPr>
                <w:sz w:val="18"/>
              </w:rPr>
            </w:pPr>
            <w:r>
              <w:rPr>
                <w:w w:val="105"/>
                <w:sz w:val="18"/>
              </w:rPr>
              <w:t>是否接受联合体投标</w:t>
            </w:r>
          </w:p>
        </w:tc>
        <w:tc>
          <w:tcPr>
            <w:tcW w:w="4586" w:type="dxa"/>
            <w:tcBorders>
              <w:right w:val="single" w:color="7F7F7F" w:sz="12" w:space="0"/>
            </w:tcBorders>
          </w:tcPr>
          <w:p>
            <w:pPr>
              <w:pStyle w:val="27"/>
              <w:spacing w:before="18"/>
              <w:rPr>
                <w:rFonts w:ascii="微软雅黑"/>
                <w:b/>
                <w:sz w:val="12"/>
                <w:lang w:eastAsia="zh-CN"/>
              </w:rPr>
            </w:pPr>
          </w:p>
          <w:p>
            <w:pPr>
              <w:pStyle w:val="27"/>
              <w:ind w:left="306"/>
              <w:rPr>
                <w:sz w:val="18"/>
                <w:lang w:eastAsia="zh-CN"/>
              </w:rPr>
            </w:pPr>
            <w:r>
              <w:rPr>
                <w:w w:val="105"/>
                <w:sz w:val="18"/>
                <w:lang w:eastAsia="zh-CN"/>
              </w:rPr>
              <w:drawing>
                <wp:inline distT="0" distB="0" distL="0" distR="0">
                  <wp:extent cx="182880" cy="182880"/>
                  <wp:effectExtent l="19050" t="0" r="762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w w:val="105"/>
                <w:sz w:val="18"/>
                <w:lang w:eastAsia="zh-CN"/>
              </w:rPr>
              <w:t>不接受</w:t>
            </w:r>
          </w:p>
          <w:p>
            <w:pPr>
              <w:pStyle w:val="27"/>
              <w:spacing w:before="87"/>
              <w:ind w:left="306"/>
              <w:rPr>
                <w:sz w:val="18"/>
                <w:lang w:eastAsia="zh-CN"/>
              </w:rPr>
            </w:pPr>
            <w:r>
              <w:rPr>
                <w:w w:val="105"/>
                <w:sz w:val="18"/>
                <w:lang w:eastAsia="zh-CN"/>
              </w:rPr>
              <w:drawing>
                <wp:inline distT="0" distB="0" distL="0" distR="0">
                  <wp:extent cx="158750" cy="198755"/>
                  <wp:effectExtent l="1905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5"/>
                <w:sz w:val="18"/>
                <w:lang w:eastAsia="zh-CN"/>
              </w:rPr>
              <w:t>接受，应满足下列要求：</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214" w:hRule="atLeast"/>
        </w:trPr>
        <w:tc>
          <w:tcPr>
            <w:tcW w:w="680" w:type="dxa"/>
          </w:tcPr>
          <w:p>
            <w:pPr>
              <w:pStyle w:val="27"/>
              <w:spacing w:before="9"/>
              <w:rPr>
                <w:rFonts w:ascii="微软雅黑"/>
                <w:b/>
                <w:sz w:val="26"/>
                <w:lang w:eastAsia="zh-CN"/>
              </w:rPr>
            </w:pPr>
          </w:p>
          <w:p>
            <w:pPr>
              <w:pStyle w:val="27"/>
              <w:ind w:left="21" w:right="11"/>
              <w:jc w:val="center"/>
              <w:rPr>
                <w:rFonts w:ascii="Arial"/>
                <w:sz w:val="20"/>
              </w:rPr>
            </w:pPr>
            <w:r>
              <w:rPr>
                <w:rFonts w:ascii="Arial"/>
                <w:sz w:val="20"/>
              </w:rPr>
              <w:t>1.5</w:t>
            </w:r>
          </w:p>
        </w:tc>
        <w:tc>
          <w:tcPr>
            <w:tcW w:w="3929" w:type="dxa"/>
          </w:tcPr>
          <w:p>
            <w:pPr>
              <w:pStyle w:val="27"/>
              <w:spacing w:before="11"/>
              <w:rPr>
                <w:rFonts w:ascii="微软雅黑"/>
                <w:b/>
                <w:sz w:val="23"/>
              </w:rPr>
            </w:pPr>
          </w:p>
          <w:p>
            <w:pPr>
              <w:pStyle w:val="27"/>
              <w:ind w:left="422" w:right="412"/>
              <w:jc w:val="center"/>
              <w:rPr>
                <w:sz w:val="18"/>
              </w:rPr>
            </w:pPr>
            <w:r>
              <w:rPr>
                <w:w w:val="105"/>
                <w:sz w:val="18"/>
              </w:rPr>
              <w:t>招标文件的领取</w:t>
            </w:r>
          </w:p>
        </w:tc>
        <w:tc>
          <w:tcPr>
            <w:tcW w:w="4586" w:type="dxa"/>
            <w:tcBorders>
              <w:right w:val="single" w:color="7F7F7F" w:sz="12" w:space="0"/>
            </w:tcBorders>
          </w:tcPr>
          <w:p>
            <w:pPr>
              <w:pStyle w:val="27"/>
              <w:spacing w:before="18"/>
              <w:rPr>
                <w:rFonts w:ascii="微软雅黑"/>
                <w:b/>
                <w:sz w:val="12"/>
                <w:lang w:eastAsia="zh-CN"/>
              </w:rPr>
            </w:pPr>
          </w:p>
          <w:p>
            <w:pPr>
              <w:pStyle w:val="27"/>
              <w:spacing w:line="285" w:lineRule="auto"/>
              <w:ind w:left="122" w:right="283"/>
              <w:rPr>
                <w:rFonts w:ascii="Arial" w:eastAsia="Arial"/>
                <w:sz w:val="20"/>
                <w:shd w:val="clear" w:color="auto" w:fill="F8F8F8"/>
                <w:lang w:eastAsia="zh-CN"/>
              </w:rPr>
            </w:pPr>
            <w:r>
              <w:rPr>
                <w:sz w:val="18"/>
                <w:lang w:eastAsia="zh-CN"/>
              </w:rPr>
              <w:t>招标文件的领取时间：</w:t>
            </w:r>
            <w:r>
              <w:rPr>
                <w:rFonts w:ascii="Arial" w:eastAsia="Arial"/>
                <w:sz w:val="20"/>
                <w:shd w:val="clear" w:color="auto" w:fill="F8F8F8"/>
                <w:lang w:eastAsia="zh-CN"/>
              </w:rPr>
              <w:t>202</w:t>
            </w:r>
            <w:r>
              <w:rPr>
                <w:rFonts w:hint="eastAsia" w:ascii="Arial" w:eastAsia="Arial"/>
                <w:sz w:val="20"/>
                <w:shd w:val="clear" w:color="auto" w:fill="F8F8F8"/>
                <w:lang w:val="en-US" w:eastAsia="zh-CN"/>
              </w:rPr>
              <w:t>3</w:t>
            </w:r>
            <w:r>
              <w:rPr>
                <w:rFonts w:hint="eastAsia" w:ascii="Arial" w:eastAsia="Arial"/>
                <w:sz w:val="20"/>
                <w:shd w:val="clear" w:color="auto" w:fill="F8F8F8"/>
                <w:lang w:eastAsia="zh-CN"/>
              </w:rPr>
              <w:t xml:space="preserve"> </w:t>
            </w:r>
            <w:r>
              <w:rPr>
                <w:rFonts w:ascii="Arial" w:eastAsia="Arial"/>
                <w:sz w:val="20"/>
                <w:shd w:val="clear" w:color="auto" w:fill="F8F8F8"/>
                <w:lang w:eastAsia="zh-CN"/>
              </w:rPr>
              <w:t>年</w:t>
            </w:r>
            <w:r>
              <w:rPr>
                <w:rFonts w:hint="eastAsia" w:ascii="Arial" w:eastAsia="Arial"/>
                <w:sz w:val="20"/>
                <w:shd w:val="clear" w:color="auto" w:fill="F8F8F8"/>
                <w:lang w:val="en-US" w:eastAsia="zh-CN"/>
              </w:rPr>
              <w:t>1</w:t>
            </w:r>
            <w:r>
              <w:rPr>
                <w:rFonts w:ascii="Arial" w:eastAsia="Arial"/>
                <w:sz w:val="20"/>
                <w:shd w:val="clear" w:color="auto" w:fill="F8F8F8"/>
                <w:lang w:eastAsia="zh-CN"/>
              </w:rPr>
              <w:t>月</w:t>
            </w:r>
            <w:r>
              <w:rPr>
                <w:rFonts w:hint="eastAsia" w:ascii="Arial" w:eastAsia="Arial"/>
                <w:sz w:val="20"/>
                <w:shd w:val="clear" w:color="auto" w:fill="F8F8F8"/>
                <w:lang w:val="en-US" w:eastAsia="zh-CN"/>
              </w:rPr>
              <w:t>4</w:t>
            </w:r>
            <w:r>
              <w:rPr>
                <w:rFonts w:ascii="Arial" w:eastAsia="Arial"/>
                <w:sz w:val="20"/>
                <w:shd w:val="clear" w:color="auto" w:fill="F8F8F8"/>
                <w:lang w:eastAsia="zh-CN"/>
              </w:rPr>
              <w:t>日至202</w:t>
            </w:r>
            <w:r>
              <w:rPr>
                <w:rFonts w:hint="eastAsia" w:ascii="Arial" w:eastAsia="Arial"/>
                <w:sz w:val="20"/>
                <w:shd w:val="clear" w:color="auto" w:fill="F8F8F8"/>
                <w:lang w:val="en-US" w:eastAsia="zh-CN"/>
              </w:rPr>
              <w:t>3</w:t>
            </w:r>
            <w:r>
              <w:rPr>
                <w:rFonts w:hint="eastAsia" w:ascii="Arial" w:eastAsia="Arial"/>
                <w:sz w:val="20"/>
                <w:shd w:val="clear" w:color="auto" w:fill="F8F8F8"/>
                <w:lang w:eastAsia="zh-CN"/>
              </w:rPr>
              <w:t xml:space="preserve"> </w:t>
            </w:r>
            <w:r>
              <w:rPr>
                <w:rFonts w:ascii="Arial" w:eastAsia="Arial"/>
                <w:sz w:val="20"/>
                <w:shd w:val="clear" w:color="auto" w:fill="F8F8F8"/>
                <w:lang w:eastAsia="zh-CN"/>
              </w:rPr>
              <w:t>年</w:t>
            </w:r>
            <w:r>
              <w:rPr>
                <w:rFonts w:hint="eastAsia" w:ascii="Arial" w:eastAsia="Arial"/>
                <w:sz w:val="20"/>
                <w:shd w:val="clear" w:color="auto" w:fill="F8F8F8"/>
                <w:lang w:val="en-US" w:eastAsia="zh-CN"/>
              </w:rPr>
              <w:t>01</w:t>
            </w:r>
            <w:r>
              <w:rPr>
                <w:rFonts w:ascii="Arial" w:eastAsia="Arial"/>
                <w:sz w:val="20"/>
                <w:shd w:val="clear" w:color="auto" w:fill="F8F8F8"/>
                <w:lang w:eastAsia="zh-CN"/>
              </w:rPr>
              <w:t>月</w:t>
            </w:r>
            <w:r>
              <w:rPr>
                <w:rFonts w:hint="eastAsia" w:ascii="Arial" w:eastAsia="Arial"/>
                <w:sz w:val="20"/>
                <w:shd w:val="clear" w:color="auto" w:fill="F8F8F8"/>
                <w:lang w:val="en-US" w:eastAsia="zh-CN"/>
              </w:rPr>
              <w:t>10</w:t>
            </w:r>
            <w:r>
              <w:rPr>
                <w:rFonts w:ascii="Arial" w:eastAsia="Arial"/>
                <w:sz w:val="20"/>
                <w:shd w:val="clear" w:color="auto" w:fill="F8F8F8"/>
                <w:lang w:eastAsia="zh-CN"/>
              </w:rPr>
              <w:t>日</w:t>
            </w:r>
          </w:p>
          <w:p>
            <w:pPr>
              <w:pStyle w:val="27"/>
              <w:spacing w:line="285" w:lineRule="auto"/>
              <w:ind w:left="122" w:right="283"/>
              <w:rPr>
                <w:sz w:val="18"/>
                <w:lang w:eastAsia="zh-CN"/>
              </w:rPr>
            </w:pPr>
            <w:r>
              <w:rPr>
                <w:sz w:val="18"/>
                <w:lang w:eastAsia="zh-CN"/>
              </w:rPr>
              <w:t>招标文件售价：</w:t>
            </w:r>
            <w:r>
              <w:rPr>
                <w:rFonts w:hint="eastAsia" w:ascii="Arial" w:eastAsia="Arial"/>
                <w:sz w:val="20"/>
                <w:shd w:val="clear" w:color="auto" w:fill="F8F8F8"/>
                <w:lang w:val="en-US" w:eastAsia="zh-CN"/>
              </w:rPr>
              <w:t>10</w:t>
            </w:r>
            <w:r>
              <w:rPr>
                <w:rFonts w:ascii="Arial" w:eastAsia="Arial"/>
                <w:sz w:val="20"/>
                <w:shd w:val="clear" w:color="auto" w:fill="F8F8F8"/>
                <w:lang w:eastAsia="zh-CN"/>
              </w:rPr>
              <w:t>00</w:t>
            </w:r>
            <w:r>
              <w:rPr>
                <w:sz w:val="18"/>
                <w:shd w:val="clear" w:color="auto" w:fill="F8F8F8"/>
                <w:lang w:eastAsia="zh-CN"/>
              </w:rPr>
              <w:t>元</w:t>
            </w:r>
            <w:r>
              <w:rPr>
                <w:rFonts w:ascii="Arial" w:eastAsia="Arial"/>
                <w:sz w:val="20"/>
                <w:shd w:val="clear" w:color="auto" w:fill="F8F8F8"/>
                <w:lang w:eastAsia="zh-CN"/>
              </w:rPr>
              <w:t>/</w:t>
            </w:r>
            <w:r>
              <w:rPr>
                <w:sz w:val="18"/>
                <w:shd w:val="clear" w:color="auto" w:fill="F8F8F8"/>
                <w:lang w:eastAsia="zh-CN"/>
              </w:rPr>
              <w:t>本</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721" w:hRule="atLeast"/>
        </w:trPr>
        <w:tc>
          <w:tcPr>
            <w:tcW w:w="680" w:type="dxa"/>
          </w:tcPr>
          <w:p>
            <w:pPr>
              <w:pStyle w:val="27"/>
              <w:rPr>
                <w:rFonts w:ascii="微软雅黑"/>
                <w:b/>
                <w:sz w:val="20"/>
                <w:lang w:eastAsia="zh-CN"/>
              </w:rPr>
            </w:pPr>
          </w:p>
          <w:p>
            <w:pPr>
              <w:pStyle w:val="27"/>
              <w:spacing w:before="4"/>
              <w:rPr>
                <w:rFonts w:ascii="微软雅黑"/>
                <w:b/>
                <w:sz w:val="20"/>
                <w:lang w:eastAsia="zh-CN"/>
              </w:rPr>
            </w:pPr>
          </w:p>
          <w:p>
            <w:pPr>
              <w:pStyle w:val="27"/>
              <w:ind w:left="43" w:right="21"/>
              <w:jc w:val="center"/>
              <w:rPr>
                <w:rFonts w:ascii="Arial"/>
                <w:sz w:val="20"/>
              </w:rPr>
            </w:pPr>
            <w:r>
              <w:rPr>
                <w:rFonts w:ascii="Arial"/>
                <w:sz w:val="20"/>
              </w:rPr>
              <w:t>1.6.1</w:t>
            </w:r>
          </w:p>
        </w:tc>
        <w:tc>
          <w:tcPr>
            <w:tcW w:w="3929" w:type="dxa"/>
          </w:tcPr>
          <w:p>
            <w:pPr>
              <w:pStyle w:val="27"/>
              <w:rPr>
                <w:rFonts w:ascii="微软雅黑"/>
                <w:b/>
                <w:sz w:val="18"/>
              </w:rPr>
            </w:pPr>
          </w:p>
          <w:p>
            <w:pPr>
              <w:pStyle w:val="27"/>
              <w:spacing w:before="6"/>
              <w:rPr>
                <w:rFonts w:ascii="微软雅黑"/>
                <w:b/>
                <w:sz w:val="19"/>
              </w:rPr>
            </w:pPr>
          </w:p>
          <w:p>
            <w:pPr>
              <w:pStyle w:val="27"/>
              <w:ind w:left="422" w:right="412"/>
              <w:jc w:val="center"/>
              <w:rPr>
                <w:sz w:val="18"/>
              </w:rPr>
            </w:pPr>
            <w:r>
              <w:rPr>
                <w:w w:val="105"/>
                <w:sz w:val="18"/>
              </w:rPr>
              <w:t>踏勘现场</w:t>
            </w:r>
          </w:p>
        </w:tc>
        <w:tc>
          <w:tcPr>
            <w:tcW w:w="4586" w:type="dxa"/>
            <w:tcBorders>
              <w:right w:val="single" w:color="7F7F7F" w:sz="12" w:space="0"/>
            </w:tcBorders>
          </w:tcPr>
          <w:p>
            <w:pPr>
              <w:pStyle w:val="27"/>
              <w:spacing w:before="4"/>
              <w:rPr>
                <w:rFonts w:ascii="微软雅黑"/>
                <w:b/>
                <w:sz w:val="14"/>
                <w:lang w:eastAsia="zh-CN"/>
              </w:rPr>
            </w:pPr>
          </w:p>
          <w:p>
            <w:pPr>
              <w:pStyle w:val="27"/>
              <w:ind w:left="306"/>
              <w:rPr>
                <w:sz w:val="18"/>
                <w:lang w:eastAsia="zh-CN"/>
              </w:rPr>
            </w:pPr>
            <w:r>
              <w:rPr>
                <w:w w:val="105"/>
                <w:sz w:val="18"/>
                <w:lang w:eastAsia="zh-CN"/>
              </w:rPr>
              <w:drawing>
                <wp:inline distT="0" distB="0" distL="0" distR="0">
                  <wp:extent cx="182880" cy="182880"/>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color w:val="FF0000"/>
                <w:w w:val="105"/>
                <w:sz w:val="18"/>
                <w:lang w:eastAsia="zh-CN"/>
              </w:rPr>
              <w:t>不组织</w:t>
            </w:r>
          </w:p>
          <w:p>
            <w:pPr>
              <w:pStyle w:val="27"/>
              <w:spacing w:before="87"/>
              <w:ind w:left="306"/>
              <w:rPr>
                <w:sz w:val="18"/>
                <w:lang w:eastAsia="zh-CN"/>
              </w:rPr>
            </w:pPr>
            <w:r>
              <w:rPr>
                <w:w w:val="105"/>
                <w:sz w:val="18"/>
                <w:lang w:eastAsia="zh-CN"/>
              </w:rPr>
              <w:drawing>
                <wp:inline distT="0" distB="0" distL="0" distR="0">
                  <wp:extent cx="158750" cy="19875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5"/>
                <w:sz w:val="18"/>
                <w:lang w:eastAsia="zh-CN"/>
              </w:rPr>
              <w:t>组织，踏勘时间：</w:t>
            </w:r>
          </w:p>
          <w:p>
            <w:pPr>
              <w:pStyle w:val="27"/>
              <w:spacing w:before="88"/>
              <w:ind w:left="894"/>
              <w:rPr>
                <w:sz w:val="18"/>
                <w:lang w:eastAsia="zh-CN"/>
              </w:rPr>
            </w:pPr>
            <w:r>
              <w:rPr>
                <w:w w:val="105"/>
                <w:sz w:val="18"/>
                <w:lang w:eastAsia="zh-CN"/>
              </w:rPr>
              <w:t>踏勘集中地点：</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721" w:hRule="atLeast"/>
        </w:trPr>
        <w:tc>
          <w:tcPr>
            <w:tcW w:w="680" w:type="dxa"/>
          </w:tcPr>
          <w:p>
            <w:pPr>
              <w:pStyle w:val="27"/>
              <w:rPr>
                <w:rFonts w:ascii="微软雅黑"/>
                <w:b/>
                <w:sz w:val="20"/>
                <w:lang w:eastAsia="zh-CN"/>
              </w:rPr>
            </w:pPr>
          </w:p>
          <w:p>
            <w:pPr>
              <w:pStyle w:val="27"/>
              <w:spacing w:before="4"/>
              <w:rPr>
                <w:rFonts w:ascii="微软雅黑"/>
                <w:b/>
                <w:sz w:val="20"/>
                <w:lang w:eastAsia="zh-CN"/>
              </w:rPr>
            </w:pPr>
          </w:p>
          <w:p>
            <w:pPr>
              <w:pStyle w:val="27"/>
              <w:ind w:left="43" w:right="21"/>
              <w:jc w:val="center"/>
              <w:rPr>
                <w:rFonts w:ascii="Arial"/>
                <w:sz w:val="20"/>
              </w:rPr>
            </w:pPr>
            <w:r>
              <w:rPr>
                <w:rFonts w:ascii="Arial"/>
                <w:sz w:val="20"/>
              </w:rPr>
              <w:t>1.7.1</w:t>
            </w:r>
          </w:p>
        </w:tc>
        <w:tc>
          <w:tcPr>
            <w:tcW w:w="3929" w:type="dxa"/>
          </w:tcPr>
          <w:p>
            <w:pPr>
              <w:pStyle w:val="27"/>
              <w:rPr>
                <w:rFonts w:ascii="微软雅黑"/>
                <w:b/>
                <w:sz w:val="18"/>
              </w:rPr>
            </w:pPr>
          </w:p>
          <w:p>
            <w:pPr>
              <w:pStyle w:val="27"/>
              <w:spacing w:before="6"/>
              <w:rPr>
                <w:rFonts w:ascii="微软雅黑"/>
                <w:b/>
                <w:sz w:val="19"/>
              </w:rPr>
            </w:pPr>
          </w:p>
          <w:p>
            <w:pPr>
              <w:pStyle w:val="27"/>
              <w:ind w:left="422" w:right="412"/>
              <w:jc w:val="center"/>
              <w:rPr>
                <w:sz w:val="18"/>
              </w:rPr>
            </w:pPr>
            <w:r>
              <w:rPr>
                <w:w w:val="105"/>
                <w:sz w:val="18"/>
              </w:rPr>
              <w:t>投标预备会</w:t>
            </w:r>
          </w:p>
        </w:tc>
        <w:tc>
          <w:tcPr>
            <w:tcW w:w="4586" w:type="dxa"/>
            <w:tcBorders>
              <w:right w:val="single" w:color="7F7F7F" w:sz="12" w:space="0"/>
            </w:tcBorders>
          </w:tcPr>
          <w:p>
            <w:pPr>
              <w:pStyle w:val="27"/>
              <w:spacing w:before="4"/>
              <w:rPr>
                <w:rFonts w:ascii="微软雅黑"/>
                <w:b/>
                <w:sz w:val="14"/>
                <w:lang w:eastAsia="zh-CN"/>
              </w:rPr>
            </w:pPr>
          </w:p>
          <w:p>
            <w:pPr>
              <w:pStyle w:val="27"/>
              <w:ind w:left="306"/>
              <w:rPr>
                <w:color w:val="FF0000"/>
                <w:sz w:val="18"/>
                <w:lang w:eastAsia="zh-CN"/>
              </w:rPr>
            </w:pPr>
            <w:r>
              <w:rPr>
                <w:w w:val="105"/>
                <w:sz w:val="18"/>
                <w:lang w:eastAsia="zh-CN"/>
              </w:rPr>
              <w:drawing>
                <wp:inline distT="0" distB="0" distL="0" distR="0">
                  <wp:extent cx="182880" cy="182880"/>
                  <wp:effectExtent l="19050" t="0" r="762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color w:val="FF0000"/>
                <w:w w:val="105"/>
                <w:sz w:val="18"/>
                <w:lang w:eastAsia="zh-CN"/>
              </w:rPr>
              <w:t>不召开</w:t>
            </w:r>
          </w:p>
          <w:p>
            <w:pPr>
              <w:pStyle w:val="27"/>
              <w:spacing w:before="87"/>
              <w:ind w:left="306"/>
              <w:rPr>
                <w:sz w:val="18"/>
                <w:lang w:eastAsia="zh-CN"/>
              </w:rPr>
            </w:pPr>
            <w:r>
              <w:rPr>
                <w:spacing w:val="-1"/>
                <w:sz w:val="18"/>
                <w:lang w:eastAsia="zh-CN"/>
              </w:rPr>
              <w:drawing>
                <wp:inline distT="0" distB="0" distL="0" distR="0">
                  <wp:extent cx="158750" cy="198755"/>
                  <wp:effectExtent l="1905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spacing w:val="-1"/>
                <w:sz w:val="18"/>
                <w:lang w:eastAsia="zh-CN"/>
              </w:rPr>
              <w:t>召开，召开时间：</w:t>
            </w:r>
          </w:p>
          <w:p>
            <w:pPr>
              <w:pStyle w:val="27"/>
              <w:spacing w:before="88"/>
              <w:ind w:left="894"/>
              <w:rPr>
                <w:sz w:val="18"/>
                <w:lang w:eastAsia="zh-CN"/>
              </w:rPr>
            </w:pPr>
            <w:r>
              <w:rPr>
                <w:spacing w:val="-1"/>
                <w:sz w:val="18"/>
                <w:lang w:eastAsia="zh-CN"/>
              </w:rPr>
              <w:t>召开地点：</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029" w:hRule="atLeast"/>
        </w:trPr>
        <w:tc>
          <w:tcPr>
            <w:tcW w:w="680" w:type="dxa"/>
          </w:tcPr>
          <w:p>
            <w:pPr>
              <w:pStyle w:val="27"/>
              <w:spacing w:before="9"/>
              <w:rPr>
                <w:rFonts w:ascii="微软雅黑"/>
                <w:b/>
                <w:sz w:val="21"/>
                <w:lang w:eastAsia="zh-CN"/>
              </w:rPr>
            </w:pPr>
          </w:p>
          <w:p>
            <w:pPr>
              <w:pStyle w:val="27"/>
              <w:ind w:left="43" w:right="21"/>
              <w:jc w:val="center"/>
              <w:rPr>
                <w:rFonts w:ascii="Arial"/>
                <w:sz w:val="20"/>
              </w:rPr>
            </w:pPr>
            <w:r>
              <w:rPr>
                <w:rFonts w:ascii="Arial"/>
                <w:sz w:val="20"/>
              </w:rPr>
              <w:t>1.7.2</w:t>
            </w:r>
          </w:p>
        </w:tc>
        <w:tc>
          <w:tcPr>
            <w:tcW w:w="3929" w:type="dxa"/>
          </w:tcPr>
          <w:p>
            <w:pPr>
              <w:pStyle w:val="27"/>
              <w:spacing w:before="11"/>
              <w:rPr>
                <w:rFonts w:ascii="微软雅黑"/>
                <w:b/>
                <w:sz w:val="18"/>
                <w:lang w:eastAsia="zh-CN"/>
              </w:rPr>
            </w:pPr>
          </w:p>
          <w:p>
            <w:pPr>
              <w:pStyle w:val="27"/>
              <w:ind w:left="422" w:right="412"/>
              <w:jc w:val="center"/>
              <w:rPr>
                <w:sz w:val="18"/>
                <w:lang w:eastAsia="zh-CN"/>
              </w:rPr>
            </w:pPr>
            <w:r>
              <w:rPr>
                <w:w w:val="105"/>
                <w:sz w:val="18"/>
                <w:lang w:eastAsia="zh-CN"/>
              </w:rPr>
              <w:t>投标人提出问题的截止时间</w:t>
            </w:r>
          </w:p>
        </w:tc>
        <w:tc>
          <w:tcPr>
            <w:tcW w:w="4586" w:type="dxa"/>
            <w:tcBorders>
              <w:right w:val="single" w:color="7F7F7F" w:sz="12" w:space="0"/>
            </w:tcBorders>
          </w:tcPr>
          <w:p>
            <w:pPr>
              <w:pStyle w:val="27"/>
              <w:spacing w:before="10"/>
              <w:rPr>
                <w:rFonts w:ascii="微软雅黑"/>
                <w:b/>
                <w:sz w:val="17"/>
                <w:lang w:eastAsia="zh-CN"/>
              </w:rPr>
            </w:pPr>
          </w:p>
          <w:p>
            <w:pPr>
              <w:pStyle w:val="27"/>
              <w:spacing w:line="156" w:lineRule="auto"/>
              <w:ind w:left="122" w:right="272"/>
              <w:rPr>
                <w:sz w:val="18"/>
                <w:lang w:eastAsia="zh-CN"/>
              </w:rPr>
            </w:pPr>
            <w:r>
              <w:rPr>
                <w:sz w:val="18"/>
                <w:lang w:eastAsia="zh-CN"/>
              </w:rPr>
              <w:t>投标人收到招标文件或补遗文件或澄清文件</w:t>
            </w:r>
            <w:r>
              <w:rPr>
                <w:rFonts w:hint="eastAsia"/>
                <w:sz w:val="18"/>
                <w:lang w:eastAsia="zh-CN"/>
              </w:rPr>
              <w:t xml:space="preserve"> </w:t>
            </w:r>
            <w:r>
              <w:rPr>
                <w:rFonts w:ascii="Arial" w:eastAsia="Arial"/>
                <w:sz w:val="20"/>
                <w:shd w:val="clear" w:color="auto" w:fill="F8F8F8"/>
                <w:lang w:eastAsia="zh-CN"/>
              </w:rPr>
              <w:t>3</w:t>
            </w:r>
            <w:r>
              <w:rPr>
                <w:rFonts w:hint="eastAsia" w:ascii="Arial" w:eastAsiaTheme="minorEastAsia"/>
                <w:sz w:val="20"/>
                <w:shd w:val="clear" w:color="auto" w:fill="F8F8F8"/>
                <w:lang w:eastAsia="zh-CN"/>
              </w:rPr>
              <w:t xml:space="preserve"> </w:t>
            </w:r>
            <w:r>
              <w:rPr>
                <w:sz w:val="18"/>
                <w:lang w:eastAsia="zh-CN"/>
              </w:rPr>
              <w:t xml:space="preserve">日内， </w:t>
            </w:r>
            <w:r>
              <w:rPr>
                <w:w w:val="105"/>
                <w:sz w:val="18"/>
                <w:lang w:eastAsia="zh-CN"/>
              </w:rPr>
              <w:t>可以向招标人提出问题</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lang w:eastAsia="zh-CN"/>
              </w:rPr>
            </w:pPr>
          </w:p>
          <w:p>
            <w:pPr>
              <w:pStyle w:val="27"/>
              <w:ind w:left="43" w:right="21"/>
              <w:jc w:val="center"/>
              <w:rPr>
                <w:rFonts w:ascii="Arial"/>
                <w:sz w:val="20"/>
              </w:rPr>
            </w:pPr>
            <w:r>
              <w:rPr>
                <w:rFonts w:ascii="Arial"/>
                <w:sz w:val="20"/>
              </w:rPr>
              <w:t>1.7.3</w:t>
            </w:r>
          </w:p>
        </w:tc>
        <w:tc>
          <w:tcPr>
            <w:tcW w:w="3929" w:type="dxa"/>
          </w:tcPr>
          <w:p>
            <w:pPr>
              <w:pStyle w:val="27"/>
              <w:spacing w:before="18"/>
              <w:rPr>
                <w:rFonts w:ascii="微软雅黑"/>
                <w:b/>
                <w:sz w:val="12"/>
                <w:lang w:eastAsia="zh-CN"/>
              </w:rPr>
            </w:pPr>
          </w:p>
          <w:p>
            <w:pPr>
              <w:pStyle w:val="27"/>
              <w:ind w:left="422" w:right="412"/>
              <w:jc w:val="center"/>
              <w:rPr>
                <w:sz w:val="18"/>
                <w:lang w:eastAsia="zh-CN"/>
              </w:rPr>
            </w:pPr>
            <w:r>
              <w:rPr>
                <w:w w:val="105"/>
                <w:sz w:val="18"/>
                <w:lang w:eastAsia="zh-CN"/>
              </w:rPr>
              <w:t>招标人书面澄清的时间</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sz w:val="18"/>
                <w:shd w:val="clear" w:color="auto" w:fill="F8F8F8"/>
                <w:lang w:eastAsia="zh-CN"/>
              </w:rPr>
              <w:t>投标文件截止时间至少</w:t>
            </w:r>
            <w:r>
              <w:rPr>
                <w:rFonts w:ascii="Arial" w:eastAsia="Arial"/>
                <w:sz w:val="20"/>
                <w:shd w:val="clear" w:color="auto" w:fill="F8F8F8"/>
                <w:lang w:eastAsia="zh-CN"/>
              </w:rPr>
              <w:t>15</w:t>
            </w:r>
            <w:r>
              <w:rPr>
                <w:sz w:val="18"/>
                <w:shd w:val="clear" w:color="auto" w:fill="F8F8F8"/>
                <w:lang w:eastAsia="zh-CN"/>
              </w:rPr>
              <w:t>日前</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029" w:hRule="atLeast"/>
        </w:trPr>
        <w:tc>
          <w:tcPr>
            <w:tcW w:w="680" w:type="dxa"/>
          </w:tcPr>
          <w:p>
            <w:pPr>
              <w:pStyle w:val="27"/>
              <w:spacing w:before="9"/>
              <w:rPr>
                <w:rFonts w:ascii="微软雅黑"/>
                <w:b/>
                <w:sz w:val="21"/>
                <w:lang w:eastAsia="zh-CN"/>
              </w:rPr>
            </w:pPr>
          </w:p>
          <w:p>
            <w:pPr>
              <w:pStyle w:val="27"/>
              <w:ind w:left="43" w:right="21"/>
              <w:jc w:val="center"/>
              <w:rPr>
                <w:rFonts w:ascii="Arial"/>
                <w:sz w:val="20"/>
              </w:rPr>
            </w:pPr>
            <w:r>
              <w:rPr>
                <w:rFonts w:ascii="Arial"/>
                <w:sz w:val="20"/>
              </w:rPr>
              <w:t>2.2.1</w:t>
            </w:r>
          </w:p>
        </w:tc>
        <w:tc>
          <w:tcPr>
            <w:tcW w:w="3929" w:type="dxa"/>
          </w:tcPr>
          <w:p>
            <w:pPr>
              <w:pStyle w:val="27"/>
              <w:spacing w:before="11"/>
              <w:rPr>
                <w:rFonts w:ascii="微软雅黑"/>
                <w:b/>
                <w:sz w:val="18"/>
                <w:lang w:eastAsia="zh-CN"/>
              </w:rPr>
            </w:pPr>
          </w:p>
          <w:p>
            <w:pPr>
              <w:pStyle w:val="27"/>
              <w:ind w:left="422" w:right="412"/>
              <w:jc w:val="center"/>
              <w:rPr>
                <w:sz w:val="18"/>
                <w:lang w:eastAsia="zh-CN"/>
              </w:rPr>
            </w:pPr>
            <w:r>
              <w:rPr>
                <w:w w:val="105"/>
                <w:sz w:val="18"/>
                <w:lang w:eastAsia="zh-CN"/>
              </w:rPr>
              <w:t>投标人要求澄清招标文件的截止时间</w:t>
            </w:r>
          </w:p>
        </w:tc>
        <w:tc>
          <w:tcPr>
            <w:tcW w:w="4586" w:type="dxa"/>
            <w:tcBorders>
              <w:right w:val="single" w:color="7F7F7F" w:sz="12" w:space="0"/>
            </w:tcBorders>
          </w:tcPr>
          <w:p>
            <w:pPr>
              <w:pStyle w:val="27"/>
              <w:spacing w:before="10"/>
              <w:rPr>
                <w:rFonts w:ascii="微软雅黑"/>
                <w:b/>
                <w:sz w:val="17"/>
                <w:lang w:eastAsia="zh-CN"/>
              </w:rPr>
            </w:pPr>
          </w:p>
          <w:p>
            <w:pPr>
              <w:pStyle w:val="27"/>
              <w:spacing w:line="156" w:lineRule="auto"/>
              <w:ind w:left="122" w:right="272"/>
              <w:rPr>
                <w:sz w:val="18"/>
                <w:lang w:eastAsia="zh-CN"/>
              </w:rPr>
            </w:pPr>
            <w:r>
              <w:rPr>
                <w:sz w:val="18"/>
                <w:lang w:eastAsia="zh-CN"/>
              </w:rPr>
              <w:t>投标人收到招标文件或补遗文件或澄清文件</w:t>
            </w:r>
            <w:r>
              <w:rPr>
                <w:rFonts w:hint="eastAsia"/>
                <w:sz w:val="18"/>
                <w:lang w:eastAsia="zh-CN"/>
              </w:rPr>
              <w:t xml:space="preserve"> </w:t>
            </w:r>
            <w:r>
              <w:rPr>
                <w:rFonts w:ascii="Arial" w:eastAsia="Arial"/>
                <w:sz w:val="20"/>
                <w:shd w:val="clear" w:color="auto" w:fill="F8F8F8"/>
                <w:lang w:eastAsia="zh-CN"/>
              </w:rPr>
              <w:t>3</w:t>
            </w:r>
            <w:r>
              <w:rPr>
                <w:rFonts w:hint="eastAsia" w:ascii="Arial" w:eastAsiaTheme="minorEastAsia"/>
                <w:sz w:val="20"/>
                <w:shd w:val="clear" w:color="auto" w:fill="F8F8F8"/>
                <w:lang w:eastAsia="zh-CN"/>
              </w:rPr>
              <w:t xml:space="preserve"> </w:t>
            </w:r>
            <w:r>
              <w:rPr>
                <w:sz w:val="18"/>
                <w:lang w:eastAsia="zh-CN"/>
              </w:rPr>
              <w:t xml:space="preserve">日内， </w:t>
            </w:r>
            <w:r>
              <w:rPr>
                <w:w w:val="105"/>
                <w:sz w:val="18"/>
                <w:lang w:eastAsia="zh-CN"/>
              </w:rPr>
              <w:t>可以向招标人提出需澄清问题</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lang w:eastAsia="zh-CN"/>
              </w:rPr>
            </w:pPr>
          </w:p>
          <w:p>
            <w:pPr>
              <w:pStyle w:val="27"/>
              <w:ind w:left="43" w:right="21"/>
              <w:jc w:val="center"/>
              <w:rPr>
                <w:rFonts w:ascii="Arial"/>
                <w:sz w:val="20"/>
              </w:rPr>
            </w:pPr>
            <w:r>
              <w:rPr>
                <w:rFonts w:ascii="Arial"/>
                <w:sz w:val="20"/>
              </w:rPr>
              <w:t>2.2.2</w:t>
            </w:r>
          </w:p>
        </w:tc>
        <w:tc>
          <w:tcPr>
            <w:tcW w:w="3929" w:type="dxa"/>
          </w:tcPr>
          <w:p>
            <w:pPr>
              <w:pStyle w:val="27"/>
              <w:spacing w:before="18"/>
              <w:rPr>
                <w:rFonts w:ascii="微软雅黑"/>
                <w:b/>
                <w:sz w:val="12"/>
              </w:rPr>
            </w:pPr>
          </w:p>
          <w:p>
            <w:pPr>
              <w:pStyle w:val="27"/>
              <w:ind w:left="422" w:right="412"/>
              <w:jc w:val="center"/>
              <w:rPr>
                <w:sz w:val="18"/>
              </w:rPr>
            </w:pPr>
            <w:r>
              <w:rPr>
                <w:w w:val="105"/>
                <w:sz w:val="18"/>
              </w:rPr>
              <w:t>投标截止时间</w:t>
            </w:r>
          </w:p>
        </w:tc>
        <w:tc>
          <w:tcPr>
            <w:tcW w:w="4586" w:type="dxa"/>
            <w:tcBorders>
              <w:right w:val="single" w:color="7F7F7F" w:sz="12" w:space="0"/>
            </w:tcBorders>
          </w:tcPr>
          <w:p>
            <w:pPr>
              <w:pStyle w:val="27"/>
              <w:spacing w:before="18"/>
              <w:rPr>
                <w:rFonts w:ascii="微软雅黑"/>
                <w:b/>
                <w:sz w:val="12"/>
              </w:rPr>
            </w:pPr>
          </w:p>
          <w:p>
            <w:pPr>
              <w:pStyle w:val="27"/>
              <w:ind w:left="122"/>
              <w:rPr>
                <w:rFonts w:hint="default" w:eastAsia="Arial Unicode MS"/>
                <w:sz w:val="18"/>
                <w:lang w:val="en-US" w:eastAsia="zh-CN"/>
              </w:rPr>
            </w:pPr>
            <w:r>
              <w:rPr>
                <w:rFonts w:ascii="Arial" w:eastAsia="Arial"/>
                <w:sz w:val="20"/>
                <w:shd w:val="clear" w:color="auto" w:fill="F8F8F8"/>
              </w:rPr>
              <w:t>202</w:t>
            </w:r>
            <w:r>
              <w:rPr>
                <w:rFonts w:hint="eastAsia" w:ascii="Arial" w:eastAsia="宋体"/>
                <w:sz w:val="20"/>
                <w:shd w:val="clear" w:color="auto" w:fill="F8F8F8"/>
                <w:lang w:val="en-US" w:eastAsia="zh-CN"/>
              </w:rPr>
              <w:t>3</w:t>
            </w:r>
            <w:r>
              <w:rPr>
                <w:sz w:val="18"/>
                <w:shd w:val="clear" w:color="auto" w:fill="F8F8F8"/>
              </w:rPr>
              <w:t>年</w:t>
            </w:r>
            <w:r>
              <w:rPr>
                <w:rFonts w:hint="eastAsia"/>
                <w:sz w:val="18"/>
                <w:shd w:val="clear" w:color="auto" w:fill="F8F8F8"/>
                <w:lang w:val="en-US" w:eastAsia="zh-CN"/>
              </w:rPr>
              <w:t>2</w:t>
            </w:r>
            <w:r>
              <w:rPr>
                <w:sz w:val="18"/>
                <w:shd w:val="clear" w:color="auto" w:fill="F8F8F8"/>
              </w:rPr>
              <w:t>月</w:t>
            </w:r>
            <w:r>
              <w:rPr>
                <w:rFonts w:hint="eastAsia"/>
                <w:sz w:val="18"/>
                <w:shd w:val="clear" w:color="auto" w:fill="F8F8F8"/>
                <w:lang w:val="en-US" w:eastAsia="zh-CN"/>
              </w:rPr>
              <w:t>10</w:t>
            </w:r>
            <w:r>
              <w:rPr>
                <w:sz w:val="18"/>
                <w:shd w:val="clear" w:color="auto" w:fill="F8F8F8"/>
              </w:rPr>
              <w:t>日</w:t>
            </w:r>
            <w:r>
              <w:rPr>
                <w:rFonts w:hint="eastAsia"/>
                <w:sz w:val="18"/>
                <w:shd w:val="clear" w:color="auto" w:fill="F8F8F8"/>
                <w:lang w:val="en-US" w:eastAsia="zh-CN"/>
              </w:rPr>
              <w:t>09：30</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2.2.3</w:t>
            </w:r>
          </w:p>
        </w:tc>
        <w:tc>
          <w:tcPr>
            <w:tcW w:w="3929" w:type="dxa"/>
          </w:tcPr>
          <w:p>
            <w:pPr>
              <w:pStyle w:val="27"/>
              <w:spacing w:before="18"/>
              <w:rPr>
                <w:rFonts w:ascii="微软雅黑"/>
                <w:b/>
                <w:sz w:val="12"/>
                <w:lang w:eastAsia="zh-CN"/>
              </w:rPr>
            </w:pPr>
          </w:p>
          <w:p>
            <w:pPr>
              <w:pStyle w:val="27"/>
              <w:ind w:left="422" w:right="412"/>
              <w:jc w:val="center"/>
              <w:rPr>
                <w:sz w:val="18"/>
                <w:lang w:eastAsia="zh-CN"/>
              </w:rPr>
            </w:pPr>
            <w:r>
              <w:rPr>
                <w:w w:val="105"/>
                <w:sz w:val="18"/>
                <w:lang w:eastAsia="zh-CN"/>
              </w:rPr>
              <w:t>投标人确认收到招标文件澄清的时间</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rPr>
            </w:pPr>
            <w:r>
              <w:rPr>
                <w:sz w:val="18"/>
              </w:rPr>
              <w:t>自收到之日起</w:t>
            </w:r>
            <w:r>
              <w:rPr>
                <w:rFonts w:hint="eastAsia"/>
                <w:sz w:val="18"/>
                <w:lang w:eastAsia="zh-CN"/>
              </w:rPr>
              <w:t xml:space="preserve"> </w:t>
            </w:r>
            <w:r>
              <w:rPr>
                <w:rFonts w:ascii="Arial" w:eastAsia="Arial"/>
                <w:sz w:val="20"/>
                <w:shd w:val="clear" w:color="auto" w:fill="F8F8F8"/>
              </w:rPr>
              <w:t>24</w:t>
            </w:r>
            <w:r>
              <w:rPr>
                <w:rFonts w:hint="eastAsia" w:ascii="Arial" w:eastAsiaTheme="minorEastAsia"/>
                <w:sz w:val="20"/>
                <w:shd w:val="clear" w:color="auto" w:fill="F8F8F8"/>
                <w:lang w:eastAsia="zh-CN"/>
              </w:rPr>
              <w:t xml:space="preserve"> </w:t>
            </w:r>
            <w:r>
              <w:rPr>
                <w:sz w:val="18"/>
              </w:rPr>
              <w:t>小时内</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2.3.2</w:t>
            </w:r>
          </w:p>
        </w:tc>
        <w:tc>
          <w:tcPr>
            <w:tcW w:w="3929" w:type="dxa"/>
          </w:tcPr>
          <w:p>
            <w:pPr>
              <w:pStyle w:val="27"/>
              <w:spacing w:before="18"/>
              <w:rPr>
                <w:rFonts w:ascii="微软雅黑"/>
                <w:b/>
                <w:sz w:val="12"/>
                <w:lang w:eastAsia="zh-CN"/>
              </w:rPr>
            </w:pPr>
          </w:p>
          <w:p>
            <w:pPr>
              <w:pStyle w:val="27"/>
              <w:ind w:left="422" w:right="412"/>
              <w:jc w:val="center"/>
              <w:rPr>
                <w:sz w:val="18"/>
                <w:lang w:eastAsia="zh-CN"/>
              </w:rPr>
            </w:pPr>
            <w:r>
              <w:rPr>
                <w:w w:val="105"/>
                <w:sz w:val="18"/>
                <w:lang w:eastAsia="zh-CN"/>
              </w:rPr>
              <w:t>投标人确认收到招标文件修改的时间</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rPr>
            </w:pPr>
            <w:r>
              <w:rPr>
                <w:sz w:val="18"/>
              </w:rPr>
              <w:t>自收到之日起</w:t>
            </w:r>
            <w:r>
              <w:rPr>
                <w:rFonts w:hint="eastAsia"/>
                <w:sz w:val="18"/>
                <w:lang w:eastAsia="zh-CN"/>
              </w:rPr>
              <w:t xml:space="preserve"> </w:t>
            </w:r>
            <w:r>
              <w:rPr>
                <w:rFonts w:ascii="Arial" w:eastAsia="Arial"/>
                <w:sz w:val="20"/>
                <w:shd w:val="clear" w:color="auto" w:fill="F8F8F8"/>
              </w:rPr>
              <w:t>24</w:t>
            </w:r>
            <w:r>
              <w:rPr>
                <w:rFonts w:hint="eastAsia" w:ascii="Arial" w:eastAsiaTheme="minorEastAsia"/>
                <w:sz w:val="20"/>
                <w:shd w:val="clear" w:color="auto" w:fill="F8F8F8"/>
                <w:lang w:eastAsia="zh-CN"/>
              </w:rPr>
              <w:t xml:space="preserve"> </w:t>
            </w:r>
            <w:r>
              <w:rPr>
                <w:sz w:val="18"/>
              </w:rPr>
              <w:t>小时内</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rPr>
            </w:pPr>
          </w:p>
          <w:p>
            <w:pPr>
              <w:pStyle w:val="27"/>
              <w:ind w:left="43" w:right="21"/>
              <w:jc w:val="center"/>
              <w:rPr>
                <w:rFonts w:ascii="Arial"/>
                <w:sz w:val="20"/>
              </w:rPr>
            </w:pPr>
            <w:r>
              <w:rPr>
                <w:rFonts w:ascii="Arial"/>
                <w:sz w:val="20"/>
              </w:rPr>
              <w:t>3.3.1</w:t>
            </w:r>
          </w:p>
        </w:tc>
        <w:tc>
          <w:tcPr>
            <w:tcW w:w="3929" w:type="dxa"/>
          </w:tcPr>
          <w:p>
            <w:pPr>
              <w:pStyle w:val="27"/>
              <w:spacing w:before="18"/>
              <w:rPr>
                <w:rFonts w:ascii="微软雅黑"/>
                <w:b/>
                <w:sz w:val="12"/>
              </w:rPr>
            </w:pPr>
          </w:p>
          <w:p>
            <w:pPr>
              <w:pStyle w:val="27"/>
              <w:ind w:left="422" w:right="412"/>
              <w:jc w:val="center"/>
              <w:rPr>
                <w:sz w:val="18"/>
              </w:rPr>
            </w:pPr>
            <w:r>
              <w:rPr>
                <w:w w:val="105"/>
                <w:sz w:val="18"/>
              </w:rPr>
              <w:t>投标有效期</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sz w:val="18"/>
                <w:lang w:eastAsia="zh-CN"/>
              </w:rPr>
            </w:pPr>
            <w:r>
              <w:rPr>
                <w:sz w:val="18"/>
                <w:lang w:eastAsia="zh-CN"/>
              </w:rPr>
              <w:t>从提交投标文件的截止之日起</w:t>
            </w:r>
            <w:r>
              <w:rPr>
                <w:rFonts w:hint="eastAsia"/>
                <w:sz w:val="18"/>
                <w:lang w:eastAsia="zh-CN"/>
              </w:rPr>
              <w:t xml:space="preserve"> </w:t>
            </w:r>
            <w:r>
              <w:rPr>
                <w:rFonts w:ascii="Arial" w:eastAsia="Arial"/>
                <w:sz w:val="20"/>
                <w:shd w:val="clear" w:color="auto" w:fill="F8F8F8"/>
                <w:lang w:eastAsia="zh-CN"/>
              </w:rPr>
              <w:t>90</w:t>
            </w:r>
            <w:r>
              <w:rPr>
                <w:rFonts w:hint="eastAsia" w:ascii="Arial" w:eastAsiaTheme="minorEastAsia"/>
                <w:sz w:val="20"/>
                <w:shd w:val="clear" w:color="auto" w:fill="F8F8F8"/>
                <w:lang w:eastAsia="zh-CN"/>
              </w:rPr>
              <w:t xml:space="preserve"> </w:t>
            </w:r>
            <w:r>
              <w:rPr>
                <w:sz w:val="18"/>
                <w:lang w:eastAsia="zh-CN"/>
              </w:rPr>
              <w:t>日历日</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424" w:hRule="atLeast"/>
        </w:trPr>
        <w:tc>
          <w:tcPr>
            <w:tcW w:w="680" w:type="dxa"/>
            <w:tcBorders>
              <w:bottom w:val="nil"/>
            </w:tcBorders>
          </w:tcPr>
          <w:p>
            <w:pPr>
              <w:pStyle w:val="27"/>
              <w:rPr>
                <w:rFonts w:ascii="Times New Roman"/>
                <w:sz w:val="18"/>
                <w:lang w:eastAsia="zh-CN"/>
              </w:rPr>
            </w:pPr>
          </w:p>
        </w:tc>
        <w:tc>
          <w:tcPr>
            <w:tcW w:w="3929" w:type="dxa"/>
            <w:tcBorders>
              <w:bottom w:val="nil"/>
            </w:tcBorders>
          </w:tcPr>
          <w:p>
            <w:pPr>
              <w:pStyle w:val="27"/>
              <w:rPr>
                <w:rFonts w:ascii="Times New Roman"/>
                <w:sz w:val="18"/>
                <w:lang w:eastAsia="zh-CN"/>
              </w:rPr>
            </w:pPr>
          </w:p>
        </w:tc>
        <w:tc>
          <w:tcPr>
            <w:tcW w:w="4586" w:type="dxa"/>
            <w:tcBorders>
              <w:bottom w:val="nil"/>
              <w:right w:val="single" w:color="7F7F7F" w:sz="12" w:space="0"/>
            </w:tcBorders>
          </w:tcPr>
          <w:p>
            <w:pPr>
              <w:pStyle w:val="27"/>
              <w:spacing w:before="18"/>
              <w:rPr>
                <w:rFonts w:ascii="微软雅黑"/>
                <w:b/>
                <w:sz w:val="12"/>
                <w:lang w:eastAsia="zh-CN"/>
              </w:rPr>
            </w:pPr>
          </w:p>
          <w:p>
            <w:pPr>
              <w:pStyle w:val="27"/>
              <w:ind w:left="122"/>
              <w:rPr>
                <w:sz w:val="18"/>
                <w:lang w:eastAsia="zh-CN"/>
              </w:rPr>
            </w:pPr>
            <w:r>
              <w:rPr>
                <w:rFonts w:ascii="Arial" w:eastAsia="Arial"/>
                <w:sz w:val="20"/>
                <w:lang w:eastAsia="zh-CN"/>
              </w:rPr>
              <w:t>1</w:t>
            </w:r>
            <w:r>
              <w:rPr>
                <w:sz w:val="18"/>
                <w:lang w:eastAsia="zh-CN"/>
              </w:rPr>
              <w:t>、投标保证金的形式：</w:t>
            </w:r>
          </w:p>
          <w:p>
            <w:pPr>
              <w:pStyle w:val="27"/>
              <w:spacing w:before="64"/>
              <w:ind w:left="306"/>
              <w:rPr>
                <w:sz w:val="18"/>
                <w:lang w:eastAsia="zh-CN"/>
              </w:rPr>
            </w:pPr>
            <w:r>
              <w:rPr>
                <w:spacing w:val="-1"/>
                <w:sz w:val="18"/>
                <w:lang w:eastAsia="zh-CN"/>
              </w:rPr>
              <w:t>现</w:t>
            </w:r>
            <w:r>
              <w:rPr>
                <w:sz w:val="18"/>
                <w:lang w:eastAsia="zh-CN"/>
              </w:rPr>
              <w:t>金</w:t>
            </w:r>
            <w:r>
              <w:rPr>
                <w:spacing w:val="47"/>
                <w:sz w:val="18"/>
                <w:lang w:eastAsia="zh-CN"/>
              </w:rPr>
              <w:t xml:space="preserve"> </w:t>
            </w:r>
            <w:r>
              <w:rPr>
                <w:spacing w:val="-13"/>
                <w:position w:val="-2"/>
                <w:sz w:val="18"/>
                <w:lang w:eastAsia="zh-CN"/>
              </w:rPr>
              <w:drawing>
                <wp:inline distT="0" distB="0" distL="0" distR="0">
                  <wp:extent cx="92710" cy="927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92903" cy="92903"/>
                          </a:xfrm>
                          <a:prstGeom prst="rect">
                            <a:avLst/>
                          </a:prstGeom>
                        </pic:spPr>
                      </pic:pic>
                    </a:graphicData>
                  </a:graphic>
                </wp:inline>
              </w:drawing>
            </w:r>
            <w:r>
              <w:rPr>
                <w:spacing w:val="-1"/>
                <w:sz w:val="18"/>
                <w:lang w:eastAsia="zh-CN"/>
              </w:rPr>
              <w:t>支</w:t>
            </w:r>
            <w:r>
              <w:rPr>
                <w:sz w:val="18"/>
                <w:lang w:eastAsia="zh-CN"/>
              </w:rPr>
              <w:t>票</w:t>
            </w:r>
            <w:r>
              <w:rPr>
                <w:spacing w:val="47"/>
                <w:sz w:val="18"/>
                <w:lang w:eastAsia="zh-CN"/>
              </w:rPr>
              <w:t xml:space="preserve"> </w:t>
            </w:r>
            <w:r>
              <w:rPr>
                <w:spacing w:val="-13"/>
                <w:position w:val="-2"/>
                <w:sz w:val="18"/>
                <w:lang w:eastAsia="zh-CN"/>
              </w:rPr>
              <w:drawing>
                <wp:inline distT="0" distB="0" distL="0" distR="0">
                  <wp:extent cx="92710" cy="9271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7" cstate="print"/>
                          <a:stretch>
                            <a:fillRect/>
                          </a:stretch>
                        </pic:blipFill>
                        <pic:spPr>
                          <a:xfrm>
                            <a:off x="0" y="0"/>
                            <a:ext cx="92903" cy="92903"/>
                          </a:xfrm>
                          <a:prstGeom prst="rect">
                            <a:avLst/>
                          </a:prstGeom>
                        </pic:spPr>
                      </pic:pic>
                    </a:graphicData>
                  </a:graphic>
                </wp:inline>
              </w:drawing>
            </w:r>
            <w:r>
              <w:rPr>
                <w:spacing w:val="-1"/>
                <w:sz w:val="18"/>
                <w:lang w:eastAsia="zh-CN"/>
              </w:rPr>
              <w:t>电</w:t>
            </w:r>
            <w:r>
              <w:rPr>
                <w:sz w:val="18"/>
                <w:lang w:eastAsia="zh-CN"/>
              </w:rPr>
              <w:t>汇</w:t>
            </w:r>
            <w:r>
              <w:rPr>
                <w:spacing w:val="47"/>
                <w:sz w:val="18"/>
                <w:lang w:eastAsia="zh-CN"/>
              </w:rPr>
              <w:t xml:space="preserve"> </w:t>
            </w:r>
            <w:r>
              <w:rPr>
                <w:spacing w:val="-13"/>
                <w:position w:val="-2"/>
                <w:sz w:val="18"/>
                <w:lang w:eastAsia="zh-CN"/>
              </w:rPr>
              <w:drawing>
                <wp:inline distT="0" distB="0" distL="0" distR="0">
                  <wp:extent cx="92710" cy="9271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8" cstate="print"/>
                          <a:stretch>
                            <a:fillRect/>
                          </a:stretch>
                        </pic:blipFill>
                        <pic:spPr>
                          <a:xfrm>
                            <a:off x="0" y="0"/>
                            <a:ext cx="92903" cy="92903"/>
                          </a:xfrm>
                          <a:prstGeom prst="rect">
                            <a:avLst/>
                          </a:prstGeom>
                        </pic:spPr>
                      </pic:pic>
                    </a:graphicData>
                  </a:graphic>
                </wp:inline>
              </w:drawing>
            </w:r>
            <w:r>
              <w:rPr>
                <w:w w:val="105"/>
                <w:sz w:val="18"/>
                <w:lang w:eastAsia="zh-CN"/>
              </w:rPr>
              <w:t>其</w:t>
            </w:r>
            <w:r>
              <w:rPr>
                <w:spacing w:val="45"/>
                <w:w w:val="105"/>
                <w:sz w:val="18"/>
                <w:lang w:eastAsia="zh-CN"/>
              </w:rPr>
              <w:t>他</w:t>
            </w:r>
            <w:r>
              <w:rPr>
                <w:w w:val="105"/>
                <w:sz w:val="18"/>
                <w:shd w:val="clear" w:color="auto" w:fill="F8F8F8"/>
                <w:lang w:eastAsia="zh-CN"/>
              </w:rPr>
              <w:t>电汇或保函</w:t>
            </w:r>
          </w:p>
          <w:p>
            <w:pPr>
              <w:pStyle w:val="27"/>
              <w:spacing w:before="88" w:line="336" w:lineRule="exact"/>
              <w:ind w:left="122"/>
              <w:rPr>
                <w:rFonts w:eastAsiaTheme="minorEastAsia"/>
                <w:sz w:val="18"/>
                <w:lang w:eastAsia="zh-CN"/>
              </w:rPr>
            </w:pPr>
            <w:r>
              <w:rPr>
                <w:rFonts w:ascii="Arial" w:eastAsia="Arial"/>
                <w:sz w:val="20"/>
                <w:lang w:eastAsia="zh-CN"/>
              </w:rPr>
              <w:t>2</w:t>
            </w:r>
            <w:r>
              <w:rPr>
                <w:sz w:val="18"/>
                <w:lang w:eastAsia="zh-CN"/>
              </w:rPr>
              <w:t>、</w:t>
            </w:r>
            <w:r>
              <w:rPr>
                <w:color w:val="FF0000"/>
                <w:sz w:val="18"/>
                <w:lang w:eastAsia="zh-CN"/>
              </w:rPr>
              <w:t>投标保证金的金额：</w:t>
            </w:r>
            <w:r>
              <w:rPr>
                <w:rFonts w:ascii="Arial" w:eastAsiaTheme="minorEastAsia"/>
                <w:color w:val="FF0000"/>
                <w:sz w:val="18"/>
                <w:szCs w:val="18"/>
                <w:shd w:val="clear" w:color="auto" w:fill="F8F8F8"/>
                <w:lang w:eastAsia="zh-CN"/>
              </w:rPr>
              <w:t>10</w:t>
            </w:r>
            <w:r>
              <w:rPr>
                <w:rFonts w:hint="eastAsia" w:ascii="Arial" w:eastAsiaTheme="minorEastAsia"/>
                <w:color w:val="FF0000"/>
                <w:sz w:val="18"/>
                <w:szCs w:val="18"/>
                <w:shd w:val="clear" w:color="auto" w:fill="F8F8F8"/>
                <w:lang w:eastAsia="zh-CN"/>
              </w:rPr>
              <w:t>万元(人民币大写壹拾万元整)</w:t>
            </w:r>
            <w:bookmarkStart w:id="5" w:name="_Hlk98331510"/>
            <w:r>
              <w:rPr>
                <w:rFonts w:hint="eastAsia" w:ascii="Arial" w:eastAsiaTheme="minorEastAsia"/>
                <w:color w:val="FF0000"/>
                <w:sz w:val="18"/>
                <w:szCs w:val="18"/>
                <w:shd w:val="clear" w:color="auto" w:fill="F8F8F8"/>
                <w:lang w:eastAsia="zh-CN"/>
              </w:rPr>
              <w:t xml:space="preserve"> </w:t>
            </w:r>
            <w:bookmarkEnd w:id="5"/>
          </w:p>
        </w:tc>
      </w:tr>
    </w:tbl>
    <w:p>
      <w:pPr>
        <w:spacing w:line="336" w:lineRule="exact"/>
        <w:rPr>
          <w:sz w:val="18"/>
          <w:lang w:eastAsia="zh-CN"/>
        </w:rPr>
        <w:sectPr>
          <w:pgSz w:w="11900" w:h="16840"/>
          <w:pgMar w:top="860" w:right="980" w:bottom="840" w:left="620" w:header="0" w:footer="657" w:gutter="0"/>
          <w:cols w:space="720" w:num="1"/>
        </w:sect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80"/>
        <w:gridCol w:w="3929"/>
        <w:gridCol w:w="4586"/>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851" w:hRule="atLeast"/>
        </w:trPr>
        <w:tc>
          <w:tcPr>
            <w:tcW w:w="680" w:type="dxa"/>
            <w:tcBorders>
              <w:top w:val="nil"/>
            </w:tcBorders>
          </w:tcPr>
          <w:p>
            <w:pPr>
              <w:pStyle w:val="27"/>
              <w:spacing w:before="89"/>
              <w:ind w:left="21" w:right="11"/>
              <w:jc w:val="center"/>
              <w:rPr>
                <w:rFonts w:ascii="Arial"/>
                <w:sz w:val="20"/>
              </w:rPr>
            </w:pPr>
            <w:r>
              <w:rPr>
                <w:rFonts w:ascii="Arial"/>
                <w:sz w:val="20"/>
              </w:rPr>
              <w:t>3.4</w:t>
            </w:r>
          </w:p>
        </w:tc>
        <w:tc>
          <w:tcPr>
            <w:tcW w:w="3929" w:type="dxa"/>
            <w:tcBorders>
              <w:top w:val="nil"/>
            </w:tcBorders>
          </w:tcPr>
          <w:p>
            <w:pPr>
              <w:pStyle w:val="27"/>
              <w:spacing w:before="35"/>
              <w:ind w:left="422" w:right="412"/>
              <w:jc w:val="center"/>
              <w:rPr>
                <w:sz w:val="18"/>
              </w:rPr>
            </w:pPr>
            <w:r>
              <w:rPr>
                <w:w w:val="105"/>
                <w:sz w:val="18"/>
              </w:rPr>
              <w:t>投标保证金</w:t>
            </w:r>
          </w:p>
        </w:tc>
        <w:tc>
          <w:tcPr>
            <w:tcW w:w="4586" w:type="dxa"/>
            <w:tcBorders>
              <w:top w:val="nil"/>
              <w:right w:val="single" w:color="7F7F7F" w:sz="12" w:space="0"/>
            </w:tcBorders>
          </w:tcPr>
          <w:p>
            <w:pPr>
              <w:pStyle w:val="27"/>
              <w:spacing w:before="119" w:line="156" w:lineRule="auto"/>
              <w:ind w:left="122" w:right="226"/>
              <w:rPr>
                <w:sz w:val="18"/>
                <w:lang w:eastAsia="zh-CN"/>
              </w:rPr>
            </w:pPr>
            <w:r>
              <w:rPr>
                <w:rFonts w:ascii="Arial" w:eastAsia="Arial"/>
                <w:sz w:val="20"/>
                <w:lang w:eastAsia="zh-CN"/>
              </w:rPr>
              <w:t>3</w:t>
            </w:r>
            <w:r>
              <w:rPr>
                <w:spacing w:val="2"/>
                <w:sz w:val="18"/>
                <w:lang w:eastAsia="zh-CN"/>
              </w:rPr>
              <w:t xml:space="preserve">、投标保证金的递交时间：  </w:t>
            </w:r>
            <w:r>
              <w:rPr>
                <w:spacing w:val="-2"/>
                <w:sz w:val="18"/>
                <w:shd w:val="clear" w:color="auto" w:fill="F8F8F8"/>
                <w:lang w:eastAsia="zh-CN"/>
              </w:rPr>
              <w:t>投标文件递交截止时间</w:t>
            </w:r>
            <w:r>
              <w:rPr>
                <w:spacing w:val="-166"/>
                <w:w w:val="105"/>
                <w:sz w:val="18"/>
                <w:shd w:val="clear" w:color="auto" w:fill="F8F8F8"/>
                <w:lang w:eastAsia="zh-CN"/>
              </w:rPr>
              <w:t>前</w:t>
            </w:r>
          </w:p>
          <w:p>
            <w:pPr>
              <w:pStyle w:val="27"/>
              <w:spacing w:before="16"/>
              <w:rPr>
                <w:rFonts w:ascii="微软雅黑"/>
                <w:b/>
                <w:sz w:val="9"/>
                <w:lang w:eastAsia="zh-CN"/>
              </w:rPr>
            </w:pPr>
          </w:p>
          <w:p>
            <w:pPr>
              <w:pStyle w:val="27"/>
              <w:spacing w:line="156" w:lineRule="auto"/>
              <w:ind w:left="122" w:right="226"/>
              <w:rPr>
                <w:sz w:val="18"/>
                <w:lang w:eastAsia="zh-CN"/>
              </w:rPr>
            </w:pPr>
            <w:r>
              <w:rPr>
                <w:rFonts w:ascii="Arial" w:eastAsia="Arial"/>
                <w:sz w:val="20"/>
                <w:lang w:eastAsia="zh-CN"/>
              </w:rPr>
              <w:t>4</w:t>
            </w:r>
            <w:r>
              <w:rPr>
                <w:sz w:val="18"/>
                <w:lang w:eastAsia="zh-CN"/>
              </w:rPr>
              <w:t xml:space="preserve">、投标保证金的递交地点： </w:t>
            </w:r>
            <w:r>
              <w:rPr>
                <w:sz w:val="18"/>
                <w:shd w:val="clear" w:color="auto" w:fill="F8F8F8"/>
                <w:lang w:eastAsia="zh-CN"/>
              </w:rPr>
              <w:t>天津自贸试验区（空港经济区）空港国际物流区第二大街一号</w:t>
            </w:r>
            <w:r>
              <w:rPr>
                <w:rFonts w:ascii="Arial" w:eastAsia="Arial"/>
                <w:sz w:val="20"/>
                <w:shd w:val="clear" w:color="auto" w:fill="F8F8F8"/>
                <w:lang w:eastAsia="zh-CN"/>
              </w:rPr>
              <w:t>216</w:t>
            </w:r>
            <w:r>
              <w:rPr>
                <w:sz w:val="18"/>
                <w:shd w:val="clear" w:color="auto" w:fill="F8F8F8"/>
                <w:lang w:eastAsia="zh-CN"/>
              </w:rPr>
              <w:t>室</w:t>
            </w:r>
          </w:p>
          <w:p>
            <w:pPr>
              <w:pStyle w:val="27"/>
              <w:spacing w:before="98"/>
              <w:ind w:left="122"/>
              <w:rPr>
                <w:rFonts w:ascii="Arial" w:eastAsia="Arial"/>
                <w:sz w:val="20"/>
                <w:lang w:eastAsia="zh-CN"/>
              </w:rPr>
            </w:pPr>
            <w:r>
              <w:rPr>
                <w:rFonts w:ascii="Arial" w:eastAsia="Arial"/>
                <w:sz w:val="20"/>
                <w:lang w:eastAsia="zh-CN"/>
              </w:rPr>
              <w:t>5</w:t>
            </w:r>
            <w:r>
              <w:rPr>
                <w:sz w:val="18"/>
                <w:lang w:eastAsia="zh-CN"/>
              </w:rPr>
              <w:t xml:space="preserve">、账户信息： </w:t>
            </w:r>
            <w:r>
              <w:rPr>
                <w:sz w:val="18"/>
                <w:shd w:val="clear" w:color="auto" w:fill="F8F8F8"/>
                <w:lang w:eastAsia="zh-CN"/>
              </w:rPr>
              <w:t>详见投标人须知</w:t>
            </w:r>
            <w:r>
              <w:rPr>
                <w:rFonts w:ascii="Arial" w:eastAsia="Arial"/>
                <w:sz w:val="20"/>
                <w:shd w:val="clear" w:color="auto" w:fill="F8F8F8"/>
                <w:lang w:eastAsia="zh-CN"/>
              </w:rPr>
              <w:t>3.4.7</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569" w:hRule="atLeast"/>
        </w:trPr>
        <w:tc>
          <w:tcPr>
            <w:tcW w:w="680" w:type="dxa"/>
          </w:tcPr>
          <w:p>
            <w:pPr>
              <w:pStyle w:val="27"/>
              <w:spacing w:before="166"/>
              <w:ind w:left="43" w:right="21"/>
              <w:jc w:val="center"/>
              <w:rPr>
                <w:rFonts w:ascii="Arial"/>
                <w:sz w:val="20"/>
              </w:rPr>
            </w:pPr>
            <w:r>
              <w:rPr>
                <w:rFonts w:ascii="Arial"/>
                <w:sz w:val="20"/>
              </w:rPr>
              <w:t>3.5.4</w:t>
            </w:r>
          </w:p>
        </w:tc>
        <w:tc>
          <w:tcPr>
            <w:tcW w:w="3929" w:type="dxa"/>
          </w:tcPr>
          <w:p>
            <w:pPr>
              <w:pStyle w:val="27"/>
              <w:spacing w:before="112"/>
              <w:ind w:left="422" w:right="412"/>
              <w:jc w:val="center"/>
              <w:rPr>
                <w:sz w:val="18"/>
              </w:rPr>
            </w:pPr>
            <w:r>
              <w:rPr>
                <w:w w:val="105"/>
                <w:sz w:val="18"/>
              </w:rPr>
              <w:t>投标文件的份数</w:t>
            </w:r>
          </w:p>
        </w:tc>
        <w:tc>
          <w:tcPr>
            <w:tcW w:w="4586" w:type="dxa"/>
            <w:tcBorders>
              <w:right w:val="single" w:color="7F7F7F" w:sz="12" w:space="0"/>
            </w:tcBorders>
          </w:tcPr>
          <w:p>
            <w:pPr>
              <w:pStyle w:val="27"/>
              <w:spacing w:before="112"/>
              <w:ind w:left="122"/>
              <w:rPr>
                <w:sz w:val="18"/>
                <w:lang w:eastAsia="zh-CN"/>
              </w:rPr>
            </w:pPr>
            <w:r>
              <w:rPr>
                <w:sz w:val="18"/>
                <w:lang w:eastAsia="zh-CN"/>
              </w:rPr>
              <w:t>纸质投标文件：正本</w:t>
            </w:r>
            <w:r>
              <w:rPr>
                <w:rFonts w:ascii="Arial" w:eastAsia="Arial"/>
                <w:sz w:val="20"/>
                <w:lang w:eastAsia="zh-CN"/>
              </w:rPr>
              <w:t>1</w:t>
            </w:r>
            <w:r>
              <w:rPr>
                <w:sz w:val="18"/>
                <w:lang w:eastAsia="zh-CN"/>
              </w:rPr>
              <w:t>份，副本</w:t>
            </w:r>
            <w:r>
              <w:rPr>
                <w:rFonts w:hint="eastAsia"/>
                <w:sz w:val="18"/>
                <w:lang w:eastAsia="zh-CN"/>
              </w:rPr>
              <w:t xml:space="preserve"> </w:t>
            </w:r>
            <w:r>
              <w:rPr>
                <w:rFonts w:hint="eastAsia" w:ascii="Arial" w:eastAsia="Arial"/>
                <w:sz w:val="20"/>
                <w:shd w:val="clear" w:color="auto" w:fill="F8F8F8"/>
                <w:lang w:eastAsia="zh-CN"/>
              </w:rPr>
              <w:t>5</w:t>
            </w:r>
            <w:r>
              <w:rPr>
                <w:rFonts w:hint="eastAsia" w:ascii="Arial" w:eastAsiaTheme="minorEastAsia"/>
                <w:sz w:val="20"/>
                <w:shd w:val="clear" w:color="auto" w:fill="F8F8F8"/>
                <w:lang w:eastAsia="zh-CN"/>
              </w:rPr>
              <w:t xml:space="preserve"> </w:t>
            </w:r>
            <w:r>
              <w:rPr>
                <w:sz w:val="18"/>
                <w:lang w:eastAsia="zh-CN"/>
              </w:rPr>
              <w:t>份</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564" w:hRule="atLeast"/>
        </w:trPr>
        <w:tc>
          <w:tcPr>
            <w:tcW w:w="680" w:type="dxa"/>
          </w:tcPr>
          <w:p>
            <w:pPr>
              <w:pStyle w:val="27"/>
              <w:rPr>
                <w:rFonts w:ascii="微软雅黑"/>
                <w:b/>
                <w:sz w:val="20"/>
                <w:lang w:eastAsia="zh-CN"/>
              </w:rPr>
            </w:pPr>
          </w:p>
          <w:p>
            <w:pPr>
              <w:pStyle w:val="27"/>
              <w:rPr>
                <w:rFonts w:ascii="微软雅黑"/>
                <w:b/>
                <w:sz w:val="20"/>
                <w:lang w:eastAsia="zh-CN"/>
              </w:rPr>
            </w:pPr>
          </w:p>
          <w:p>
            <w:pPr>
              <w:pStyle w:val="27"/>
              <w:rPr>
                <w:rFonts w:ascii="微软雅黑"/>
                <w:b/>
                <w:sz w:val="20"/>
                <w:lang w:eastAsia="zh-CN"/>
              </w:rPr>
            </w:pPr>
          </w:p>
          <w:p>
            <w:pPr>
              <w:pStyle w:val="27"/>
              <w:rPr>
                <w:rFonts w:ascii="微软雅黑"/>
                <w:b/>
                <w:sz w:val="20"/>
                <w:lang w:eastAsia="zh-CN"/>
              </w:rPr>
            </w:pPr>
          </w:p>
          <w:p>
            <w:pPr>
              <w:pStyle w:val="27"/>
              <w:spacing w:before="4"/>
              <w:rPr>
                <w:rFonts w:ascii="微软雅黑"/>
                <w:b/>
                <w:sz w:val="10"/>
                <w:lang w:eastAsia="zh-CN"/>
              </w:rPr>
            </w:pPr>
          </w:p>
          <w:p>
            <w:pPr>
              <w:pStyle w:val="27"/>
              <w:ind w:left="43" w:right="21"/>
              <w:jc w:val="center"/>
              <w:rPr>
                <w:rFonts w:ascii="Arial"/>
                <w:sz w:val="20"/>
              </w:rPr>
            </w:pPr>
            <w:r>
              <w:rPr>
                <w:rFonts w:ascii="Arial"/>
                <w:sz w:val="20"/>
              </w:rPr>
              <w:t>3.5.5</w:t>
            </w:r>
          </w:p>
        </w:tc>
        <w:tc>
          <w:tcPr>
            <w:tcW w:w="3929" w:type="dxa"/>
          </w:tcPr>
          <w:p>
            <w:pPr>
              <w:pStyle w:val="27"/>
              <w:rPr>
                <w:rFonts w:ascii="微软雅黑"/>
                <w:b/>
                <w:sz w:val="18"/>
              </w:rPr>
            </w:pPr>
          </w:p>
          <w:p>
            <w:pPr>
              <w:pStyle w:val="27"/>
              <w:rPr>
                <w:rFonts w:ascii="微软雅黑"/>
                <w:b/>
                <w:sz w:val="18"/>
              </w:rPr>
            </w:pPr>
          </w:p>
          <w:p>
            <w:pPr>
              <w:pStyle w:val="27"/>
              <w:rPr>
                <w:rFonts w:ascii="微软雅黑"/>
                <w:b/>
                <w:sz w:val="18"/>
              </w:rPr>
            </w:pPr>
          </w:p>
          <w:p>
            <w:pPr>
              <w:pStyle w:val="27"/>
              <w:rPr>
                <w:rFonts w:ascii="微软雅黑"/>
                <w:b/>
                <w:sz w:val="18"/>
              </w:rPr>
            </w:pPr>
          </w:p>
          <w:p>
            <w:pPr>
              <w:pStyle w:val="27"/>
              <w:spacing w:before="6"/>
              <w:rPr>
                <w:rFonts w:ascii="微软雅黑"/>
                <w:b/>
                <w:sz w:val="15"/>
              </w:rPr>
            </w:pPr>
          </w:p>
          <w:p>
            <w:pPr>
              <w:pStyle w:val="27"/>
              <w:ind w:left="422" w:right="412"/>
              <w:jc w:val="center"/>
              <w:rPr>
                <w:sz w:val="18"/>
              </w:rPr>
            </w:pPr>
            <w:r>
              <w:rPr>
                <w:w w:val="105"/>
                <w:sz w:val="18"/>
              </w:rPr>
              <w:t>装订要求</w:t>
            </w:r>
          </w:p>
        </w:tc>
        <w:tc>
          <w:tcPr>
            <w:tcW w:w="4586" w:type="dxa"/>
            <w:tcBorders>
              <w:right w:val="single" w:color="7F7F7F" w:sz="12" w:space="0"/>
            </w:tcBorders>
          </w:tcPr>
          <w:p>
            <w:pPr>
              <w:pStyle w:val="27"/>
              <w:spacing w:before="10"/>
              <w:rPr>
                <w:rFonts w:ascii="微软雅黑"/>
                <w:b/>
                <w:sz w:val="17"/>
                <w:lang w:eastAsia="zh-CN"/>
              </w:rPr>
            </w:pPr>
          </w:p>
          <w:p>
            <w:pPr>
              <w:pStyle w:val="27"/>
              <w:spacing w:line="156" w:lineRule="auto"/>
              <w:ind w:left="122" w:right="122"/>
              <w:jc w:val="both"/>
              <w:rPr>
                <w:sz w:val="18"/>
                <w:lang w:eastAsia="zh-CN"/>
              </w:rPr>
            </w:pPr>
            <w:r>
              <w:rPr>
                <w:sz w:val="18"/>
                <w:lang w:eastAsia="zh-CN"/>
              </w:rPr>
              <w:t>按照投标人须知第</w:t>
            </w:r>
            <w:r>
              <w:rPr>
                <w:rFonts w:ascii="Arial" w:eastAsia="Arial"/>
                <w:sz w:val="20"/>
                <w:lang w:eastAsia="zh-CN"/>
              </w:rPr>
              <w:t>3.5</w:t>
            </w:r>
            <w:r>
              <w:rPr>
                <w:sz w:val="18"/>
                <w:lang w:eastAsia="zh-CN"/>
              </w:rPr>
              <w:t>项规定的投标文件组成内容，投</w:t>
            </w:r>
            <w:r>
              <w:rPr>
                <w:w w:val="105"/>
                <w:sz w:val="18"/>
                <w:lang w:eastAsia="zh-CN"/>
              </w:rPr>
              <w:t>标文件应按以下要求装订：</w:t>
            </w:r>
          </w:p>
          <w:p>
            <w:pPr>
              <w:pStyle w:val="27"/>
              <w:spacing w:before="97"/>
              <w:ind w:left="306"/>
              <w:rPr>
                <w:rFonts w:ascii="Arial" w:eastAsia="Arial"/>
                <w:sz w:val="20"/>
                <w:lang w:eastAsia="zh-CN"/>
              </w:rPr>
            </w:pPr>
            <w:r>
              <w:rPr>
                <w:sz w:val="18"/>
                <w:lang w:eastAsia="zh-CN"/>
              </w:rPr>
              <w:drawing>
                <wp:inline distT="0" distB="0" distL="0" distR="0">
                  <wp:extent cx="182880" cy="182880"/>
                  <wp:effectExtent l="19050" t="0" r="762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sz w:val="18"/>
                <w:lang w:eastAsia="zh-CN"/>
              </w:rPr>
              <w:t>不分册装订，具体要求</w:t>
            </w:r>
            <w:r>
              <w:rPr>
                <w:rFonts w:ascii="Arial" w:eastAsia="Arial"/>
                <w:sz w:val="20"/>
                <w:lang w:eastAsia="zh-CN"/>
              </w:rPr>
              <w:t>:</w:t>
            </w:r>
          </w:p>
          <w:p>
            <w:pPr>
              <w:pStyle w:val="27"/>
              <w:spacing w:before="88" w:line="279" w:lineRule="exact"/>
              <w:ind w:left="122"/>
              <w:rPr>
                <w:sz w:val="18"/>
                <w:lang w:eastAsia="zh-CN"/>
              </w:rPr>
            </w:pPr>
            <w:r>
              <w:rPr>
                <w:w w:val="105"/>
                <w:sz w:val="18"/>
                <w:lang w:eastAsia="zh-CN"/>
              </w:rPr>
              <w:t>投标文件的正本与副本应分别装订成册，并编制目录</w:t>
            </w:r>
          </w:p>
          <w:p>
            <w:pPr>
              <w:pStyle w:val="27"/>
              <w:spacing w:before="24" w:line="156" w:lineRule="auto"/>
              <w:ind w:left="122" w:right="191"/>
              <w:jc w:val="both"/>
              <w:rPr>
                <w:sz w:val="18"/>
                <w:lang w:eastAsia="zh-CN"/>
              </w:rPr>
            </w:pPr>
            <w:r>
              <w:rPr>
                <w:sz w:val="18"/>
                <w:lang w:eastAsia="zh-CN"/>
              </w:rPr>
              <w:t>。投标文件的装订应牢固、不易拆散和换页，不得采</w:t>
            </w:r>
            <w:r>
              <w:rPr>
                <w:w w:val="105"/>
                <w:sz w:val="18"/>
                <w:lang w:eastAsia="zh-CN"/>
              </w:rPr>
              <w:t>用活页装订。</w:t>
            </w:r>
          </w:p>
          <w:p>
            <w:pPr>
              <w:pStyle w:val="27"/>
              <w:spacing w:before="98"/>
              <w:ind w:left="306"/>
              <w:rPr>
                <w:sz w:val="18"/>
                <w:lang w:eastAsia="zh-CN"/>
              </w:rPr>
            </w:pPr>
            <w:r>
              <w:rPr>
                <w:w w:val="105"/>
                <w:sz w:val="18"/>
                <w:lang w:eastAsia="zh-CN"/>
              </w:rPr>
              <w:drawing>
                <wp:inline distT="0" distB="0" distL="0" distR="0">
                  <wp:extent cx="158750" cy="198755"/>
                  <wp:effectExtent l="19050" t="0" r="0" b="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5"/>
                <w:sz w:val="18"/>
                <w:lang w:eastAsia="zh-CN"/>
              </w:rPr>
              <w:t>分册装订，具体要求：</w:t>
            </w:r>
          </w:p>
          <w:p>
            <w:pPr>
              <w:pStyle w:val="27"/>
              <w:spacing w:before="5"/>
              <w:rPr>
                <w:rFonts w:ascii="微软雅黑"/>
                <w:b/>
                <w:sz w:val="9"/>
                <w:lang w:eastAsia="zh-CN"/>
              </w:rPr>
            </w:pPr>
          </w:p>
          <w:p>
            <w:pPr>
              <w:pStyle w:val="27"/>
              <w:spacing w:before="1" w:line="156" w:lineRule="auto"/>
              <w:ind w:left="122" w:right="191"/>
              <w:jc w:val="both"/>
              <w:rPr>
                <w:sz w:val="18"/>
                <w:lang w:eastAsia="zh-CN"/>
              </w:rPr>
            </w:pPr>
            <w:r>
              <w:rPr>
                <w:sz w:val="18"/>
                <w:lang w:eastAsia="zh-CN"/>
              </w:rPr>
              <w:t>投标文件每套共分为册，包括：投标文件的正本与副本应分别装订成册，并编制目录。投标文件的装订应</w:t>
            </w:r>
            <w:r>
              <w:rPr>
                <w:w w:val="105"/>
                <w:sz w:val="18"/>
                <w:lang w:eastAsia="zh-CN"/>
              </w:rPr>
              <w:t>牢固、不易拆散和换页，不得采用活页装订。</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873" w:hRule="atLeast"/>
        </w:trPr>
        <w:tc>
          <w:tcPr>
            <w:tcW w:w="680" w:type="dxa"/>
          </w:tcPr>
          <w:p>
            <w:pPr>
              <w:pStyle w:val="27"/>
              <w:rPr>
                <w:rFonts w:ascii="微软雅黑"/>
                <w:b/>
                <w:sz w:val="20"/>
                <w:lang w:eastAsia="zh-CN"/>
              </w:rPr>
            </w:pPr>
          </w:p>
          <w:p>
            <w:pPr>
              <w:pStyle w:val="27"/>
              <w:rPr>
                <w:rFonts w:ascii="微软雅黑"/>
                <w:b/>
                <w:sz w:val="20"/>
                <w:lang w:eastAsia="zh-CN"/>
              </w:rPr>
            </w:pPr>
          </w:p>
          <w:p>
            <w:pPr>
              <w:pStyle w:val="27"/>
              <w:rPr>
                <w:rFonts w:ascii="微软雅黑"/>
                <w:b/>
                <w:sz w:val="20"/>
                <w:lang w:eastAsia="zh-CN"/>
              </w:rPr>
            </w:pPr>
          </w:p>
          <w:p>
            <w:pPr>
              <w:pStyle w:val="27"/>
              <w:spacing w:before="9"/>
              <w:rPr>
                <w:rFonts w:ascii="微软雅黑"/>
                <w:b/>
                <w:sz w:val="11"/>
                <w:lang w:eastAsia="zh-CN"/>
              </w:rPr>
            </w:pPr>
          </w:p>
          <w:p>
            <w:pPr>
              <w:pStyle w:val="27"/>
              <w:ind w:left="43" w:right="21"/>
              <w:jc w:val="center"/>
              <w:rPr>
                <w:rFonts w:ascii="Arial"/>
                <w:sz w:val="20"/>
              </w:rPr>
            </w:pPr>
            <w:r>
              <w:rPr>
                <w:rFonts w:ascii="Arial"/>
                <w:sz w:val="20"/>
              </w:rPr>
              <w:t>3.5.6</w:t>
            </w:r>
          </w:p>
        </w:tc>
        <w:tc>
          <w:tcPr>
            <w:tcW w:w="3929" w:type="dxa"/>
          </w:tcPr>
          <w:p>
            <w:pPr>
              <w:pStyle w:val="27"/>
              <w:rPr>
                <w:rFonts w:ascii="微软雅黑"/>
                <w:b/>
                <w:sz w:val="18"/>
                <w:lang w:eastAsia="zh-CN"/>
              </w:rPr>
            </w:pPr>
          </w:p>
          <w:p>
            <w:pPr>
              <w:pStyle w:val="27"/>
              <w:rPr>
                <w:rFonts w:ascii="微软雅黑"/>
                <w:b/>
                <w:sz w:val="18"/>
                <w:lang w:eastAsia="zh-CN"/>
              </w:rPr>
            </w:pPr>
          </w:p>
          <w:p>
            <w:pPr>
              <w:pStyle w:val="27"/>
              <w:rPr>
                <w:rFonts w:ascii="微软雅黑"/>
                <w:b/>
                <w:sz w:val="18"/>
                <w:lang w:eastAsia="zh-CN"/>
              </w:rPr>
            </w:pPr>
          </w:p>
          <w:p>
            <w:pPr>
              <w:pStyle w:val="27"/>
              <w:spacing w:before="11"/>
              <w:rPr>
                <w:rFonts w:ascii="微软雅黑"/>
                <w:b/>
                <w:sz w:val="14"/>
                <w:lang w:eastAsia="zh-CN"/>
              </w:rPr>
            </w:pPr>
          </w:p>
          <w:p>
            <w:pPr>
              <w:pStyle w:val="27"/>
              <w:ind w:left="422" w:right="412"/>
              <w:jc w:val="center"/>
              <w:rPr>
                <w:sz w:val="18"/>
                <w:lang w:eastAsia="zh-CN"/>
              </w:rPr>
            </w:pPr>
            <w:r>
              <w:rPr>
                <w:w w:val="105"/>
                <w:sz w:val="18"/>
                <w:lang w:eastAsia="zh-CN"/>
              </w:rPr>
              <w:t>是否编制电子投标文件</w:t>
            </w:r>
          </w:p>
        </w:tc>
        <w:tc>
          <w:tcPr>
            <w:tcW w:w="4586" w:type="dxa"/>
            <w:tcBorders>
              <w:right w:val="single" w:color="7F7F7F" w:sz="12" w:space="0"/>
            </w:tcBorders>
          </w:tcPr>
          <w:p>
            <w:pPr>
              <w:pStyle w:val="27"/>
              <w:spacing w:before="18"/>
              <w:rPr>
                <w:rFonts w:ascii="微软雅黑"/>
                <w:b/>
                <w:sz w:val="12"/>
                <w:lang w:eastAsia="zh-CN"/>
              </w:rPr>
            </w:pPr>
          </w:p>
          <w:p>
            <w:pPr>
              <w:pStyle w:val="27"/>
              <w:ind w:left="306"/>
              <w:rPr>
                <w:sz w:val="18"/>
                <w:lang w:eastAsia="zh-CN"/>
              </w:rPr>
            </w:pPr>
            <w:r>
              <w:rPr>
                <w:w w:val="102"/>
                <w:sz w:val="18"/>
                <w:lang w:eastAsia="zh-CN"/>
              </w:rPr>
              <w:drawing>
                <wp:inline distT="0" distB="0" distL="0" distR="0">
                  <wp:extent cx="158750" cy="198755"/>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2"/>
                <w:sz w:val="18"/>
                <w:lang w:eastAsia="zh-CN"/>
              </w:rPr>
              <w:t>否</w:t>
            </w:r>
          </w:p>
          <w:p>
            <w:pPr>
              <w:pStyle w:val="27"/>
              <w:spacing w:before="87"/>
              <w:ind w:left="306"/>
              <w:rPr>
                <w:sz w:val="18"/>
                <w:lang w:eastAsia="zh-CN"/>
              </w:rPr>
            </w:pPr>
            <w:r>
              <w:rPr>
                <w:w w:val="105"/>
                <w:sz w:val="18"/>
                <w:lang w:eastAsia="zh-CN"/>
              </w:rPr>
              <w:drawing>
                <wp:inline distT="0" distB="0" distL="0" distR="0">
                  <wp:extent cx="182880" cy="182880"/>
                  <wp:effectExtent l="19050" t="0" r="762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w w:val="105"/>
                <w:sz w:val="18"/>
                <w:lang w:eastAsia="zh-CN"/>
              </w:rPr>
              <w:t>是，具体要求：</w:t>
            </w:r>
          </w:p>
          <w:p>
            <w:pPr>
              <w:pStyle w:val="27"/>
              <w:spacing w:before="88"/>
              <w:ind w:left="122"/>
              <w:rPr>
                <w:sz w:val="18"/>
                <w:lang w:eastAsia="zh-CN"/>
              </w:rPr>
            </w:pPr>
            <w:r>
              <w:rPr>
                <w:rFonts w:ascii="Arial" w:eastAsia="Arial"/>
                <w:spacing w:val="-1"/>
                <w:sz w:val="20"/>
                <w:lang w:eastAsia="zh-CN"/>
              </w:rPr>
              <w:t>1</w:t>
            </w:r>
            <w:r>
              <w:rPr>
                <w:spacing w:val="-1"/>
                <w:sz w:val="18"/>
                <w:lang w:eastAsia="zh-CN"/>
              </w:rPr>
              <w:t>、电子文件的份数：正本</w:t>
            </w:r>
            <w:r>
              <w:rPr>
                <w:rFonts w:ascii="Arial" w:eastAsia="Arial"/>
                <w:spacing w:val="-1"/>
                <w:sz w:val="20"/>
                <w:lang w:eastAsia="zh-CN"/>
              </w:rPr>
              <w:t>1</w:t>
            </w:r>
            <w:r>
              <w:rPr>
                <w:spacing w:val="-1"/>
                <w:sz w:val="18"/>
                <w:lang w:eastAsia="zh-CN"/>
              </w:rPr>
              <w:t>份，副本</w:t>
            </w:r>
            <w:r>
              <w:rPr>
                <w:rFonts w:hint="eastAsia"/>
                <w:spacing w:val="-1"/>
                <w:sz w:val="18"/>
                <w:lang w:eastAsia="zh-CN"/>
              </w:rPr>
              <w:t xml:space="preserve"> </w:t>
            </w:r>
            <w:r>
              <w:rPr>
                <w:rFonts w:ascii="Arial" w:eastAsia="Arial"/>
                <w:sz w:val="20"/>
                <w:shd w:val="clear" w:color="auto" w:fill="F8F8F8"/>
                <w:lang w:eastAsia="zh-CN"/>
              </w:rPr>
              <w:t>1</w:t>
            </w:r>
            <w:r>
              <w:rPr>
                <w:rFonts w:hint="eastAsia" w:ascii="Arial" w:eastAsiaTheme="minorEastAsia"/>
                <w:sz w:val="20"/>
                <w:shd w:val="clear" w:color="auto" w:fill="F8F8F8"/>
                <w:lang w:eastAsia="zh-CN"/>
              </w:rPr>
              <w:t xml:space="preserve"> </w:t>
            </w:r>
            <w:r>
              <w:rPr>
                <w:sz w:val="18"/>
                <w:lang w:eastAsia="zh-CN"/>
              </w:rPr>
              <w:t>份；</w:t>
            </w:r>
          </w:p>
          <w:p>
            <w:pPr>
              <w:pStyle w:val="27"/>
              <w:spacing w:before="64"/>
              <w:ind w:left="122"/>
              <w:rPr>
                <w:rFonts w:ascii="Arial" w:eastAsia="Arial"/>
                <w:sz w:val="20"/>
                <w:lang w:eastAsia="zh-CN"/>
              </w:rPr>
            </w:pPr>
            <w:r>
              <w:rPr>
                <w:rFonts w:ascii="Arial" w:eastAsia="Arial"/>
                <w:spacing w:val="-1"/>
                <w:sz w:val="20"/>
                <w:lang w:eastAsia="zh-CN"/>
              </w:rPr>
              <w:t>2</w:t>
            </w:r>
            <w:r>
              <w:rPr>
                <w:spacing w:val="-1"/>
                <w:sz w:val="18"/>
                <w:lang w:eastAsia="zh-CN"/>
              </w:rPr>
              <w:t>、电子文件的组成：</w:t>
            </w:r>
            <w:r>
              <w:rPr>
                <w:spacing w:val="-1"/>
                <w:sz w:val="18"/>
                <w:shd w:val="clear" w:color="auto" w:fill="F8F8F8"/>
                <w:lang w:eastAsia="zh-CN"/>
              </w:rPr>
              <w:t>详见投标人须知</w:t>
            </w:r>
            <w:r>
              <w:rPr>
                <w:rFonts w:ascii="Arial" w:eastAsia="Arial"/>
                <w:spacing w:val="-3"/>
                <w:sz w:val="20"/>
                <w:shd w:val="clear" w:color="auto" w:fill="F8F8F8"/>
                <w:lang w:eastAsia="zh-CN"/>
              </w:rPr>
              <w:t>3.5.6</w:t>
            </w:r>
          </w:p>
          <w:p>
            <w:pPr>
              <w:pStyle w:val="27"/>
              <w:spacing w:before="65"/>
              <w:ind w:left="122"/>
              <w:rPr>
                <w:rFonts w:ascii="Arial" w:eastAsia="Arial"/>
                <w:sz w:val="20"/>
                <w:lang w:eastAsia="zh-CN"/>
              </w:rPr>
            </w:pPr>
            <w:r>
              <w:rPr>
                <w:rFonts w:ascii="Arial" w:eastAsia="Arial"/>
                <w:spacing w:val="-1"/>
                <w:sz w:val="20"/>
                <w:lang w:eastAsia="zh-CN"/>
              </w:rPr>
              <w:t>3</w:t>
            </w:r>
            <w:r>
              <w:rPr>
                <w:spacing w:val="-1"/>
                <w:sz w:val="18"/>
                <w:lang w:eastAsia="zh-CN"/>
              </w:rPr>
              <w:t>、电子文件的编制：</w:t>
            </w:r>
            <w:r>
              <w:rPr>
                <w:spacing w:val="-1"/>
                <w:sz w:val="18"/>
                <w:shd w:val="clear" w:color="auto" w:fill="F8F8F8"/>
                <w:lang w:eastAsia="zh-CN"/>
              </w:rPr>
              <w:t>详见投标人须知</w:t>
            </w:r>
            <w:r>
              <w:rPr>
                <w:rFonts w:ascii="Arial" w:eastAsia="Arial"/>
                <w:spacing w:val="-3"/>
                <w:sz w:val="20"/>
                <w:shd w:val="clear" w:color="auto" w:fill="F8F8F8"/>
                <w:lang w:eastAsia="zh-CN"/>
              </w:rPr>
              <w:t>3.5.6</w:t>
            </w:r>
          </w:p>
          <w:p>
            <w:pPr>
              <w:pStyle w:val="27"/>
              <w:spacing w:before="64"/>
              <w:ind w:left="122"/>
              <w:rPr>
                <w:rFonts w:ascii="Arial" w:eastAsia="Arial"/>
                <w:sz w:val="20"/>
                <w:lang w:eastAsia="zh-CN"/>
              </w:rPr>
            </w:pPr>
            <w:r>
              <w:rPr>
                <w:rFonts w:ascii="Arial" w:eastAsia="Arial"/>
                <w:spacing w:val="-1"/>
                <w:sz w:val="20"/>
                <w:lang w:eastAsia="zh-CN"/>
              </w:rPr>
              <w:t>4</w:t>
            </w:r>
            <w:r>
              <w:rPr>
                <w:spacing w:val="-1"/>
                <w:sz w:val="18"/>
                <w:lang w:eastAsia="zh-CN"/>
              </w:rPr>
              <w:t>、电子文件的标注：</w:t>
            </w:r>
            <w:r>
              <w:rPr>
                <w:spacing w:val="-1"/>
                <w:sz w:val="18"/>
                <w:shd w:val="clear" w:color="auto" w:fill="F8F8F8"/>
                <w:lang w:eastAsia="zh-CN"/>
              </w:rPr>
              <w:t>详见投标人须知</w:t>
            </w:r>
            <w:r>
              <w:rPr>
                <w:rFonts w:ascii="Arial" w:eastAsia="Arial"/>
                <w:spacing w:val="-3"/>
                <w:sz w:val="20"/>
                <w:shd w:val="clear" w:color="auto" w:fill="F8F8F8"/>
                <w:lang w:eastAsia="zh-CN"/>
              </w:rPr>
              <w:t>3.5.6</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260" w:hRule="atLeast"/>
        </w:trPr>
        <w:tc>
          <w:tcPr>
            <w:tcW w:w="680" w:type="dxa"/>
          </w:tcPr>
          <w:p>
            <w:pPr>
              <w:pStyle w:val="27"/>
              <w:spacing w:before="13"/>
              <w:rPr>
                <w:rFonts w:ascii="微软雅黑"/>
                <w:b/>
                <w:sz w:val="27"/>
                <w:lang w:eastAsia="zh-CN"/>
              </w:rPr>
            </w:pPr>
          </w:p>
          <w:p>
            <w:pPr>
              <w:pStyle w:val="27"/>
              <w:spacing w:before="1"/>
              <w:ind w:left="21" w:right="11"/>
              <w:jc w:val="center"/>
              <w:rPr>
                <w:rFonts w:ascii="Arial"/>
                <w:sz w:val="20"/>
              </w:rPr>
            </w:pPr>
            <w:r>
              <w:rPr>
                <w:rFonts w:ascii="Arial"/>
                <w:sz w:val="20"/>
              </w:rPr>
              <w:t>3.6</w:t>
            </w:r>
          </w:p>
        </w:tc>
        <w:tc>
          <w:tcPr>
            <w:tcW w:w="3929" w:type="dxa"/>
          </w:tcPr>
          <w:p>
            <w:pPr>
              <w:pStyle w:val="27"/>
              <w:spacing w:before="15"/>
              <w:rPr>
                <w:rFonts w:ascii="微软雅黑"/>
                <w:b/>
                <w:sz w:val="24"/>
              </w:rPr>
            </w:pPr>
          </w:p>
          <w:p>
            <w:pPr>
              <w:pStyle w:val="27"/>
              <w:ind w:left="422" w:right="412"/>
              <w:jc w:val="center"/>
              <w:rPr>
                <w:sz w:val="18"/>
              </w:rPr>
            </w:pPr>
            <w:r>
              <w:rPr>
                <w:w w:val="105"/>
                <w:sz w:val="18"/>
              </w:rPr>
              <w:t>是否提交样品</w:t>
            </w:r>
          </w:p>
        </w:tc>
        <w:tc>
          <w:tcPr>
            <w:tcW w:w="4586" w:type="dxa"/>
            <w:tcBorders>
              <w:right w:val="single" w:color="7F7F7F" w:sz="12" w:space="0"/>
            </w:tcBorders>
          </w:tcPr>
          <w:p>
            <w:pPr>
              <w:pStyle w:val="27"/>
              <w:spacing w:before="18"/>
              <w:rPr>
                <w:rFonts w:ascii="微软雅黑"/>
                <w:b/>
                <w:sz w:val="12"/>
                <w:lang w:eastAsia="zh-CN"/>
              </w:rPr>
            </w:pPr>
          </w:p>
          <w:p>
            <w:pPr>
              <w:pStyle w:val="27"/>
              <w:ind w:left="306"/>
              <w:rPr>
                <w:sz w:val="18"/>
                <w:lang w:eastAsia="zh-CN"/>
              </w:rPr>
            </w:pPr>
            <w:r>
              <w:rPr>
                <w:w w:val="102"/>
                <w:sz w:val="18"/>
                <w:lang w:eastAsia="zh-CN"/>
              </w:rPr>
              <w:drawing>
                <wp:inline distT="0" distB="0" distL="0" distR="0">
                  <wp:extent cx="182880" cy="182880"/>
                  <wp:effectExtent l="19050" t="0" r="762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w w:val="102"/>
                <w:sz w:val="18"/>
                <w:lang w:eastAsia="zh-CN"/>
              </w:rPr>
              <w:t>否</w:t>
            </w:r>
          </w:p>
          <w:p>
            <w:pPr>
              <w:pStyle w:val="27"/>
              <w:spacing w:before="87"/>
              <w:ind w:left="306"/>
              <w:rPr>
                <w:sz w:val="18"/>
                <w:lang w:eastAsia="zh-CN"/>
              </w:rPr>
            </w:pPr>
            <w:r>
              <w:rPr>
                <w:w w:val="105"/>
                <w:sz w:val="18"/>
                <w:lang w:eastAsia="zh-CN"/>
              </w:rPr>
              <w:drawing>
                <wp:inline distT="0" distB="0" distL="0" distR="0">
                  <wp:extent cx="158750" cy="198755"/>
                  <wp:effectExtent l="1905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5"/>
                <w:sz w:val="18"/>
                <w:lang w:eastAsia="zh-CN"/>
              </w:rPr>
              <w:t>是，提交样品具体要求：</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10" w:hRule="atLeast"/>
        </w:trPr>
        <w:tc>
          <w:tcPr>
            <w:tcW w:w="680" w:type="dxa"/>
          </w:tcPr>
          <w:p>
            <w:pPr>
              <w:pStyle w:val="27"/>
              <w:spacing w:before="16"/>
              <w:rPr>
                <w:rFonts w:ascii="微软雅黑"/>
                <w:b/>
                <w:sz w:val="15"/>
                <w:lang w:eastAsia="zh-CN"/>
              </w:rPr>
            </w:pPr>
          </w:p>
          <w:p>
            <w:pPr>
              <w:pStyle w:val="27"/>
              <w:ind w:left="21" w:right="11"/>
              <w:jc w:val="center"/>
              <w:rPr>
                <w:rFonts w:ascii="Arial"/>
                <w:sz w:val="20"/>
              </w:rPr>
            </w:pPr>
            <w:r>
              <w:rPr>
                <w:rFonts w:ascii="Arial"/>
                <w:sz w:val="20"/>
              </w:rPr>
              <w:t>4.1</w:t>
            </w:r>
          </w:p>
        </w:tc>
        <w:tc>
          <w:tcPr>
            <w:tcW w:w="3929" w:type="dxa"/>
          </w:tcPr>
          <w:p>
            <w:pPr>
              <w:pStyle w:val="27"/>
              <w:spacing w:before="18"/>
              <w:rPr>
                <w:rFonts w:ascii="微软雅黑"/>
                <w:b/>
                <w:sz w:val="12"/>
                <w:lang w:eastAsia="zh-CN"/>
              </w:rPr>
            </w:pPr>
          </w:p>
          <w:p>
            <w:pPr>
              <w:pStyle w:val="27"/>
              <w:ind w:left="422" w:right="412"/>
              <w:jc w:val="center"/>
              <w:rPr>
                <w:sz w:val="18"/>
                <w:lang w:eastAsia="zh-CN"/>
              </w:rPr>
            </w:pPr>
            <w:r>
              <w:rPr>
                <w:w w:val="105"/>
                <w:sz w:val="18"/>
                <w:lang w:eastAsia="zh-CN"/>
              </w:rPr>
              <w:t>投标文件的密封和标记</w:t>
            </w:r>
          </w:p>
        </w:tc>
        <w:tc>
          <w:tcPr>
            <w:tcW w:w="4586" w:type="dxa"/>
            <w:tcBorders>
              <w:right w:val="single" w:color="7F7F7F" w:sz="12" w:space="0"/>
            </w:tcBorders>
          </w:tcPr>
          <w:p>
            <w:pPr>
              <w:pStyle w:val="27"/>
              <w:spacing w:before="18"/>
              <w:rPr>
                <w:rFonts w:ascii="微软雅黑"/>
                <w:b/>
                <w:sz w:val="12"/>
                <w:lang w:eastAsia="zh-CN"/>
              </w:rPr>
            </w:pPr>
          </w:p>
          <w:p>
            <w:pPr>
              <w:pStyle w:val="27"/>
              <w:ind w:left="122"/>
              <w:rPr>
                <w:rFonts w:ascii="Arial" w:eastAsia="Arial"/>
                <w:sz w:val="20"/>
              </w:rPr>
            </w:pPr>
            <w:r>
              <w:rPr>
                <w:sz w:val="18"/>
                <w:shd w:val="clear" w:color="auto" w:fill="F8F8F8"/>
              </w:rPr>
              <w:t>详见投标人须知</w:t>
            </w:r>
            <w:r>
              <w:rPr>
                <w:rFonts w:ascii="Arial" w:eastAsia="Arial"/>
                <w:sz w:val="20"/>
                <w:shd w:val="clear" w:color="auto" w:fill="F8F8F8"/>
              </w:rPr>
              <w:t>4.1</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248" w:hRule="atLeast"/>
        </w:trPr>
        <w:tc>
          <w:tcPr>
            <w:tcW w:w="680" w:type="dxa"/>
          </w:tcPr>
          <w:p>
            <w:pPr>
              <w:pStyle w:val="27"/>
              <w:spacing w:before="13"/>
              <w:rPr>
                <w:rFonts w:ascii="微软雅黑"/>
                <w:b/>
                <w:sz w:val="27"/>
              </w:rPr>
            </w:pPr>
          </w:p>
          <w:p>
            <w:pPr>
              <w:pStyle w:val="27"/>
              <w:spacing w:before="1"/>
              <w:ind w:left="43" w:right="21"/>
              <w:jc w:val="center"/>
              <w:rPr>
                <w:rFonts w:ascii="Arial"/>
                <w:sz w:val="20"/>
              </w:rPr>
            </w:pPr>
            <w:r>
              <w:rPr>
                <w:rFonts w:ascii="Arial"/>
                <w:sz w:val="20"/>
              </w:rPr>
              <w:t>4.2.2</w:t>
            </w:r>
          </w:p>
        </w:tc>
        <w:tc>
          <w:tcPr>
            <w:tcW w:w="3929" w:type="dxa"/>
          </w:tcPr>
          <w:p>
            <w:pPr>
              <w:pStyle w:val="27"/>
              <w:spacing w:before="15"/>
              <w:rPr>
                <w:rFonts w:ascii="微软雅黑"/>
                <w:b/>
                <w:sz w:val="24"/>
              </w:rPr>
            </w:pPr>
          </w:p>
          <w:p>
            <w:pPr>
              <w:pStyle w:val="27"/>
              <w:ind w:left="422" w:right="412"/>
              <w:jc w:val="center"/>
              <w:rPr>
                <w:sz w:val="18"/>
              </w:rPr>
            </w:pPr>
            <w:r>
              <w:rPr>
                <w:w w:val="105"/>
                <w:sz w:val="18"/>
              </w:rPr>
              <w:t>递交投标文件地点</w:t>
            </w:r>
          </w:p>
        </w:tc>
        <w:tc>
          <w:tcPr>
            <w:tcW w:w="4586" w:type="dxa"/>
            <w:tcBorders>
              <w:right w:val="single" w:color="7F7F7F" w:sz="12" w:space="0"/>
            </w:tcBorders>
          </w:tcPr>
          <w:p>
            <w:pPr>
              <w:pStyle w:val="27"/>
              <w:spacing w:before="10"/>
              <w:rPr>
                <w:rFonts w:ascii="微软雅黑"/>
                <w:b/>
                <w:sz w:val="17"/>
                <w:lang w:eastAsia="zh-CN"/>
              </w:rPr>
            </w:pPr>
          </w:p>
          <w:p>
            <w:pPr>
              <w:pStyle w:val="27"/>
              <w:spacing w:line="156" w:lineRule="auto"/>
              <w:ind w:left="122" w:right="376" w:rightChars="0"/>
              <w:rPr>
                <w:rFonts w:hint="default" w:ascii="Arial" w:eastAsia="Arial"/>
                <w:sz w:val="20"/>
                <w:lang w:val="en-US" w:eastAsia="zh-CN"/>
              </w:rPr>
            </w:pPr>
            <w:r>
              <w:rPr>
                <w:spacing w:val="-1"/>
                <w:sz w:val="18"/>
                <w:lang w:eastAsia="zh-CN"/>
              </w:rPr>
              <w:t>地点：</w:t>
            </w:r>
            <w:r>
              <w:rPr>
                <w:rFonts w:hint="eastAsia"/>
                <w:spacing w:val="-1"/>
                <w:sz w:val="18"/>
                <w:lang w:eastAsia="zh-CN"/>
              </w:rPr>
              <w:t>天津市东丽区空港国际物流区通年路与广良道交口 中远项目工地（天津建工）会议室</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260" w:hRule="atLeast"/>
        </w:trPr>
        <w:tc>
          <w:tcPr>
            <w:tcW w:w="680" w:type="dxa"/>
          </w:tcPr>
          <w:p>
            <w:pPr>
              <w:pStyle w:val="27"/>
              <w:spacing w:before="13"/>
              <w:rPr>
                <w:rFonts w:ascii="微软雅黑"/>
                <w:b/>
                <w:sz w:val="27"/>
                <w:lang w:eastAsia="zh-CN"/>
              </w:rPr>
            </w:pPr>
          </w:p>
          <w:p>
            <w:pPr>
              <w:pStyle w:val="27"/>
              <w:spacing w:before="1"/>
              <w:ind w:left="43" w:right="21"/>
              <w:jc w:val="center"/>
              <w:rPr>
                <w:rFonts w:ascii="Arial"/>
                <w:sz w:val="20"/>
              </w:rPr>
            </w:pPr>
            <w:r>
              <w:rPr>
                <w:rFonts w:ascii="Arial"/>
                <w:sz w:val="20"/>
              </w:rPr>
              <w:t>4.2.3</w:t>
            </w:r>
          </w:p>
        </w:tc>
        <w:tc>
          <w:tcPr>
            <w:tcW w:w="3929" w:type="dxa"/>
          </w:tcPr>
          <w:p>
            <w:pPr>
              <w:pStyle w:val="27"/>
              <w:spacing w:before="15"/>
              <w:rPr>
                <w:rFonts w:ascii="微软雅黑"/>
                <w:b/>
                <w:sz w:val="24"/>
              </w:rPr>
            </w:pPr>
          </w:p>
          <w:p>
            <w:pPr>
              <w:pStyle w:val="27"/>
              <w:ind w:left="422" w:right="412"/>
              <w:jc w:val="center"/>
              <w:rPr>
                <w:sz w:val="18"/>
              </w:rPr>
            </w:pPr>
            <w:r>
              <w:rPr>
                <w:w w:val="105"/>
                <w:sz w:val="18"/>
              </w:rPr>
              <w:t>是否退还投标文件</w:t>
            </w:r>
          </w:p>
        </w:tc>
        <w:tc>
          <w:tcPr>
            <w:tcW w:w="4586" w:type="dxa"/>
            <w:tcBorders>
              <w:right w:val="single" w:color="7F7F7F" w:sz="12" w:space="0"/>
            </w:tcBorders>
          </w:tcPr>
          <w:p>
            <w:pPr>
              <w:pStyle w:val="27"/>
              <w:spacing w:before="18"/>
              <w:rPr>
                <w:rFonts w:ascii="微软雅黑"/>
                <w:b/>
                <w:sz w:val="12"/>
              </w:rPr>
            </w:pPr>
          </w:p>
          <w:p>
            <w:pPr>
              <w:pStyle w:val="27"/>
              <w:ind w:left="306"/>
              <w:rPr>
                <w:sz w:val="18"/>
              </w:rPr>
            </w:pPr>
            <w:r>
              <w:rPr>
                <w:w w:val="102"/>
                <w:sz w:val="18"/>
                <w:lang w:eastAsia="zh-CN"/>
              </w:rPr>
              <w:drawing>
                <wp:inline distT="0" distB="0" distL="0" distR="0">
                  <wp:extent cx="182880" cy="182880"/>
                  <wp:effectExtent l="19050" t="0" r="7620" b="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noChangeArrowheads="1"/>
                          </pic:cNvPicPr>
                        </pic:nvPicPr>
                        <pic:blipFill>
                          <a:blip r:embed="rId5" cstate="print"/>
                          <a:srcRect/>
                          <a:stretch>
                            <a:fillRect/>
                          </a:stretch>
                        </pic:blipFill>
                        <pic:spPr>
                          <a:xfrm>
                            <a:off x="0" y="0"/>
                            <a:ext cx="182880" cy="182880"/>
                          </a:xfrm>
                          <a:prstGeom prst="rect">
                            <a:avLst/>
                          </a:prstGeom>
                          <a:noFill/>
                          <a:ln w="9525">
                            <a:noFill/>
                            <a:miter lim="800000"/>
                            <a:headEnd/>
                            <a:tailEnd/>
                          </a:ln>
                        </pic:spPr>
                      </pic:pic>
                    </a:graphicData>
                  </a:graphic>
                </wp:inline>
              </w:drawing>
            </w:r>
            <w:r>
              <w:rPr>
                <w:w w:val="102"/>
                <w:sz w:val="18"/>
              </w:rPr>
              <w:t>否</w:t>
            </w:r>
          </w:p>
          <w:p>
            <w:pPr>
              <w:pStyle w:val="27"/>
              <w:spacing w:before="87"/>
              <w:ind w:left="306"/>
              <w:rPr>
                <w:sz w:val="18"/>
              </w:rPr>
            </w:pPr>
            <w:r>
              <w:rPr>
                <w:w w:val="105"/>
                <w:sz w:val="18"/>
                <w:lang w:eastAsia="zh-CN"/>
              </w:rPr>
              <w:drawing>
                <wp:inline distT="0" distB="0" distL="0" distR="0">
                  <wp:extent cx="158750" cy="198755"/>
                  <wp:effectExtent l="19050" t="0" r="0" b="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noChangeArrowheads="1"/>
                          </pic:cNvPicPr>
                        </pic:nvPicPr>
                        <pic:blipFill>
                          <a:blip r:embed="rId6" cstate="print"/>
                          <a:srcRect/>
                          <a:stretch>
                            <a:fillRect/>
                          </a:stretch>
                        </pic:blipFill>
                        <pic:spPr>
                          <a:xfrm>
                            <a:off x="0" y="0"/>
                            <a:ext cx="158750" cy="198755"/>
                          </a:xfrm>
                          <a:prstGeom prst="rect">
                            <a:avLst/>
                          </a:prstGeom>
                          <a:noFill/>
                          <a:ln w="9525">
                            <a:noFill/>
                            <a:miter lim="800000"/>
                            <a:headEnd/>
                            <a:tailEnd/>
                          </a:ln>
                        </pic:spPr>
                      </pic:pic>
                    </a:graphicData>
                  </a:graphic>
                </wp:inline>
              </w:drawing>
            </w:r>
            <w:r>
              <w:rPr>
                <w:w w:val="105"/>
                <w:sz w:val="18"/>
              </w:rPr>
              <w:t>是，退还方式：</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802" w:hRule="atLeast"/>
        </w:trPr>
        <w:tc>
          <w:tcPr>
            <w:tcW w:w="680" w:type="dxa"/>
            <w:tcBorders>
              <w:bottom w:val="nil"/>
            </w:tcBorders>
          </w:tcPr>
          <w:p>
            <w:pPr>
              <w:pStyle w:val="27"/>
              <w:rPr>
                <w:rFonts w:ascii="Times New Roman"/>
                <w:sz w:val="18"/>
              </w:rPr>
            </w:pPr>
          </w:p>
        </w:tc>
        <w:tc>
          <w:tcPr>
            <w:tcW w:w="3929" w:type="dxa"/>
            <w:tcBorders>
              <w:bottom w:val="nil"/>
            </w:tcBorders>
          </w:tcPr>
          <w:p>
            <w:pPr>
              <w:pStyle w:val="27"/>
              <w:rPr>
                <w:rFonts w:ascii="Times New Roman"/>
                <w:sz w:val="18"/>
              </w:rPr>
            </w:pPr>
          </w:p>
        </w:tc>
        <w:tc>
          <w:tcPr>
            <w:tcW w:w="4586" w:type="dxa"/>
            <w:tcBorders>
              <w:bottom w:val="nil"/>
              <w:right w:val="single" w:color="7F7F7F" w:sz="12" w:space="0"/>
            </w:tcBorders>
          </w:tcPr>
          <w:p>
            <w:pPr>
              <w:pStyle w:val="27"/>
              <w:spacing w:before="18"/>
              <w:rPr>
                <w:rFonts w:ascii="微软雅黑"/>
                <w:b/>
                <w:sz w:val="12"/>
                <w:lang w:eastAsia="zh-CN"/>
              </w:rPr>
            </w:pPr>
          </w:p>
          <w:p>
            <w:pPr>
              <w:pStyle w:val="27"/>
              <w:ind w:left="122"/>
              <w:rPr>
                <w:sz w:val="18"/>
                <w:lang w:eastAsia="zh-CN"/>
              </w:rPr>
            </w:pPr>
            <w:r>
              <w:rPr>
                <w:w w:val="105"/>
                <w:sz w:val="18"/>
                <w:lang w:eastAsia="zh-CN"/>
              </w:rPr>
              <w:t>开标时间：</w:t>
            </w:r>
            <w:r>
              <w:rPr>
                <w:w w:val="105"/>
                <w:sz w:val="18"/>
                <w:shd w:val="clear" w:color="auto" w:fill="F8F8F8"/>
                <w:lang w:eastAsia="zh-CN"/>
              </w:rPr>
              <w:t>同投标截止时间</w:t>
            </w:r>
          </w:p>
        </w:tc>
      </w:tr>
    </w:tbl>
    <w:p>
      <w:pPr>
        <w:rPr>
          <w:sz w:val="18"/>
          <w:lang w:eastAsia="zh-CN"/>
        </w:rPr>
        <w:sectPr>
          <w:pgSz w:w="11900" w:h="16840"/>
          <w:pgMar w:top="860" w:right="980" w:bottom="840" w:left="620" w:header="0" w:footer="657" w:gutter="0"/>
          <w:cols w:space="720" w:num="1"/>
        </w:sect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80"/>
        <w:gridCol w:w="3929"/>
        <w:gridCol w:w="4586"/>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021" w:hRule="atLeast"/>
        </w:trPr>
        <w:tc>
          <w:tcPr>
            <w:tcW w:w="680" w:type="dxa"/>
            <w:tcBorders>
              <w:top w:val="nil"/>
            </w:tcBorders>
          </w:tcPr>
          <w:p>
            <w:pPr>
              <w:pStyle w:val="27"/>
              <w:spacing w:line="215" w:lineRule="exact"/>
              <w:ind w:left="21" w:right="11"/>
              <w:jc w:val="center"/>
              <w:rPr>
                <w:rFonts w:ascii="Arial"/>
                <w:sz w:val="20"/>
              </w:rPr>
            </w:pPr>
            <w:r>
              <w:rPr>
                <w:rFonts w:ascii="Arial"/>
                <w:sz w:val="20"/>
              </w:rPr>
              <w:t>5.1</w:t>
            </w:r>
          </w:p>
        </w:tc>
        <w:tc>
          <w:tcPr>
            <w:tcW w:w="3929" w:type="dxa"/>
            <w:tcBorders>
              <w:top w:val="nil"/>
            </w:tcBorders>
          </w:tcPr>
          <w:p>
            <w:pPr>
              <w:pStyle w:val="27"/>
              <w:spacing w:line="270" w:lineRule="exact"/>
              <w:ind w:left="1309"/>
              <w:rPr>
                <w:sz w:val="18"/>
              </w:rPr>
            </w:pPr>
            <w:r>
              <w:rPr>
                <w:w w:val="105"/>
                <w:sz w:val="18"/>
              </w:rPr>
              <w:t>开标时间和地点</w:t>
            </w:r>
          </w:p>
        </w:tc>
        <w:tc>
          <w:tcPr>
            <w:tcW w:w="4586" w:type="dxa"/>
            <w:tcBorders>
              <w:top w:val="nil"/>
              <w:right w:val="single" w:color="7F7F7F" w:sz="12" w:space="0"/>
            </w:tcBorders>
          </w:tcPr>
          <w:p>
            <w:pPr>
              <w:pStyle w:val="27"/>
              <w:spacing w:line="167" w:lineRule="exact"/>
              <w:ind w:left="122"/>
              <w:rPr>
                <w:sz w:val="18"/>
                <w:lang w:eastAsia="zh-CN"/>
              </w:rPr>
            </w:pPr>
            <w:r>
              <w:rPr>
                <w:w w:val="105"/>
                <w:sz w:val="18"/>
                <w:lang w:eastAsia="zh-CN"/>
              </w:rPr>
              <w:t>开标地点：</w:t>
            </w:r>
          </w:p>
          <w:p>
            <w:pPr>
              <w:pStyle w:val="27"/>
              <w:spacing w:before="149" w:line="156" w:lineRule="auto"/>
              <w:ind w:left="122" w:right="376" w:rightChars="0"/>
              <w:rPr>
                <w:rFonts w:ascii="Arial" w:eastAsia="Arial"/>
                <w:sz w:val="20"/>
                <w:lang w:eastAsia="zh-CN"/>
              </w:rPr>
            </w:pPr>
            <w:r>
              <w:rPr>
                <w:rFonts w:hint="eastAsia"/>
                <w:spacing w:val="-1"/>
                <w:sz w:val="18"/>
                <w:shd w:val="clear" w:color="auto" w:fill="F8F8F8"/>
                <w:lang w:eastAsia="zh-CN"/>
              </w:rPr>
              <w:t>天津市东丽区空港国际物流区通年路与广良道交口 中远项目工地（天津建工）会议室</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569" w:hRule="atLeast"/>
        </w:trPr>
        <w:tc>
          <w:tcPr>
            <w:tcW w:w="680" w:type="dxa"/>
          </w:tcPr>
          <w:p>
            <w:pPr>
              <w:pStyle w:val="27"/>
              <w:spacing w:before="166"/>
              <w:ind w:left="21" w:right="11"/>
              <w:jc w:val="center"/>
              <w:rPr>
                <w:rFonts w:ascii="Arial"/>
                <w:sz w:val="20"/>
              </w:rPr>
            </w:pPr>
            <w:r>
              <w:rPr>
                <w:rFonts w:ascii="Arial"/>
                <w:sz w:val="20"/>
              </w:rPr>
              <w:t>10</w:t>
            </w:r>
          </w:p>
        </w:tc>
        <w:tc>
          <w:tcPr>
            <w:tcW w:w="8515" w:type="dxa"/>
            <w:gridSpan w:val="2"/>
            <w:tcBorders>
              <w:right w:val="single" w:color="7F7F7F" w:sz="12" w:space="0"/>
            </w:tcBorders>
          </w:tcPr>
          <w:p>
            <w:pPr>
              <w:pStyle w:val="27"/>
              <w:spacing w:before="112"/>
              <w:ind w:left="3376" w:right="3367"/>
              <w:jc w:val="center"/>
              <w:rPr>
                <w:sz w:val="18"/>
              </w:rPr>
            </w:pPr>
            <w:r>
              <w:rPr>
                <w:w w:val="105"/>
                <w:sz w:val="18"/>
              </w:rPr>
              <w:t>需要补充的其他内容</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757" w:hRule="atLeast"/>
        </w:trPr>
        <w:tc>
          <w:tcPr>
            <w:tcW w:w="680" w:type="dxa"/>
          </w:tcPr>
          <w:p>
            <w:pPr>
              <w:pStyle w:val="27"/>
              <w:rPr>
                <w:rFonts w:ascii="微软雅黑"/>
                <w:b/>
                <w:sz w:val="20"/>
              </w:rPr>
            </w:pPr>
          </w:p>
          <w:p>
            <w:pPr>
              <w:pStyle w:val="27"/>
              <w:rPr>
                <w:rFonts w:ascii="微软雅黑"/>
                <w:b/>
                <w:sz w:val="20"/>
              </w:rPr>
            </w:pPr>
          </w:p>
          <w:p>
            <w:pPr>
              <w:pStyle w:val="27"/>
              <w:spacing w:before="7"/>
              <w:rPr>
                <w:rFonts w:ascii="微软雅黑"/>
                <w:b/>
                <w:sz w:val="28"/>
              </w:rPr>
            </w:pPr>
          </w:p>
          <w:p>
            <w:pPr>
              <w:pStyle w:val="27"/>
              <w:ind w:left="43" w:right="21"/>
              <w:jc w:val="center"/>
              <w:rPr>
                <w:rFonts w:ascii="Arial"/>
                <w:sz w:val="20"/>
              </w:rPr>
            </w:pPr>
            <w:r>
              <w:rPr>
                <w:rFonts w:ascii="Arial"/>
                <w:sz w:val="20"/>
                <w:shd w:val="clear" w:color="auto" w:fill="F8F8F8"/>
              </w:rPr>
              <w:t>10.1</w:t>
            </w:r>
          </w:p>
        </w:tc>
        <w:tc>
          <w:tcPr>
            <w:tcW w:w="8515" w:type="dxa"/>
            <w:gridSpan w:val="2"/>
            <w:tcBorders>
              <w:right w:val="single" w:color="7F7F7F" w:sz="12" w:space="0"/>
            </w:tcBorders>
          </w:tcPr>
          <w:p>
            <w:pPr>
              <w:pStyle w:val="27"/>
              <w:numPr>
                <w:ilvl w:val="2"/>
                <w:numId w:val="1"/>
              </w:numPr>
              <w:tabs>
                <w:tab w:val="left" w:pos="1047"/>
              </w:tabs>
              <w:spacing w:before="28" w:line="292" w:lineRule="auto"/>
              <w:ind w:right="125" w:rightChars="0" w:firstLine="415"/>
              <w:jc w:val="left"/>
              <w:rPr>
                <w:sz w:val="20"/>
                <w:lang w:eastAsia="zh-CN"/>
              </w:rPr>
            </w:pPr>
            <w:r>
              <w:rPr>
                <w:spacing w:val="-1"/>
                <w:sz w:val="20"/>
                <w:shd w:val="clear" w:color="auto" w:fill="F8F8F8"/>
                <w:lang w:eastAsia="zh-CN"/>
              </w:rPr>
              <w:t>本项目招标人及中标单位双方必须严格遵守《中远海运航空货运代理有限公</w:t>
            </w:r>
            <w:r>
              <w:rPr>
                <w:spacing w:val="-1"/>
                <w:w w:val="105"/>
                <w:sz w:val="20"/>
                <w:shd w:val="clear" w:color="auto" w:fill="F8F8F8"/>
                <w:lang w:eastAsia="zh-CN"/>
              </w:rPr>
              <w:t>司反商业贿赂条款》，不得违反。</w:t>
            </w:r>
          </w:p>
          <w:p>
            <w:pPr>
              <w:pStyle w:val="27"/>
              <w:numPr>
                <w:ilvl w:val="2"/>
                <w:numId w:val="1"/>
              </w:numPr>
              <w:tabs>
                <w:tab w:val="left" w:pos="734"/>
              </w:tabs>
              <w:spacing w:before="3" w:line="292" w:lineRule="auto"/>
              <w:ind w:right="125" w:rightChars="0" w:firstLine="0"/>
              <w:jc w:val="left"/>
              <w:rPr>
                <w:sz w:val="20"/>
                <w:lang w:eastAsia="zh-CN"/>
              </w:rPr>
            </w:pPr>
            <w:r>
              <w:rPr>
                <w:spacing w:val="-1"/>
                <w:sz w:val="20"/>
                <w:lang w:eastAsia="zh-CN"/>
              </w:rPr>
              <w:t>由评标委员会在资格后审阶段，对投标人的相关证件等进行评审，所有审查的</w:t>
            </w:r>
            <w:r>
              <w:rPr>
                <w:spacing w:val="-1"/>
                <w:w w:val="105"/>
                <w:sz w:val="20"/>
                <w:shd w:val="clear" w:color="auto" w:fill="F8F8F8"/>
                <w:lang w:eastAsia="zh-CN"/>
              </w:rPr>
              <w:t>资料原件备查。</w:t>
            </w:r>
          </w:p>
          <w:p>
            <w:pPr>
              <w:pStyle w:val="27"/>
              <w:numPr>
                <w:ilvl w:val="2"/>
                <w:numId w:val="1"/>
              </w:numPr>
              <w:tabs>
                <w:tab w:val="left" w:pos="632"/>
              </w:tabs>
              <w:spacing w:before="3"/>
              <w:ind w:left="631" w:right="-95" w:rightChars="-43"/>
              <w:jc w:val="left"/>
              <w:rPr>
                <w:w w:val="105"/>
                <w:sz w:val="20"/>
                <w:shd w:val="clear" w:color="auto" w:fill="F8F8F8"/>
                <w:lang w:eastAsia="zh-CN"/>
              </w:rPr>
            </w:pPr>
            <w:r>
              <w:rPr>
                <w:w w:val="105"/>
                <w:sz w:val="20"/>
                <w:shd w:val="clear" w:color="auto" w:fill="F8F8F8"/>
                <w:lang w:eastAsia="zh-CN"/>
              </w:rPr>
              <w:t>投标单位中标后，需再提供与本项目投标时一致的5套纸版投标文件以便后续工作。</w:t>
            </w:r>
          </w:p>
          <w:p>
            <w:pPr>
              <w:pStyle w:val="27"/>
              <w:spacing w:before="85"/>
              <w:ind w:left="7"/>
              <w:rPr>
                <w:rFonts w:ascii="宋体" w:hAnsi="宋体"/>
                <w:sz w:val="21"/>
                <w:szCs w:val="21"/>
                <w:lang w:eastAsia="zh-CN"/>
              </w:rPr>
            </w:pPr>
            <w:r>
              <w:rPr>
                <w:rFonts w:hint="eastAsia"/>
                <w:w w:val="105"/>
                <w:sz w:val="20"/>
                <w:shd w:val="clear" w:color="auto" w:fill="F8F8F8"/>
                <w:lang w:eastAsia="zh-CN"/>
              </w:rPr>
              <w:t>10.1.4</w:t>
            </w:r>
            <w:r>
              <w:rPr>
                <w:rFonts w:hint="eastAsia" w:ascii="宋体" w:hAnsi="宋体"/>
                <w:sz w:val="21"/>
                <w:szCs w:val="21"/>
                <w:lang w:eastAsia="zh-CN"/>
              </w:rPr>
              <w:t>质保期：自</w:t>
            </w:r>
            <w:r>
              <w:rPr>
                <w:rFonts w:hint="eastAsia" w:ascii="微软雅黑" w:hAnsi="微软雅黑" w:eastAsia="微软雅黑" w:cs="微软雅黑"/>
                <w:szCs w:val="24"/>
                <w:lang w:eastAsia="zh-CN"/>
              </w:rPr>
              <w:t>全部货物第三方检测机构检验结果合格后且项目竣工验收合格</w:t>
            </w:r>
            <w:r>
              <w:rPr>
                <w:rFonts w:hint="eastAsia" w:ascii="宋体" w:hAnsi="宋体"/>
                <w:sz w:val="21"/>
                <w:szCs w:val="21"/>
                <w:lang w:eastAsia="zh-CN"/>
              </w:rPr>
              <w:t>之日起12个月内</w:t>
            </w:r>
          </w:p>
          <w:p>
            <w:pPr>
              <w:pStyle w:val="27"/>
              <w:spacing w:before="85"/>
              <w:ind w:left="7"/>
              <w:rPr>
                <w:color w:val="FF0000"/>
                <w:w w:val="105"/>
                <w:sz w:val="20"/>
                <w:shd w:val="clear" w:color="auto" w:fill="F8F8F8"/>
                <w:lang w:eastAsia="zh-CN"/>
              </w:rPr>
            </w:pPr>
            <w:r>
              <w:rPr>
                <w:rFonts w:hint="eastAsia" w:ascii="宋体" w:hAnsi="宋体"/>
                <w:sz w:val="21"/>
                <w:szCs w:val="21"/>
                <w:lang w:eastAsia="zh-CN"/>
              </w:rPr>
              <w:t>10.1.5</w:t>
            </w:r>
            <w:r>
              <w:rPr>
                <w:rFonts w:hint="eastAsia"/>
                <w:color w:val="FF0000"/>
                <w:w w:val="105"/>
                <w:sz w:val="20"/>
                <w:shd w:val="clear" w:color="auto" w:fill="F8F8F8"/>
                <w:lang w:eastAsia="zh-CN"/>
              </w:rPr>
              <w:t>本项目招标控制价: 553</w:t>
            </w:r>
            <w:r>
              <w:rPr>
                <w:color w:val="FF0000"/>
                <w:w w:val="105"/>
                <w:sz w:val="20"/>
                <w:shd w:val="clear" w:color="auto" w:fill="F8F8F8"/>
                <w:lang w:eastAsia="zh-CN"/>
              </w:rPr>
              <w:t>.</w:t>
            </w:r>
            <w:r>
              <w:rPr>
                <w:rFonts w:hint="eastAsia"/>
                <w:color w:val="FF0000"/>
                <w:w w:val="105"/>
                <w:sz w:val="20"/>
                <w:shd w:val="clear" w:color="auto" w:fill="F8F8F8"/>
                <w:lang w:eastAsia="zh-CN"/>
              </w:rPr>
              <w:t>271317万元。</w:t>
            </w:r>
          </w:p>
          <w:p>
            <w:pPr>
              <w:pStyle w:val="27"/>
              <w:spacing w:before="85"/>
              <w:ind w:left="7"/>
              <w:rPr>
                <w:rFonts w:ascii="宋体" w:hAnsi="宋体"/>
                <w:sz w:val="21"/>
                <w:szCs w:val="21"/>
                <w:lang w:eastAsia="zh-CN"/>
              </w:rPr>
            </w:pPr>
            <w:r>
              <w:rPr>
                <w:rFonts w:hint="eastAsia"/>
                <w:color w:val="FF0000"/>
                <w:w w:val="105"/>
                <w:sz w:val="20"/>
                <w:shd w:val="clear" w:color="auto" w:fill="F8F8F8"/>
                <w:lang w:eastAsia="zh-CN"/>
              </w:rPr>
              <w:t>1</w:t>
            </w:r>
            <w:r>
              <w:rPr>
                <w:color w:val="FF0000"/>
                <w:w w:val="105"/>
                <w:sz w:val="20"/>
                <w:shd w:val="clear" w:color="auto" w:fill="F8F8F8"/>
                <w:lang w:eastAsia="zh-CN"/>
              </w:rPr>
              <w:t>0.1.</w:t>
            </w:r>
            <w:r>
              <w:rPr>
                <w:color w:val="FF0000"/>
                <w:spacing w:val="-1"/>
                <w:sz w:val="20"/>
                <w:shd w:val="clear" w:color="auto" w:fill="F8F8F8"/>
                <w:lang w:eastAsia="zh-CN"/>
              </w:rPr>
              <w:t>6</w:t>
            </w:r>
            <w:r>
              <w:rPr>
                <w:rFonts w:hint="eastAsia"/>
                <w:color w:val="FF0000"/>
                <w:spacing w:val="-1"/>
                <w:sz w:val="20"/>
                <w:shd w:val="clear" w:color="auto" w:fill="F8F8F8"/>
                <w:lang w:eastAsia="zh-CN"/>
              </w:rPr>
              <w:t>关于中远海运空运北方物流基地项目电缆招标材料调价的约定：“以开标前一工作日上海有色金属网发布的1#电解铜铜价为基准价（P0）；以书面订货日上海有色金属网发布的1#电解铜铜价为调整参考价（P1）。若基准价上下浮动±1%范围内，不予调价。若浮动超出±1%，将超出部分予以调价。调整价差方式如下（P为电缆中标单价）：涨价超过1%，执行单价P+P*[(P1-P0)/P0-1%]；跌价超过1%，执行单价P+P*[(P1-P0)/P0+1%]”。</w:t>
            </w:r>
          </w:p>
        </w:tc>
      </w:tr>
    </w:tbl>
    <w:p>
      <w:pPr>
        <w:rPr>
          <w:sz w:val="2"/>
          <w:szCs w:val="2"/>
          <w:lang w:eastAsia="zh-CN"/>
        </w:rPr>
      </w:pPr>
      <w:r>
        <w:pict>
          <v:rect id="Rectangle 42" o:spid="_x0000_s2078" o:spt="1" style="position:absolute;left:0pt;margin-left:110.35pt;margin-top:178.65pt;height:9.8pt;width:388.8pt;mso-position-horizontal-relative:page;mso-position-vertical-relative:page;z-index:-251648000;mso-width-relative:page;mso-height-relative:page;" fillcolor="#F8F8F8" filled="t" stroked="f" coordsize="21600,21600" o:gfxdata="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MW7m/aAAAACwEAAA8AAAAA&#10;AAAAAQAgAAAAIgAAAGRycy9kb3ducmV2LnhtbFBLAQIUABQAAAAIAIdO4kDU3zTuEgIAACsEAAAO&#10;AAAAAAAAAAEAIAAAACkBAABkcnMvZTJvRG9jLnhtbFBLBQYAAAAABgAGAFkBAACtBQAAAAA=&#10;">
            <v:path/>
            <v:fill on="t" focussize="0,0"/>
            <v:stroke on="f"/>
            <v:imagedata o:title=""/>
            <o:lock v:ext="edit"/>
          </v:rect>
        </w:pict>
      </w:r>
    </w:p>
    <w:p>
      <w:pPr>
        <w:rPr>
          <w:sz w:val="2"/>
          <w:szCs w:val="2"/>
          <w:lang w:eastAsia="zh-CN"/>
        </w:rPr>
        <w:sectPr>
          <w:pgSz w:w="11900" w:h="16840"/>
          <w:pgMar w:top="860" w:right="980" w:bottom="840" w:left="620" w:header="0" w:footer="657" w:gutter="0"/>
          <w:cols w:space="720" w:num="1"/>
        </w:sectPr>
      </w:pPr>
    </w:p>
    <w:p>
      <w:pPr>
        <w:pStyle w:val="19"/>
        <w:ind w:left="4253"/>
        <w:rPr>
          <w:lang w:eastAsia="zh-CN"/>
        </w:rPr>
      </w:pPr>
      <w:bookmarkStart w:id="6" w:name="_TOC_250010"/>
      <w:bookmarkEnd w:id="6"/>
      <w:r>
        <w:rPr>
          <w:w w:val="105"/>
          <w:lang w:eastAsia="zh-CN"/>
        </w:rPr>
        <w:t>第二节 否决性条款</w:t>
      </w:r>
    </w:p>
    <w:p>
      <w:pPr>
        <w:pStyle w:val="4"/>
        <w:spacing w:before="212" w:line="576" w:lineRule="auto"/>
        <w:ind w:left="878" w:right="289" w:firstLine="420"/>
        <w:rPr>
          <w:rFonts w:ascii="微软雅黑" w:eastAsia="微软雅黑"/>
          <w:b/>
          <w:lang w:eastAsia="zh-CN"/>
        </w:rPr>
      </w:pPr>
      <w:r>
        <w:rPr>
          <w:spacing w:val="-1"/>
          <w:lang w:eastAsia="zh-CN"/>
        </w:rPr>
        <w:t>招标文件中其他条款与单列的否决性条款不一致的，以单列的否决性条款为准。</w:t>
      </w:r>
      <w:r>
        <w:rPr>
          <w:lang w:eastAsia="zh-CN"/>
        </w:rPr>
        <w:t xml:space="preserve">（30号令19条）  </w:t>
      </w:r>
      <w:r>
        <w:rPr>
          <w:rFonts w:hint="eastAsia" w:ascii="微软雅黑" w:eastAsia="微软雅黑"/>
          <w:b/>
          <w:spacing w:val="8"/>
          <w:w w:val="105"/>
          <w:lang w:eastAsia="zh-CN"/>
        </w:rPr>
        <w:t>一、开标阶段</w:t>
      </w:r>
    </w:p>
    <w:p>
      <w:pPr>
        <w:pStyle w:val="4"/>
        <w:spacing w:before="10"/>
        <w:ind w:left="1298"/>
        <w:rPr>
          <w:lang w:eastAsia="zh-CN"/>
        </w:rPr>
      </w:pP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投标文件逾期送达或者未送达指定地点的； （</w:t>
      </w:r>
      <w:r>
        <w:rPr>
          <w:spacing w:val="-1"/>
          <w:w w:val="93"/>
          <w:shd w:val="clear" w:color="auto" w:fill="F8F8F8"/>
          <w:lang w:eastAsia="zh-CN"/>
        </w:rPr>
        <w:t>30</w:t>
      </w:r>
      <w:r>
        <w:rPr>
          <w:spacing w:val="-1"/>
          <w:w w:val="104"/>
          <w:shd w:val="clear" w:color="auto" w:fill="F8F8F8"/>
          <w:lang w:eastAsia="zh-CN"/>
        </w:rPr>
        <w:t>号令</w:t>
      </w:r>
      <w:r>
        <w:rPr>
          <w:spacing w:val="-1"/>
          <w:w w:val="93"/>
          <w:shd w:val="clear" w:color="auto" w:fill="F8F8F8"/>
          <w:lang w:eastAsia="zh-CN"/>
        </w:rPr>
        <w:t>33</w:t>
      </w:r>
      <w:r>
        <w:rPr>
          <w:spacing w:val="-1"/>
          <w:w w:val="104"/>
          <w:shd w:val="clear" w:color="auto" w:fill="F8F8F8"/>
          <w:lang w:eastAsia="zh-CN"/>
        </w:rPr>
        <w:t>条</w:t>
      </w:r>
      <w:r>
        <w:rPr>
          <w:w w:val="104"/>
          <w:shd w:val="clear" w:color="auto" w:fill="F8F8F8"/>
          <w:lang w:eastAsia="zh-CN"/>
        </w:rPr>
        <w:t>）</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投标文件未按照招标文件要求密封的； （</w:t>
      </w:r>
      <w:r>
        <w:rPr>
          <w:spacing w:val="-1"/>
          <w:w w:val="93"/>
          <w:shd w:val="clear" w:color="auto" w:fill="F8F8F8"/>
          <w:lang w:eastAsia="zh-CN"/>
        </w:rPr>
        <w:t>30</w:t>
      </w:r>
      <w:r>
        <w:rPr>
          <w:spacing w:val="-1"/>
          <w:w w:val="104"/>
          <w:shd w:val="clear" w:color="auto" w:fill="F8F8F8"/>
          <w:lang w:eastAsia="zh-CN"/>
        </w:rPr>
        <w:t>号令</w:t>
      </w:r>
      <w:r>
        <w:rPr>
          <w:spacing w:val="-1"/>
          <w:w w:val="93"/>
          <w:shd w:val="clear" w:color="auto" w:fill="F8F8F8"/>
          <w:lang w:eastAsia="zh-CN"/>
        </w:rPr>
        <w:t>33</w:t>
      </w:r>
      <w:r>
        <w:rPr>
          <w:spacing w:val="-1"/>
          <w:w w:val="104"/>
          <w:shd w:val="clear" w:color="auto" w:fill="F8F8F8"/>
          <w:lang w:eastAsia="zh-CN"/>
        </w:rPr>
        <w:t>条</w:t>
      </w:r>
      <w:r>
        <w:rPr>
          <w:w w:val="104"/>
          <w:shd w:val="clear" w:color="auto" w:fill="F8F8F8"/>
          <w:lang w:eastAsia="zh-CN"/>
        </w:rPr>
        <w:t>）</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3</w:t>
      </w:r>
      <w:r>
        <w:rPr>
          <w:spacing w:val="-5"/>
          <w:shd w:val="clear" w:color="auto" w:fill="F8F8F8"/>
          <w:lang w:eastAsia="zh-CN"/>
        </w:rPr>
        <w:t xml:space="preserve">  </w:t>
      </w:r>
      <w:r>
        <w:rPr>
          <w:spacing w:val="-1"/>
          <w:w w:val="104"/>
          <w:shd w:val="clear" w:color="auto" w:fill="F8F8F8"/>
          <w:lang w:eastAsia="zh-CN"/>
        </w:rPr>
        <w:t>投标人的法定代表人或者委托代理人未按规定参加开标的；（</w:t>
      </w:r>
      <w:r>
        <w:rPr>
          <w:spacing w:val="-1"/>
          <w:w w:val="93"/>
          <w:shd w:val="clear" w:color="auto" w:fill="F8F8F8"/>
          <w:lang w:eastAsia="zh-CN"/>
        </w:rPr>
        <w:t>30</w:t>
      </w:r>
      <w:r>
        <w:rPr>
          <w:spacing w:val="-1"/>
          <w:w w:val="104"/>
          <w:shd w:val="clear" w:color="auto" w:fill="F8F8F8"/>
          <w:lang w:eastAsia="zh-CN"/>
        </w:rPr>
        <w:t>号令</w:t>
      </w:r>
      <w:r>
        <w:rPr>
          <w:spacing w:val="-1"/>
          <w:w w:val="93"/>
          <w:shd w:val="clear" w:color="auto" w:fill="F8F8F8"/>
          <w:lang w:eastAsia="zh-CN"/>
        </w:rPr>
        <w:t>34</w:t>
      </w:r>
      <w:r>
        <w:rPr>
          <w:spacing w:val="-1"/>
          <w:w w:val="104"/>
          <w:shd w:val="clear" w:color="auto" w:fill="F8F8F8"/>
          <w:lang w:eastAsia="zh-CN"/>
        </w:rPr>
        <w:t>条</w:t>
      </w:r>
      <w:r>
        <w:rPr>
          <w:w w:val="104"/>
          <w:shd w:val="clear" w:color="auto" w:fill="F8F8F8"/>
          <w:lang w:eastAsia="zh-CN"/>
        </w:rPr>
        <w:t>）</w:t>
      </w:r>
      <w:r>
        <w:rPr>
          <w:spacing w:val="-1"/>
          <w:w w:val="104"/>
          <w:shd w:val="clear" w:color="auto" w:fill="F8F8F8"/>
          <w:lang w:eastAsia="zh-CN"/>
        </w:rPr>
        <w:t xml:space="preserve"> </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4</w:t>
      </w:r>
      <w:r>
        <w:rPr>
          <w:spacing w:val="-5"/>
          <w:shd w:val="clear" w:color="auto" w:fill="F8F8F8"/>
          <w:lang w:eastAsia="zh-CN"/>
        </w:rPr>
        <w:t xml:space="preserve">  </w:t>
      </w:r>
      <w:r>
        <w:rPr>
          <w:spacing w:val="-1"/>
          <w:w w:val="104"/>
          <w:shd w:val="clear" w:color="auto" w:fill="F8F8F8"/>
          <w:lang w:eastAsia="zh-CN"/>
        </w:rPr>
        <w:t>招标文件中要求项目负责人参加开标而项目负责人未参加的； （</w:t>
      </w:r>
      <w:r>
        <w:rPr>
          <w:spacing w:val="-1"/>
          <w:w w:val="93"/>
          <w:shd w:val="clear" w:color="auto" w:fill="F8F8F8"/>
          <w:lang w:eastAsia="zh-CN"/>
        </w:rPr>
        <w:t>30</w:t>
      </w:r>
      <w:r>
        <w:rPr>
          <w:spacing w:val="-1"/>
          <w:w w:val="104"/>
          <w:shd w:val="clear" w:color="auto" w:fill="F8F8F8"/>
          <w:lang w:eastAsia="zh-CN"/>
        </w:rPr>
        <w:t>号令</w:t>
      </w:r>
      <w:r>
        <w:rPr>
          <w:spacing w:val="-1"/>
          <w:w w:val="93"/>
          <w:shd w:val="clear" w:color="auto" w:fill="F8F8F8"/>
          <w:lang w:eastAsia="zh-CN"/>
        </w:rPr>
        <w:t>34</w:t>
      </w:r>
      <w:r>
        <w:rPr>
          <w:spacing w:val="-1"/>
          <w:w w:val="104"/>
          <w:shd w:val="clear" w:color="auto" w:fill="F8F8F8"/>
          <w:lang w:eastAsia="zh-CN"/>
        </w:rPr>
        <w:t>条</w:t>
      </w:r>
      <w:r>
        <w:rPr>
          <w:w w:val="104"/>
          <w:shd w:val="clear" w:color="auto" w:fill="F8F8F8"/>
          <w:lang w:eastAsia="zh-CN"/>
        </w:rPr>
        <w:t>）</w:t>
      </w:r>
    </w:p>
    <w:p>
      <w:pPr>
        <w:pStyle w:val="4"/>
        <w:tabs>
          <w:tab w:val="left" w:pos="1298"/>
        </w:tabs>
        <w:spacing w:before="84" w:line="576" w:lineRule="auto"/>
        <w:ind w:left="878" w:right="2363" w:firstLine="5"/>
        <w:rPr>
          <w:rFonts w:ascii="微软雅黑" w:eastAsia="微软雅黑"/>
          <w:b/>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5</w:t>
      </w:r>
      <w:r>
        <w:rPr>
          <w:spacing w:val="-5"/>
          <w:shd w:val="clear" w:color="auto" w:fill="F8F8F8"/>
          <w:lang w:eastAsia="zh-CN"/>
        </w:rPr>
        <w:t xml:space="preserve">  </w:t>
      </w:r>
      <w:r>
        <w:rPr>
          <w:spacing w:val="-1"/>
          <w:w w:val="104"/>
          <w:shd w:val="clear" w:color="auto" w:fill="F8F8F8"/>
          <w:lang w:eastAsia="zh-CN"/>
        </w:rPr>
        <w:t>未按招标文件要求（见否决性条款资格后审阶段）</w:t>
      </w:r>
      <w:r>
        <w:rPr>
          <w:spacing w:val="-3"/>
          <w:w w:val="104"/>
          <w:shd w:val="clear" w:color="auto" w:fill="F8F8F8"/>
          <w:lang w:eastAsia="zh-CN"/>
        </w:rPr>
        <w:t>提供有效证件的。</w:t>
      </w:r>
      <w:r>
        <w:rPr>
          <w:rFonts w:hint="eastAsia" w:ascii="微软雅黑" w:eastAsia="微软雅黑"/>
          <w:b/>
          <w:spacing w:val="8"/>
          <w:w w:val="105"/>
          <w:lang w:eastAsia="zh-CN"/>
        </w:rPr>
        <w:t>二、资格后审阶段</w:t>
      </w:r>
    </w:p>
    <w:p>
      <w:pPr>
        <w:pStyle w:val="4"/>
        <w:spacing w:before="9"/>
        <w:ind w:left="1298"/>
        <w:rPr>
          <w:lang w:eastAsia="zh-CN"/>
        </w:rPr>
      </w:pPr>
      <w:r>
        <w:rPr>
          <w:w w:val="105"/>
          <w:lang w:eastAsia="zh-CN"/>
        </w:rPr>
        <w:t>下列实质性资格审查条件不具备之一者，评审结果视为不合格，将不能通过资格后审。</w:t>
      </w:r>
    </w:p>
    <w:p>
      <w:pPr>
        <w:pStyle w:val="4"/>
        <w:spacing w:before="10"/>
        <w:rPr>
          <w:sz w:val="15"/>
          <w:lang w:eastAsia="zh-CN"/>
        </w:rPr>
      </w:pPr>
    </w:p>
    <w:p>
      <w:pPr>
        <w:pStyle w:val="4"/>
        <w:ind w:left="1298"/>
        <w:rPr>
          <w:lang w:eastAsia="zh-CN"/>
        </w:rPr>
      </w:pPr>
      <w:r>
        <w:rPr>
          <w:w w:val="105"/>
          <w:lang w:eastAsia="zh-CN"/>
        </w:rPr>
        <w:t>（投标人须携带以下证件的原件备查）</w:t>
      </w:r>
    </w:p>
    <w:p>
      <w:pPr>
        <w:pStyle w:val="4"/>
        <w:spacing w:before="2"/>
        <w:rPr>
          <w:sz w:val="18"/>
          <w:lang w:eastAsia="zh-CN"/>
        </w:r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1048"/>
        <w:gridCol w:w="3064"/>
        <w:gridCol w:w="5080"/>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048" w:type="dxa"/>
            <w:tcBorders>
              <w:bottom w:val="single" w:color="000000" w:sz="12" w:space="0"/>
            </w:tcBorders>
            <w:shd w:val="clear" w:color="auto" w:fill="DBDBDB"/>
          </w:tcPr>
          <w:p>
            <w:pPr>
              <w:pStyle w:val="27"/>
              <w:spacing w:before="32"/>
              <w:ind w:left="306" w:right="294"/>
              <w:jc w:val="center"/>
              <w:rPr>
                <w:sz w:val="18"/>
              </w:rPr>
            </w:pPr>
            <w:r>
              <w:rPr>
                <w:w w:val="105"/>
                <w:sz w:val="18"/>
              </w:rPr>
              <w:t>序号</w:t>
            </w:r>
          </w:p>
        </w:tc>
        <w:tc>
          <w:tcPr>
            <w:tcW w:w="3064" w:type="dxa"/>
            <w:tcBorders>
              <w:bottom w:val="single" w:color="000000" w:sz="12" w:space="0"/>
            </w:tcBorders>
            <w:shd w:val="clear" w:color="auto" w:fill="DBDBDB"/>
          </w:tcPr>
          <w:p>
            <w:pPr>
              <w:pStyle w:val="27"/>
              <w:spacing w:before="32"/>
              <w:ind w:left="91" w:right="67"/>
              <w:jc w:val="center"/>
              <w:rPr>
                <w:sz w:val="18"/>
              </w:rPr>
            </w:pPr>
            <w:r>
              <w:rPr>
                <w:w w:val="105"/>
                <w:sz w:val="18"/>
              </w:rPr>
              <w:t>证件</w:t>
            </w:r>
          </w:p>
        </w:tc>
        <w:tc>
          <w:tcPr>
            <w:tcW w:w="5080" w:type="dxa"/>
            <w:tcBorders>
              <w:bottom w:val="single" w:color="000000" w:sz="12" w:space="0"/>
              <w:right w:val="single" w:color="7F7F7F" w:sz="12" w:space="0"/>
            </w:tcBorders>
            <w:shd w:val="clear" w:color="auto" w:fill="DBDBDB"/>
          </w:tcPr>
          <w:p>
            <w:pPr>
              <w:pStyle w:val="27"/>
              <w:spacing w:before="32"/>
              <w:ind w:left="40" w:right="27"/>
              <w:jc w:val="center"/>
              <w:rPr>
                <w:sz w:val="18"/>
              </w:rPr>
            </w:pPr>
            <w:r>
              <w:rPr>
                <w:w w:val="105"/>
                <w:sz w:val="18"/>
              </w:rPr>
              <w:t>合格条件</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90"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97"/>
              <w:ind w:left="22"/>
              <w:jc w:val="center"/>
              <w:rPr>
                <w:rFonts w:ascii="Arial"/>
                <w:sz w:val="20"/>
              </w:rPr>
            </w:pPr>
            <w:r>
              <w:rPr>
                <w:rFonts w:ascii="Arial"/>
                <w:w w:val="92"/>
                <w:sz w:val="20"/>
              </w:rPr>
              <w:t>1</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43"/>
              <w:ind w:left="91" w:right="67"/>
              <w:jc w:val="center"/>
              <w:rPr>
                <w:sz w:val="18"/>
              </w:rPr>
            </w:pPr>
            <w:r>
              <w:rPr>
                <w:w w:val="105"/>
                <w:sz w:val="18"/>
              </w:rPr>
              <w:t>企业营业执照副本</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218" w:lineRule="exact"/>
              <w:ind w:left="40" w:right="27"/>
              <w:jc w:val="center"/>
              <w:rPr>
                <w:sz w:val="18"/>
                <w:lang w:eastAsia="zh-CN"/>
              </w:rPr>
            </w:pPr>
            <w:r>
              <w:rPr>
                <w:sz w:val="18"/>
                <w:lang w:eastAsia="zh-CN"/>
              </w:rPr>
              <w:t>投标人应为中华人民共和国境内注册的具备独立法人资格的制</w:t>
            </w:r>
          </w:p>
          <w:p>
            <w:pPr>
              <w:pStyle w:val="27"/>
              <w:spacing w:line="192" w:lineRule="exact"/>
              <w:ind w:left="43" w:right="211"/>
              <w:jc w:val="center"/>
              <w:rPr>
                <w:sz w:val="18"/>
                <w:lang w:eastAsia="zh-CN"/>
              </w:rPr>
            </w:pPr>
            <w:r>
              <w:rPr>
                <w:w w:val="105"/>
                <w:sz w:val="18"/>
                <w:lang w:eastAsia="zh-CN"/>
              </w:rPr>
              <w:t>造商，不接受代理商投标</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46"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2"/>
              <w:jc w:val="center"/>
              <w:rPr>
                <w:rFonts w:ascii="Arial"/>
                <w:sz w:val="20"/>
              </w:rPr>
            </w:pPr>
            <w:r>
              <w:rPr>
                <w:rFonts w:ascii="Arial"/>
                <w:w w:val="92"/>
                <w:sz w:val="20"/>
              </w:rPr>
              <w:t>2</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91" w:right="67"/>
              <w:jc w:val="center"/>
              <w:rPr>
                <w:sz w:val="18"/>
                <w:lang w:eastAsia="zh-CN"/>
              </w:rPr>
            </w:pPr>
            <w:r>
              <w:rPr>
                <w:w w:val="105"/>
                <w:sz w:val="18"/>
                <w:lang w:eastAsia="zh-CN"/>
              </w:rPr>
              <w:t>全国工业产品生产许可证副本</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27"/>
              <w:rPr>
                <w:sz w:val="18"/>
                <w:lang w:eastAsia="zh-CN"/>
              </w:rPr>
            </w:pPr>
            <w:r>
              <w:rPr>
                <w:w w:val="105"/>
                <w:sz w:val="18"/>
                <w:lang w:eastAsia="zh-CN"/>
              </w:rPr>
              <w:t>投标人具备在有效期内的《全国工业产品生产许可证》</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42"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2"/>
              <w:jc w:val="center"/>
              <w:rPr>
                <w:rFonts w:ascii="Arial"/>
                <w:sz w:val="20"/>
              </w:rPr>
            </w:pPr>
            <w:r>
              <w:rPr>
                <w:rFonts w:ascii="Arial"/>
                <w:w w:val="92"/>
                <w:sz w:val="20"/>
              </w:rPr>
              <w:t>3</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91" w:right="67"/>
              <w:jc w:val="center"/>
              <w:rPr>
                <w:sz w:val="18"/>
              </w:rPr>
            </w:pPr>
            <w:r>
              <w:rPr>
                <w:w w:val="105"/>
                <w:sz w:val="18"/>
              </w:rPr>
              <w:t>型式试验报告</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66"/>
              <w:rPr>
                <w:rFonts w:ascii="Arial" w:eastAsia="Arial"/>
                <w:sz w:val="20"/>
                <w:lang w:eastAsia="zh-CN"/>
              </w:rPr>
            </w:pPr>
            <w:r>
              <w:rPr>
                <w:sz w:val="18"/>
                <w:lang w:eastAsia="zh-CN"/>
              </w:rPr>
              <w:t>具有国家检测机构出具的有效的型式试验报告，并加盖</w:t>
            </w:r>
            <w:r>
              <w:rPr>
                <w:rFonts w:ascii="Arial" w:eastAsia="Arial"/>
                <w:sz w:val="20"/>
                <w:lang w:eastAsia="zh-CN"/>
              </w:rPr>
              <w:t>CNAS</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30"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97"/>
              <w:ind w:left="22"/>
              <w:jc w:val="center"/>
              <w:rPr>
                <w:rFonts w:ascii="Arial"/>
                <w:sz w:val="20"/>
              </w:rPr>
            </w:pPr>
            <w:r>
              <w:rPr>
                <w:rFonts w:ascii="Arial"/>
                <w:w w:val="92"/>
                <w:sz w:val="20"/>
              </w:rPr>
              <w:t>4</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43"/>
              <w:ind w:left="91" w:right="67"/>
              <w:jc w:val="center"/>
              <w:rPr>
                <w:sz w:val="18"/>
              </w:rPr>
            </w:pPr>
            <w:r>
              <w:rPr>
                <w:w w:val="105"/>
                <w:sz w:val="18"/>
              </w:rPr>
              <w:t>设备与检测能力</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218" w:lineRule="exact"/>
              <w:ind w:left="40" w:right="27"/>
              <w:jc w:val="center"/>
              <w:rPr>
                <w:sz w:val="18"/>
              </w:rPr>
            </w:pPr>
            <w:r>
              <w:rPr>
                <w:sz w:val="18"/>
                <w:lang w:eastAsia="zh-CN"/>
              </w:rPr>
              <w:t>投标人应具有生产投标产品所具备的设备与检测能力。</w:t>
            </w:r>
            <w:r>
              <w:rPr>
                <w:sz w:val="18"/>
              </w:rPr>
              <w:t>投标人</w:t>
            </w:r>
          </w:p>
          <w:p>
            <w:pPr>
              <w:pStyle w:val="27"/>
              <w:spacing w:line="192" w:lineRule="exact"/>
              <w:ind w:left="43" w:right="211"/>
              <w:jc w:val="center"/>
              <w:rPr>
                <w:sz w:val="18"/>
              </w:rPr>
            </w:pPr>
            <w:r>
              <w:rPr>
                <w:w w:val="105"/>
                <w:sz w:val="18"/>
              </w:rPr>
              <w:t>提供承诺书</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30"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97"/>
              <w:ind w:left="22"/>
              <w:jc w:val="center"/>
              <w:rPr>
                <w:rFonts w:ascii="Arial"/>
                <w:sz w:val="20"/>
              </w:rPr>
            </w:pPr>
            <w:r>
              <w:rPr>
                <w:rFonts w:ascii="Arial"/>
                <w:w w:val="92"/>
                <w:sz w:val="20"/>
              </w:rPr>
              <w:t>5</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43"/>
              <w:ind w:left="91" w:right="67"/>
              <w:jc w:val="center"/>
              <w:rPr>
                <w:sz w:val="18"/>
              </w:rPr>
            </w:pPr>
            <w:r>
              <w:rPr>
                <w:w w:val="105"/>
                <w:sz w:val="18"/>
              </w:rPr>
              <w:t>履约能力</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218" w:lineRule="exact"/>
              <w:ind w:left="40" w:right="27"/>
              <w:jc w:val="center"/>
              <w:rPr>
                <w:sz w:val="18"/>
                <w:lang w:eastAsia="zh-CN"/>
              </w:rPr>
            </w:pPr>
            <w:r>
              <w:rPr>
                <w:sz w:val="18"/>
                <w:lang w:eastAsia="zh-CN"/>
              </w:rPr>
              <w:t>具有履行合同所必需的设备和专业技术能力，投标人提供承诺</w:t>
            </w:r>
          </w:p>
          <w:p>
            <w:pPr>
              <w:pStyle w:val="27"/>
              <w:spacing w:line="192" w:lineRule="exact"/>
              <w:ind w:left="13"/>
              <w:jc w:val="center"/>
              <w:rPr>
                <w:sz w:val="18"/>
              </w:rPr>
            </w:pPr>
            <w:r>
              <w:rPr>
                <w:w w:val="102"/>
                <w:sz w:val="18"/>
              </w:rPr>
              <w:t>书</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649"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5"/>
              <w:rPr>
                <w:sz w:val="11"/>
              </w:rPr>
            </w:pPr>
          </w:p>
          <w:p>
            <w:pPr>
              <w:pStyle w:val="27"/>
              <w:ind w:left="22"/>
              <w:jc w:val="center"/>
              <w:rPr>
                <w:rFonts w:ascii="Arial"/>
                <w:sz w:val="20"/>
              </w:rPr>
            </w:pPr>
            <w:r>
              <w:rPr>
                <w:rFonts w:ascii="Arial"/>
                <w:w w:val="92"/>
                <w:sz w:val="20"/>
              </w:rPr>
              <w:t>6</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127" w:line="156" w:lineRule="auto"/>
              <w:ind w:left="1436" w:right="27" w:hanging="1383"/>
              <w:rPr>
                <w:sz w:val="18"/>
                <w:lang w:eastAsia="zh-CN"/>
              </w:rPr>
            </w:pPr>
            <w:r>
              <w:rPr>
                <w:sz w:val="18"/>
                <w:lang w:eastAsia="zh-CN"/>
              </w:rPr>
              <w:t>良好的商业信誉和健全的财务会计制</w:t>
            </w:r>
            <w:r>
              <w:rPr>
                <w:w w:val="105"/>
                <w:sz w:val="18"/>
                <w:lang w:eastAsia="zh-CN"/>
              </w:rPr>
              <w:t>度</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before="24" w:line="156" w:lineRule="auto"/>
              <w:ind w:left="43" w:right="27"/>
              <w:jc w:val="center"/>
              <w:rPr>
                <w:sz w:val="18"/>
                <w:lang w:eastAsia="zh-CN"/>
              </w:rPr>
            </w:pPr>
            <w:r>
              <w:rPr>
                <w:sz w:val="18"/>
                <w:lang w:eastAsia="zh-CN"/>
              </w:rPr>
              <w:t>具有良好的商业信誉和健全的财务会计制度【提供有审计单位签章的</w:t>
            </w:r>
            <w:r>
              <w:rPr>
                <w:rFonts w:ascii="Arial" w:eastAsia="Arial"/>
                <w:sz w:val="20"/>
                <w:lang w:eastAsia="zh-CN"/>
              </w:rPr>
              <w:t>2018</w:t>
            </w:r>
            <w:r>
              <w:rPr>
                <w:sz w:val="18"/>
                <w:lang w:eastAsia="zh-CN"/>
              </w:rPr>
              <w:t>年度</w:t>
            </w:r>
            <w:r>
              <w:rPr>
                <w:rFonts w:ascii="Arial" w:eastAsia="Arial"/>
                <w:sz w:val="20"/>
                <w:lang w:eastAsia="zh-CN"/>
              </w:rPr>
              <w:t>-2020</w:t>
            </w:r>
            <w:r>
              <w:rPr>
                <w:sz w:val="18"/>
                <w:lang w:eastAsia="zh-CN"/>
              </w:rPr>
              <w:t>年度的财务状况报告</w:t>
            </w:r>
            <w:r>
              <w:rPr>
                <w:w w:val="105"/>
                <w:sz w:val="18"/>
                <w:lang w:eastAsia="zh-CN"/>
              </w:rPr>
              <w:t>】</w:t>
            </w:r>
            <w:r>
              <w:rPr>
                <w:rFonts w:hint="eastAsia"/>
                <w:w w:val="105"/>
                <w:sz w:val="18"/>
                <w:lang w:eastAsia="zh-CN"/>
              </w:rPr>
              <w:t>（成立不满一年不需提供）</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649"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5"/>
              <w:rPr>
                <w:sz w:val="11"/>
                <w:lang w:eastAsia="zh-CN"/>
              </w:rPr>
            </w:pPr>
          </w:p>
          <w:p>
            <w:pPr>
              <w:pStyle w:val="27"/>
              <w:ind w:left="22"/>
              <w:jc w:val="center"/>
              <w:rPr>
                <w:rFonts w:ascii="Arial"/>
                <w:sz w:val="20"/>
              </w:rPr>
            </w:pPr>
            <w:r>
              <w:rPr>
                <w:rFonts w:ascii="Arial"/>
                <w:w w:val="92"/>
                <w:sz w:val="20"/>
              </w:rPr>
              <w:t>7</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127" w:line="156" w:lineRule="auto"/>
              <w:ind w:left="1344" w:right="27" w:hanging="1291"/>
              <w:rPr>
                <w:sz w:val="18"/>
                <w:lang w:eastAsia="zh-CN"/>
              </w:rPr>
            </w:pPr>
            <w:r>
              <w:rPr>
                <w:sz w:val="18"/>
                <w:lang w:eastAsia="zh-CN"/>
              </w:rPr>
              <w:t>依法缴纳税收和社会保障资金的良好</w:t>
            </w:r>
            <w:r>
              <w:rPr>
                <w:w w:val="105"/>
                <w:sz w:val="18"/>
                <w:lang w:eastAsia="zh-CN"/>
              </w:rPr>
              <w:t>记录</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before="24" w:line="156" w:lineRule="auto"/>
              <w:ind w:left="43" w:right="27"/>
              <w:jc w:val="center"/>
              <w:rPr>
                <w:sz w:val="18"/>
              </w:rPr>
            </w:pPr>
            <w:r>
              <w:rPr>
                <w:sz w:val="18"/>
                <w:lang w:eastAsia="zh-CN"/>
              </w:rPr>
              <w:t>有依法缴纳税收和社会保障资金的良好记录（提供参加本次采购活动前三个月</w:t>
            </w:r>
            <w:r>
              <w:rPr>
                <w:rFonts w:hint="eastAsia"/>
                <w:sz w:val="18"/>
                <w:lang w:eastAsia="zh-CN"/>
              </w:rPr>
              <w:t>的</w:t>
            </w:r>
            <w:r>
              <w:rPr>
                <w:sz w:val="18"/>
                <w:lang w:eastAsia="zh-CN"/>
              </w:rPr>
              <w:t>依法缴纳税收和社会保障资</w:t>
            </w:r>
            <w:r>
              <w:rPr>
                <w:w w:val="105"/>
                <w:sz w:val="18"/>
              </w:rPr>
              <w:t>金的相关材料）</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306"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7"/>
              <w:rPr>
                <w:sz w:val="28"/>
              </w:rPr>
            </w:pPr>
          </w:p>
          <w:p>
            <w:pPr>
              <w:pStyle w:val="27"/>
              <w:ind w:left="22"/>
              <w:jc w:val="center"/>
              <w:rPr>
                <w:rFonts w:ascii="Arial"/>
                <w:sz w:val="20"/>
              </w:rPr>
            </w:pPr>
            <w:r>
              <w:rPr>
                <w:rFonts w:ascii="Arial"/>
                <w:w w:val="92"/>
                <w:sz w:val="20"/>
              </w:rPr>
              <w:t>8</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10"/>
              <w:rPr>
                <w:sz w:val="25"/>
              </w:rPr>
            </w:pPr>
          </w:p>
          <w:p>
            <w:pPr>
              <w:pStyle w:val="27"/>
              <w:ind w:left="91" w:right="67"/>
              <w:jc w:val="center"/>
              <w:rPr>
                <w:sz w:val="18"/>
              </w:rPr>
            </w:pPr>
            <w:r>
              <w:rPr>
                <w:w w:val="105"/>
                <w:sz w:val="18"/>
              </w:rPr>
              <w:t>信用中国</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before="24" w:line="156" w:lineRule="auto"/>
              <w:ind w:left="31" w:right="4" w:firstLine="11"/>
              <w:jc w:val="both"/>
              <w:rPr>
                <w:rFonts w:ascii="Arial" w:hAnsi="Arial" w:eastAsia="Arial"/>
                <w:sz w:val="20"/>
                <w:lang w:eastAsia="zh-CN"/>
              </w:rPr>
            </w:pPr>
            <w:r>
              <w:rPr>
                <w:sz w:val="18"/>
                <w:lang w:eastAsia="zh-CN"/>
              </w:rPr>
              <w:t>为全面贯彻落实《关于在招标投标活动中对失信被执行人实施联合惩戒的通知》（法〔</w:t>
            </w:r>
            <w:r>
              <w:rPr>
                <w:rFonts w:ascii="Arial" w:hAnsi="Arial" w:eastAsia="Arial"/>
                <w:sz w:val="20"/>
                <w:lang w:eastAsia="zh-CN"/>
              </w:rPr>
              <w:t>2016</w:t>
            </w:r>
            <w:r>
              <w:rPr>
                <w:sz w:val="18"/>
                <w:lang w:eastAsia="zh-CN"/>
              </w:rPr>
              <w:t>〕</w:t>
            </w:r>
            <w:r>
              <w:rPr>
                <w:rFonts w:ascii="Arial" w:hAnsi="Arial" w:eastAsia="Arial"/>
                <w:sz w:val="20"/>
                <w:lang w:eastAsia="zh-CN"/>
              </w:rPr>
              <w:t xml:space="preserve">285 </w:t>
            </w:r>
            <w:r>
              <w:rPr>
                <w:sz w:val="18"/>
                <w:lang w:eastAsia="zh-CN"/>
              </w:rPr>
              <w:t>号）和《住房城乡建设部办公厅关于印发失信被执行人信用监督、警示和惩戒机制建设</w:t>
            </w:r>
            <w:r>
              <w:rPr>
                <w:w w:val="95"/>
                <w:sz w:val="18"/>
                <w:lang w:eastAsia="zh-CN"/>
              </w:rPr>
              <w:t>分工方案的通知》，经</w:t>
            </w:r>
            <w:r>
              <w:rPr>
                <w:rFonts w:ascii="Arial" w:hAnsi="Arial" w:eastAsia="Arial"/>
                <w:w w:val="95"/>
                <w:sz w:val="20"/>
                <w:lang w:eastAsia="zh-CN"/>
              </w:rPr>
              <w:t>“</w:t>
            </w:r>
            <w:r>
              <w:rPr>
                <w:w w:val="95"/>
                <w:sz w:val="18"/>
                <w:lang w:eastAsia="zh-CN"/>
              </w:rPr>
              <w:t>信用中国</w:t>
            </w:r>
            <w:r>
              <w:rPr>
                <w:rFonts w:ascii="Arial" w:hAnsi="Arial" w:eastAsia="Arial"/>
                <w:w w:val="95"/>
                <w:sz w:val="20"/>
                <w:lang w:eastAsia="zh-CN"/>
              </w:rPr>
              <w:t>”</w:t>
            </w:r>
            <w:r>
              <w:rPr>
                <w:w w:val="95"/>
                <w:sz w:val="18"/>
                <w:lang w:eastAsia="zh-CN"/>
              </w:rPr>
              <w:t>网站（</w:t>
            </w:r>
            <w:r>
              <w:fldChar w:fldCharType="begin"/>
            </w:r>
            <w:r>
              <w:rPr>
                <w:lang w:eastAsia="zh-CN"/>
              </w:rPr>
              <w:instrText xml:space="preserve"> HYPERLINK "http://www.creditchina.gov.c/" \h </w:instrText>
            </w:r>
            <w:r>
              <w:fldChar w:fldCharType="separate"/>
            </w:r>
            <w:r>
              <w:rPr>
                <w:rFonts w:ascii="Arial" w:hAnsi="Arial" w:eastAsia="Arial"/>
                <w:w w:val="95"/>
                <w:sz w:val="20"/>
                <w:lang w:eastAsia="zh-CN"/>
              </w:rPr>
              <w:t>www.creditchina.gov.c</w:t>
            </w:r>
            <w:r>
              <w:rPr>
                <w:rFonts w:ascii="Arial" w:hAnsi="Arial" w:eastAsia="Arial"/>
                <w:w w:val="95"/>
                <w:sz w:val="20"/>
                <w:lang w:eastAsia="zh-CN"/>
              </w:rPr>
              <w:fldChar w:fldCharType="end"/>
            </w:r>
          </w:p>
          <w:p>
            <w:pPr>
              <w:pStyle w:val="27"/>
              <w:spacing w:line="189" w:lineRule="exact"/>
              <w:ind w:left="89"/>
              <w:jc w:val="both"/>
              <w:rPr>
                <w:sz w:val="18"/>
                <w:lang w:eastAsia="zh-CN"/>
              </w:rPr>
            </w:pPr>
            <w:r>
              <w:rPr>
                <w:rFonts w:ascii="Arial" w:eastAsia="Arial"/>
                <w:sz w:val="20"/>
                <w:lang w:eastAsia="zh-CN"/>
              </w:rPr>
              <w:t>n</w:t>
            </w:r>
            <w:r>
              <w:rPr>
                <w:sz w:val="18"/>
                <w:lang w:eastAsia="zh-CN"/>
              </w:rPr>
              <w:t>）查询为失信被执行人的投标单位，取消投标资格。投标人</w:t>
            </w:r>
          </w:p>
          <w:p>
            <w:pPr>
              <w:pStyle w:val="27"/>
              <w:spacing w:line="192" w:lineRule="exact"/>
              <w:ind w:left="135"/>
              <w:rPr>
                <w:sz w:val="18"/>
                <w:lang w:eastAsia="zh-CN"/>
              </w:rPr>
            </w:pPr>
            <w:r>
              <w:rPr>
                <w:sz w:val="18"/>
                <w:lang w:eastAsia="zh-CN"/>
              </w:rPr>
              <w:t>须在标书中附开标前查询结果，以开标当日查询结果为准。</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11"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2"/>
              <w:jc w:val="center"/>
              <w:rPr>
                <w:rFonts w:ascii="Arial"/>
                <w:sz w:val="20"/>
              </w:rPr>
            </w:pPr>
            <w:r>
              <w:rPr>
                <w:rFonts w:ascii="Arial"/>
                <w:w w:val="92"/>
                <w:sz w:val="20"/>
              </w:rPr>
              <w:t>9</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91" w:right="67"/>
              <w:jc w:val="center"/>
              <w:rPr>
                <w:sz w:val="18"/>
              </w:rPr>
            </w:pPr>
            <w:r>
              <w:rPr>
                <w:w w:val="105"/>
                <w:sz w:val="18"/>
              </w:rPr>
              <w:t>投标保证金收据</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1517"/>
              <w:rPr>
                <w:sz w:val="18"/>
                <w:lang w:eastAsia="zh-CN"/>
              </w:rPr>
            </w:pPr>
            <w:r>
              <w:rPr>
                <w:w w:val="105"/>
                <w:sz w:val="18"/>
                <w:lang w:eastAsia="zh-CN"/>
              </w:rPr>
              <w:t>具有投标保证金</w:t>
            </w:r>
            <w:r>
              <w:rPr>
                <w:rFonts w:hint="eastAsia"/>
                <w:w w:val="105"/>
                <w:sz w:val="18"/>
                <w:lang w:eastAsia="zh-CN"/>
              </w:rPr>
              <w:t>收据</w:t>
            </w:r>
            <w:r>
              <w:rPr>
                <w:w w:val="105"/>
                <w:sz w:val="18"/>
                <w:lang w:eastAsia="zh-CN"/>
              </w:rPr>
              <w:t>或者保函</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1084" w:hRule="atLeast"/>
        </w:trPr>
        <w:tc>
          <w:tcPr>
            <w:tcW w:w="1048" w:type="dxa"/>
            <w:tcBorders>
              <w:top w:val="single" w:color="000000" w:sz="12" w:space="0"/>
              <w:left w:val="single" w:color="000000" w:sz="12" w:space="0"/>
              <w:bottom w:val="single" w:color="000000" w:sz="12" w:space="0"/>
              <w:right w:val="single" w:color="000000" w:sz="12" w:space="0"/>
            </w:tcBorders>
          </w:tcPr>
          <w:p>
            <w:pPr>
              <w:pStyle w:val="27"/>
              <w:spacing w:before="17"/>
              <w:rPr>
                <w:lang w:eastAsia="zh-CN"/>
              </w:rPr>
            </w:pPr>
          </w:p>
          <w:p>
            <w:pPr>
              <w:pStyle w:val="27"/>
              <w:spacing w:line="214" w:lineRule="exact"/>
              <w:ind w:left="305" w:right="294"/>
              <w:jc w:val="center"/>
              <w:rPr>
                <w:rFonts w:ascii="Arial"/>
                <w:sz w:val="20"/>
              </w:rPr>
            </w:pPr>
            <w:r>
              <w:rPr>
                <w:rFonts w:ascii="Arial"/>
                <w:sz w:val="20"/>
              </w:rPr>
              <w:t>10</w:t>
            </w:r>
          </w:p>
        </w:tc>
        <w:tc>
          <w:tcPr>
            <w:tcW w:w="3064" w:type="dxa"/>
            <w:tcBorders>
              <w:top w:val="single" w:color="000000" w:sz="12" w:space="0"/>
              <w:left w:val="single" w:color="000000" w:sz="12" w:space="0"/>
              <w:bottom w:val="single" w:color="000000" w:sz="12" w:space="0"/>
              <w:right w:val="single" w:color="000000" w:sz="12" w:space="0"/>
            </w:tcBorders>
          </w:tcPr>
          <w:p>
            <w:pPr>
              <w:pStyle w:val="27"/>
              <w:spacing w:before="1"/>
              <w:rPr>
                <w:sz w:val="20"/>
                <w:lang w:eastAsia="zh-CN"/>
              </w:rPr>
            </w:pPr>
          </w:p>
          <w:p>
            <w:pPr>
              <w:pStyle w:val="27"/>
              <w:spacing w:line="267" w:lineRule="exact"/>
              <w:ind w:left="91" w:right="67"/>
              <w:jc w:val="center"/>
              <w:rPr>
                <w:sz w:val="18"/>
                <w:lang w:eastAsia="zh-CN"/>
              </w:rPr>
            </w:pPr>
            <w:r>
              <w:rPr>
                <w:w w:val="105"/>
                <w:sz w:val="18"/>
                <w:lang w:eastAsia="zh-CN"/>
              </w:rPr>
              <w:t>法定代表人或其被授权委托人参加</w:t>
            </w:r>
          </w:p>
        </w:tc>
        <w:tc>
          <w:tcPr>
            <w:tcW w:w="5080" w:type="dxa"/>
            <w:tcBorders>
              <w:top w:val="single" w:color="000000" w:sz="12" w:space="0"/>
              <w:left w:val="single" w:color="000000" w:sz="12" w:space="0"/>
              <w:bottom w:val="single" w:color="000000" w:sz="12" w:space="0"/>
              <w:right w:val="single" w:color="000000" w:sz="12" w:space="0"/>
            </w:tcBorders>
          </w:tcPr>
          <w:p>
            <w:pPr>
              <w:pStyle w:val="27"/>
              <w:spacing w:before="24" w:line="156" w:lineRule="auto"/>
              <w:ind w:left="66" w:right="38" w:firstLine="23"/>
              <w:rPr>
                <w:sz w:val="18"/>
                <w:lang w:eastAsia="zh-CN"/>
              </w:rPr>
            </w:pPr>
            <w:r>
              <w:rPr>
                <w:rFonts w:ascii="Arial" w:eastAsia="Arial"/>
                <w:spacing w:val="-1"/>
                <w:sz w:val="20"/>
                <w:lang w:eastAsia="zh-CN"/>
              </w:rPr>
              <w:t>1</w:t>
            </w:r>
            <w:r>
              <w:rPr>
                <w:spacing w:val="-1"/>
                <w:sz w:val="18"/>
                <w:lang w:eastAsia="zh-CN"/>
              </w:rPr>
              <w:t>、若法定代表人亲自参加开标会，须具有法人资格证明书原件和法定代表人身份证；</w:t>
            </w:r>
            <w:r>
              <w:rPr>
                <w:rFonts w:ascii="Arial" w:eastAsia="Arial"/>
                <w:spacing w:val="-1"/>
                <w:sz w:val="20"/>
                <w:lang w:eastAsia="zh-CN"/>
              </w:rPr>
              <w:t>2</w:t>
            </w:r>
            <w:r>
              <w:rPr>
                <w:sz w:val="18"/>
                <w:lang w:eastAsia="zh-CN"/>
              </w:rPr>
              <w:t>、若其被授权委托人参加开标会，</w:t>
            </w:r>
          </w:p>
          <w:p>
            <w:pPr>
              <w:pStyle w:val="27"/>
              <w:spacing w:line="205" w:lineRule="exact"/>
              <w:ind w:left="40" w:right="27"/>
              <w:jc w:val="center"/>
              <w:rPr>
                <w:sz w:val="18"/>
                <w:lang w:eastAsia="zh-CN"/>
              </w:rPr>
            </w:pPr>
            <w:r>
              <w:rPr>
                <w:spacing w:val="-1"/>
                <w:sz w:val="18"/>
                <w:lang w:eastAsia="zh-CN"/>
              </w:rPr>
              <w:t>须具有法人资格证明书原件和经该法人授权的授权委托书原件</w:t>
            </w:r>
            <w:r>
              <w:rPr>
                <w:sz w:val="18"/>
                <w:lang w:eastAsia="zh-CN"/>
              </w:rPr>
              <w:t>，被授权委托人身份证及社保证明材料，被授权委托人须为本</w:t>
            </w:r>
            <w:r>
              <w:rPr>
                <w:w w:val="105"/>
                <w:sz w:val="18"/>
                <w:lang w:eastAsia="zh-CN"/>
              </w:rPr>
              <w:t>单位职工（须提供近</w:t>
            </w:r>
            <w:r>
              <w:rPr>
                <w:rFonts w:ascii="Arial" w:eastAsia="Arial"/>
                <w:w w:val="105"/>
                <w:sz w:val="20"/>
                <w:lang w:eastAsia="zh-CN"/>
              </w:rPr>
              <w:t>3</w:t>
            </w:r>
            <w:r>
              <w:rPr>
                <w:w w:val="105"/>
                <w:sz w:val="18"/>
                <w:lang w:eastAsia="zh-CN"/>
              </w:rPr>
              <w:t>个月的连续社会保险缴费证明）</w:t>
            </w:r>
          </w:p>
        </w:tc>
      </w:tr>
    </w:tbl>
    <w:p>
      <w:pPr>
        <w:pStyle w:val="4"/>
        <w:spacing w:before="16"/>
        <w:rPr>
          <w:sz w:val="11"/>
          <w:lang w:eastAsia="zh-CN"/>
        </w:rPr>
      </w:pPr>
    </w:p>
    <w:p>
      <w:pPr>
        <w:pStyle w:val="4"/>
        <w:spacing w:before="10"/>
        <w:ind w:left="1298"/>
        <w:rPr>
          <w:spacing w:val="-11"/>
          <w:shd w:val="clear" w:color="auto" w:fill="F8F8F8"/>
          <w:lang w:eastAsia="zh-CN"/>
        </w:rPr>
      </w:pPr>
      <w:r>
        <w:pict>
          <v:shape id="Freeform 41" o:spid="_x0000_s2077" o:spt="100" style="position:absolute;left:0pt;margin-left:75.2pt;margin-top:-12.6pt;height:1.2pt;width:0.6pt;mso-position-horizontal-relative:page;z-index:251660288;mso-width-relative:page;mso-height-relative:page;" fillcolor="#7F7F7F" filled="t" stroked="f" coordsize="12,24" o:gfxdata="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Y8ajZ1gAAAAsBAAAPAAAAAAAAAAEAIAAAACIAAABkcnMvZG93bnJldi54bWxQSwECFAAUAAAA&#10;CACHTuJARIh16kYDAAAaCQAADgAAAAAAAAABACAAAAAlAQAAZHJzL2Uyb0RvYy54bWxQSwUGAAAA&#10;AAYABgBZAQAA3QYAAAAA&#10;" path="m0,23l0,0,11,0,11,12,0,23xe">
            <v:path o:connecttype="segments" o:connectlocs="0,-145415;0,-160020;6985,-160020;6985,-152400;0,-145415" o:connectangles="0,0,0,0,0"/>
            <v:fill on="t" focussize="0,0"/>
            <v:stroke on="f" joinstyle="round"/>
            <v:imagedata o:title=""/>
            <o:lock v:ext="edit"/>
          </v:shape>
        </w:pict>
      </w:r>
      <w:r>
        <w:pict>
          <v:shape id="Freeform 40" o:spid="_x0000_s2076" o:spt="100" style="position:absolute;left:0pt;margin-left:535.4pt;margin-top:-12.6pt;height:1.2pt;width:0.6pt;mso-position-horizontal-relative:page;z-index:251661312;mso-width-relative:page;mso-height-relative:page;" fillcolor="#2B2B2B" filled="t" stroked="f" coordsize="12,24" o:gfxdata="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KR2UAXaAAAADQEAAA8AAAAAAAAAAQAgAAAAIgAAAGRy&#10;cy9kb3ducmV2LnhtbFBLAQIUABQAAAAIAIdO4kDI5pzLIAMAADUIAAAOAAAAAAAAAAEAIAAAACkB&#10;AABkcnMvZTJvRG9jLnhtbFBLBQYAAAAABgAGAFkBAAC7BgAAAAA=&#10;" path="m12,23l0,12,12,0,12,23xe">
            <v:path o:connecttype="segments" o:connectlocs="7620,-145415;0,-152400;7620,-160020;7620,-145415" o:connectangles="0,0,0,0"/>
            <v:fill on="t" focussize="0,0"/>
            <v:stroke on="f" joinstyle="round"/>
            <v:imagedata o:title=""/>
            <o:lock v:ext="edit"/>
          </v:shape>
        </w:pict>
      </w:r>
      <w:r>
        <w:rPr>
          <w:spacing w:val="-1"/>
          <w:shd w:val="clear" w:color="auto" w:fill="F8F8F8"/>
          <w:lang w:eastAsia="zh-CN"/>
        </w:rPr>
        <w:t>投标人必须在资格审查投标文件中提供上述资料的复印件</w:t>
      </w:r>
      <w:r>
        <w:rPr>
          <w:rFonts w:hint="eastAsia"/>
          <w:spacing w:val="-1"/>
          <w:shd w:val="clear" w:color="auto" w:fill="F8F8F8"/>
          <w:lang w:eastAsia="zh-CN"/>
        </w:rPr>
        <w:t>并加盖公章</w:t>
      </w:r>
      <w:r>
        <w:rPr>
          <w:spacing w:val="-1"/>
          <w:shd w:val="clear" w:color="auto" w:fill="F8F8F8"/>
          <w:lang w:eastAsia="zh-CN"/>
        </w:rPr>
        <w:t>。开标时必须携带上述资料的原件备查。以上各项中有一项不合格的为资格后审不合格，资格后审不合格的投标文件按否决投标处理。（</w:t>
      </w:r>
      <w:r>
        <w:rPr>
          <w:shd w:val="clear" w:color="auto" w:fill="F8F8F8"/>
          <w:lang w:eastAsia="zh-CN"/>
        </w:rPr>
        <w:t>条</w:t>
      </w:r>
      <w:r>
        <w:rPr>
          <w:spacing w:val="-1"/>
          <w:shd w:val="clear" w:color="auto" w:fill="F8F8F8"/>
          <w:lang w:eastAsia="zh-CN"/>
        </w:rPr>
        <w:t>例51条）通过资格后审的投标人少于3家时，招标人应重新组织招标。</w:t>
      </w:r>
      <w:r>
        <w:rPr>
          <w:shd w:val="clear" w:color="auto" w:fill="F8F8F8"/>
          <w:lang w:eastAsia="zh-CN"/>
        </w:rPr>
        <w:t>（30号令39条）</w:t>
      </w:r>
      <w:r>
        <w:rPr>
          <w:spacing w:val="-11"/>
          <w:shd w:val="clear" w:color="auto" w:fill="F8F8F8"/>
          <w:lang w:eastAsia="zh-CN"/>
        </w:rPr>
        <w:t>。</w:t>
      </w:r>
    </w:p>
    <w:p>
      <w:pPr>
        <w:pStyle w:val="4"/>
        <w:spacing w:before="10"/>
        <w:ind w:left="1298"/>
        <w:rPr>
          <w:spacing w:val="-11"/>
          <w:shd w:val="clear" w:color="auto" w:fill="F8F8F8"/>
          <w:lang w:eastAsia="zh-CN"/>
        </w:rPr>
      </w:pPr>
    </w:p>
    <w:p>
      <w:pPr>
        <w:pStyle w:val="4"/>
        <w:spacing w:before="10"/>
        <w:ind w:left="1298"/>
        <w:rPr>
          <w:lang w:eastAsia="zh-CN"/>
        </w:rPr>
      </w:pPr>
      <w:r>
        <w:rPr>
          <w:spacing w:val="-11"/>
          <w:shd w:val="clear" w:color="auto" w:fill="F8F8F8"/>
          <w:lang w:eastAsia="zh-CN"/>
        </w:rPr>
        <w:t xml:space="preserve"> </w:t>
      </w:r>
      <w:r>
        <w:rPr>
          <w:rFonts w:hint="eastAsia" w:ascii="微软雅黑" w:eastAsia="微软雅黑"/>
          <w:b/>
          <w:spacing w:val="9"/>
          <w:w w:val="105"/>
          <w:lang w:eastAsia="zh-CN"/>
        </w:rPr>
        <w:t>三、初步评审阶段与详细评审阶段</w:t>
      </w:r>
    </w:p>
    <w:p>
      <w:pPr>
        <w:pStyle w:val="4"/>
        <w:spacing w:before="9"/>
        <w:ind w:left="1298"/>
        <w:rPr>
          <w:lang w:eastAsia="zh-CN"/>
        </w:rPr>
      </w:pPr>
      <w:r>
        <w:rPr>
          <w:w w:val="105"/>
          <w:shd w:val="clear" w:color="auto" w:fill="F8F8F8"/>
          <w:lang w:eastAsia="zh-CN"/>
        </w:rPr>
        <w:t>发现投标文件有下列情形之一的，应作否决投标处理：</w:t>
      </w:r>
    </w:p>
    <w:p>
      <w:pPr>
        <w:pStyle w:val="26"/>
        <w:numPr>
          <w:ilvl w:val="1"/>
          <w:numId w:val="2"/>
        </w:numPr>
        <w:tabs>
          <w:tab w:val="left" w:pos="1299"/>
        </w:tabs>
        <w:spacing w:before="85"/>
        <w:rPr>
          <w:sz w:val="20"/>
          <w:lang w:eastAsia="zh-CN"/>
        </w:rPr>
      </w:pPr>
      <w:r>
        <w:rPr>
          <w:w w:val="105"/>
          <w:sz w:val="20"/>
          <w:shd w:val="clear" w:color="auto" w:fill="F8F8F8"/>
          <w:lang w:eastAsia="zh-CN"/>
        </w:rPr>
        <w:t>未按规定的格式编制内容的，或内容不全或关键字迹模糊、无法辨认的；</w:t>
      </w:r>
    </w:p>
    <w:p>
      <w:pPr>
        <w:pStyle w:val="26"/>
        <w:numPr>
          <w:ilvl w:val="1"/>
          <w:numId w:val="2"/>
        </w:numPr>
        <w:tabs>
          <w:tab w:val="left" w:pos="1299"/>
        </w:tabs>
        <w:spacing w:before="84"/>
        <w:rPr>
          <w:sz w:val="20"/>
          <w:lang w:eastAsia="zh-CN"/>
        </w:rPr>
      </w:pPr>
      <w:r>
        <w:rPr>
          <w:w w:val="105"/>
          <w:sz w:val="20"/>
          <w:shd w:val="clear" w:color="auto" w:fill="F8F8F8"/>
          <w:lang w:eastAsia="zh-CN"/>
        </w:rPr>
        <w:t>投标人递交两份或多份内容不同的投标文件，或在一份投标文件中对同一招标项目报有两个或多</w:t>
      </w:r>
    </w:p>
    <w:p>
      <w:pPr>
        <w:pStyle w:val="4"/>
        <w:spacing w:before="84"/>
        <w:ind w:left="883"/>
        <w:rPr>
          <w:lang w:eastAsia="zh-CN"/>
        </w:rPr>
      </w:pPr>
      <w:r>
        <w:rPr>
          <w:w w:val="105"/>
          <w:shd w:val="clear" w:color="auto" w:fill="F8F8F8"/>
          <w:lang w:eastAsia="zh-CN"/>
        </w:rPr>
        <w:t>个报价，且未声明哪一个有效。按招标文件规定提交备选投标方案的除外；</w:t>
      </w:r>
    </w:p>
    <w:p>
      <w:pPr>
        <w:pStyle w:val="26"/>
        <w:numPr>
          <w:ilvl w:val="1"/>
          <w:numId w:val="2"/>
        </w:numPr>
        <w:tabs>
          <w:tab w:val="left" w:pos="1299"/>
        </w:tabs>
        <w:spacing w:before="85"/>
        <w:rPr>
          <w:sz w:val="20"/>
          <w:lang w:eastAsia="zh-CN"/>
        </w:rPr>
      </w:pPr>
      <w:r>
        <w:rPr>
          <w:w w:val="105"/>
          <w:sz w:val="20"/>
          <w:shd w:val="clear" w:color="auto" w:fill="F8F8F8"/>
          <w:lang w:eastAsia="zh-CN"/>
        </w:rPr>
        <w:t>投标人的授权代理人没有参加开标的；或未提供身份证件的或证件失效的；</w:t>
      </w:r>
    </w:p>
    <w:p>
      <w:pPr>
        <w:pStyle w:val="26"/>
        <w:numPr>
          <w:ilvl w:val="1"/>
          <w:numId w:val="2"/>
        </w:numPr>
        <w:tabs>
          <w:tab w:val="left" w:pos="1299"/>
        </w:tabs>
        <w:spacing w:before="84"/>
        <w:rPr>
          <w:sz w:val="20"/>
          <w:lang w:eastAsia="zh-CN"/>
        </w:rPr>
      </w:pPr>
      <w:r>
        <w:rPr>
          <w:w w:val="105"/>
          <w:sz w:val="20"/>
          <w:shd w:val="clear" w:color="auto" w:fill="F8F8F8"/>
          <w:lang w:eastAsia="zh-CN"/>
        </w:rPr>
        <w:t>授权代表的授权委托书投标人法定代表人未签字或盖章的；</w:t>
      </w:r>
    </w:p>
    <w:p>
      <w:pPr>
        <w:pStyle w:val="26"/>
        <w:numPr>
          <w:ilvl w:val="1"/>
          <w:numId w:val="2"/>
        </w:numPr>
        <w:tabs>
          <w:tab w:val="left" w:pos="1299"/>
        </w:tabs>
        <w:spacing w:before="85"/>
        <w:rPr>
          <w:sz w:val="20"/>
          <w:lang w:eastAsia="zh-CN"/>
        </w:rPr>
      </w:pPr>
      <w:r>
        <w:rPr>
          <w:w w:val="105"/>
          <w:sz w:val="20"/>
          <w:shd w:val="clear" w:color="auto" w:fill="F8F8F8"/>
          <w:lang w:eastAsia="zh-CN"/>
        </w:rPr>
        <w:t>未按招标文件要求提供投标人相关证件或证件不齐全；或证件不在有效期内的；</w:t>
      </w:r>
    </w:p>
    <w:p>
      <w:pPr>
        <w:pStyle w:val="26"/>
        <w:numPr>
          <w:ilvl w:val="1"/>
          <w:numId w:val="2"/>
        </w:numPr>
        <w:tabs>
          <w:tab w:val="left" w:pos="1299"/>
        </w:tabs>
        <w:spacing w:before="84"/>
        <w:rPr>
          <w:sz w:val="20"/>
          <w:lang w:eastAsia="zh-CN"/>
        </w:rPr>
      </w:pPr>
      <w:r>
        <w:rPr>
          <w:w w:val="105"/>
          <w:sz w:val="20"/>
          <w:shd w:val="clear" w:color="auto" w:fill="F8F8F8"/>
          <w:lang w:eastAsia="zh-CN"/>
        </w:rPr>
        <w:t>投标人在停止参加投标处罚期限内参加投标并递交投标文件的；或参加投标后受到停止投标处罚</w:t>
      </w:r>
    </w:p>
    <w:p>
      <w:pPr>
        <w:pStyle w:val="4"/>
        <w:spacing w:before="85"/>
        <w:ind w:left="883"/>
        <w:rPr>
          <w:lang w:eastAsia="zh-CN"/>
        </w:rPr>
      </w:pPr>
      <w:r>
        <w:rPr>
          <w:w w:val="105"/>
          <w:shd w:val="clear" w:color="auto" w:fill="F8F8F8"/>
          <w:lang w:eastAsia="zh-CN"/>
        </w:rPr>
        <w:t>，在处罚期内递交投标文件的；</w:t>
      </w:r>
    </w:p>
    <w:p>
      <w:pPr>
        <w:pStyle w:val="26"/>
        <w:numPr>
          <w:ilvl w:val="1"/>
          <w:numId w:val="2"/>
        </w:numPr>
        <w:tabs>
          <w:tab w:val="left" w:pos="1299"/>
        </w:tabs>
        <w:spacing w:before="84"/>
        <w:rPr>
          <w:sz w:val="20"/>
          <w:lang w:eastAsia="zh-CN"/>
        </w:rPr>
      </w:pPr>
      <w:r>
        <w:rPr>
          <w:w w:val="105"/>
          <w:sz w:val="20"/>
          <w:shd w:val="clear" w:color="auto" w:fill="F8F8F8"/>
          <w:lang w:eastAsia="zh-CN"/>
        </w:rPr>
        <w:t>没有按照招标文件要求提供投标担保或者所提供的投标担保有瑕疵；</w:t>
      </w:r>
    </w:p>
    <w:p>
      <w:pPr>
        <w:pStyle w:val="26"/>
        <w:numPr>
          <w:ilvl w:val="1"/>
          <w:numId w:val="2"/>
        </w:numPr>
        <w:tabs>
          <w:tab w:val="left" w:pos="1299"/>
        </w:tabs>
        <w:spacing w:before="84"/>
        <w:rPr>
          <w:sz w:val="20"/>
          <w:lang w:eastAsia="zh-CN"/>
        </w:rPr>
      </w:pPr>
      <w:r>
        <w:rPr>
          <w:w w:val="105"/>
          <w:sz w:val="20"/>
          <w:shd w:val="clear" w:color="auto" w:fill="F8F8F8"/>
          <w:lang w:eastAsia="zh-CN"/>
        </w:rPr>
        <w:t>投标文件未按招标文件要求及投标文件格式要求在规定盖章位置加盖公章、法定代表人印鉴的，</w:t>
      </w:r>
    </w:p>
    <w:p>
      <w:pPr>
        <w:pStyle w:val="4"/>
        <w:spacing w:before="85"/>
        <w:ind w:left="883"/>
        <w:rPr>
          <w:lang w:eastAsia="zh-CN"/>
        </w:rPr>
      </w:pPr>
      <w:r>
        <w:rPr>
          <w:w w:val="105"/>
          <w:shd w:val="clear" w:color="auto" w:fill="F8F8F8"/>
          <w:lang w:eastAsia="zh-CN"/>
        </w:rPr>
        <w:t>且无投标人法定代表人或法定代表人授权代理人签字或盖章的；</w:t>
      </w:r>
    </w:p>
    <w:p>
      <w:pPr>
        <w:pStyle w:val="26"/>
        <w:numPr>
          <w:ilvl w:val="1"/>
          <w:numId w:val="2"/>
        </w:numPr>
        <w:tabs>
          <w:tab w:val="left" w:pos="1299"/>
        </w:tabs>
        <w:spacing w:before="84"/>
        <w:ind w:right="-260" w:rightChars="-118"/>
      </w:pPr>
      <w:r>
        <w:rPr>
          <w:w w:val="105"/>
          <w:sz w:val="20"/>
          <w:shd w:val="clear" w:color="auto" w:fill="F8F8F8"/>
          <w:lang w:eastAsia="zh-CN"/>
        </w:rPr>
        <w:t>投标文件不符合招标文件要求的，或者拒不按照评标委员会要求对其进行澄清、说明或者补正的</w:t>
      </w:r>
      <w:r>
        <w:rPr>
          <w:w w:val="104"/>
          <w:shd w:val="clear" w:color="auto" w:fill="F8F8F8"/>
        </w:rPr>
        <w:t>；</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投标报价明显低于其他投标报价或设有标底明显低于标底，且投标人不能合理说明或提供相关</w:t>
      </w:r>
    </w:p>
    <w:p>
      <w:pPr>
        <w:pStyle w:val="4"/>
        <w:spacing w:before="85"/>
        <w:ind w:left="883"/>
        <w:rPr>
          <w:lang w:eastAsia="zh-CN"/>
        </w:rPr>
      </w:pPr>
      <w:r>
        <w:rPr>
          <w:w w:val="105"/>
          <w:shd w:val="clear" w:color="auto" w:fill="F8F8F8"/>
          <w:lang w:eastAsia="zh-CN"/>
        </w:rPr>
        <w:t>证明材料，评标委员会认定以低于成本报价竞标的；</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投标文件未按照招标文件装订、密封和标记要求编制的；</w:t>
      </w:r>
    </w:p>
    <w:p>
      <w:pPr>
        <w:pStyle w:val="26"/>
        <w:numPr>
          <w:ilvl w:val="1"/>
          <w:numId w:val="2"/>
        </w:numPr>
        <w:tabs>
          <w:tab w:val="left" w:pos="1403"/>
        </w:tabs>
        <w:spacing w:before="85"/>
        <w:ind w:left="1402" w:hanging="519"/>
        <w:rPr>
          <w:sz w:val="20"/>
          <w:lang w:eastAsia="zh-CN"/>
        </w:rPr>
      </w:pPr>
      <w:r>
        <w:rPr>
          <w:w w:val="105"/>
          <w:sz w:val="20"/>
          <w:shd w:val="clear" w:color="auto" w:fill="F8F8F8"/>
          <w:lang w:eastAsia="zh-CN"/>
        </w:rPr>
        <w:t>投标文件载明的招标项目完成供货期限不满足招标文件规定的期限；</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明显不符合技术规格、技术标准的要求；</w:t>
      </w:r>
    </w:p>
    <w:p>
      <w:pPr>
        <w:pStyle w:val="26"/>
        <w:numPr>
          <w:ilvl w:val="1"/>
          <w:numId w:val="2"/>
        </w:numPr>
        <w:tabs>
          <w:tab w:val="left" w:pos="1403"/>
        </w:tabs>
        <w:spacing w:before="85"/>
        <w:ind w:left="1402" w:hanging="519"/>
        <w:rPr>
          <w:sz w:val="20"/>
          <w:lang w:eastAsia="zh-CN"/>
        </w:rPr>
      </w:pPr>
      <w:r>
        <w:rPr>
          <w:w w:val="105"/>
          <w:sz w:val="20"/>
          <w:shd w:val="clear" w:color="auto" w:fill="F8F8F8"/>
          <w:lang w:eastAsia="zh-CN"/>
        </w:rPr>
        <w:t>投标文件载明的货物包装方式、检验标准和方法等不符合招标文件的要求；</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投标文件附有招标人不能接受的条件、内容的；</w:t>
      </w:r>
    </w:p>
    <w:p>
      <w:pPr>
        <w:pStyle w:val="26"/>
        <w:numPr>
          <w:ilvl w:val="1"/>
          <w:numId w:val="2"/>
        </w:numPr>
        <w:tabs>
          <w:tab w:val="left" w:pos="1403"/>
        </w:tabs>
        <w:spacing w:before="84"/>
        <w:ind w:left="1402" w:hanging="519"/>
        <w:rPr>
          <w:sz w:val="20"/>
          <w:lang w:eastAsia="zh-CN"/>
        </w:rPr>
      </w:pPr>
      <w:r>
        <w:rPr>
          <w:rFonts w:hint="eastAsia"/>
          <w:sz w:val="20"/>
          <w:lang w:eastAsia="zh-CN"/>
        </w:rPr>
        <w:t>未按招标文件要求提供盖章版电子投标文件的</w:t>
      </w:r>
    </w:p>
    <w:p>
      <w:pPr>
        <w:pStyle w:val="26"/>
        <w:numPr>
          <w:ilvl w:val="1"/>
          <w:numId w:val="2"/>
        </w:numPr>
        <w:tabs>
          <w:tab w:val="left" w:pos="1403"/>
        </w:tabs>
        <w:spacing w:before="85"/>
        <w:ind w:left="1402" w:hanging="519"/>
        <w:rPr>
          <w:sz w:val="20"/>
          <w:lang w:eastAsia="zh-CN"/>
        </w:rPr>
      </w:pPr>
      <w:r>
        <w:rPr>
          <w:w w:val="105"/>
          <w:sz w:val="20"/>
          <w:shd w:val="clear" w:color="auto" w:fill="F8F8F8"/>
          <w:lang w:eastAsia="zh-CN"/>
        </w:rPr>
        <w:t>招标人与投标人串通投标、投标人之间串通投标、投标人以他人的名义投标或者以弄虚作假方</w:t>
      </w:r>
    </w:p>
    <w:p>
      <w:pPr>
        <w:pStyle w:val="4"/>
        <w:spacing w:before="84"/>
        <w:ind w:left="883"/>
      </w:pPr>
      <w:r>
        <w:rPr>
          <w:w w:val="105"/>
          <w:shd w:val="clear" w:color="auto" w:fill="F8F8F8"/>
        </w:rPr>
        <w:t>式投标的；</w:t>
      </w:r>
    </w:p>
    <w:p>
      <w:pPr>
        <w:pStyle w:val="26"/>
        <w:numPr>
          <w:ilvl w:val="1"/>
          <w:numId w:val="2"/>
        </w:numPr>
        <w:tabs>
          <w:tab w:val="left" w:pos="1403"/>
        </w:tabs>
        <w:spacing w:line="359" w:lineRule="exact"/>
        <w:ind w:left="1402" w:hanging="519"/>
        <w:rPr>
          <w:sz w:val="20"/>
          <w:lang w:eastAsia="zh-CN"/>
        </w:rPr>
      </w:pPr>
      <w:r>
        <w:rPr>
          <w:w w:val="105"/>
          <w:sz w:val="20"/>
          <w:shd w:val="clear" w:color="auto" w:fill="F8F8F8"/>
          <w:lang w:eastAsia="zh-CN"/>
        </w:rPr>
        <w:t>高于（含等于）招标控制价的投标报价；</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提供伪造、虚假、与实际不符的材料或隐瞒不报的；</w:t>
      </w:r>
    </w:p>
    <w:p>
      <w:pPr>
        <w:pStyle w:val="26"/>
        <w:numPr>
          <w:ilvl w:val="1"/>
          <w:numId w:val="2"/>
        </w:numPr>
        <w:tabs>
          <w:tab w:val="left" w:pos="1403"/>
        </w:tabs>
        <w:spacing w:before="85"/>
        <w:ind w:left="1402" w:hanging="519"/>
        <w:rPr>
          <w:sz w:val="20"/>
          <w:lang w:eastAsia="zh-CN"/>
        </w:rPr>
      </w:pPr>
      <w:r>
        <w:rPr>
          <w:w w:val="105"/>
          <w:sz w:val="20"/>
          <w:shd w:val="clear" w:color="auto" w:fill="F8F8F8"/>
          <w:lang w:eastAsia="zh-CN"/>
        </w:rPr>
        <w:t>属于招标文件否决性条款规定的投标无效情形的；</w:t>
      </w:r>
    </w:p>
    <w:p>
      <w:pPr>
        <w:pStyle w:val="26"/>
        <w:numPr>
          <w:ilvl w:val="1"/>
          <w:numId w:val="2"/>
        </w:numPr>
        <w:tabs>
          <w:tab w:val="left" w:pos="1403"/>
        </w:tabs>
        <w:spacing w:before="84"/>
        <w:ind w:left="1402" w:hanging="519"/>
        <w:rPr>
          <w:sz w:val="20"/>
          <w:lang w:eastAsia="zh-CN"/>
        </w:rPr>
      </w:pPr>
      <w:r>
        <w:rPr>
          <w:w w:val="105"/>
          <w:sz w:val="20"/>
          <w:shd w:val="clear" w:color="auto" w:fill="F8F8F8"/>
          <w:lang w:eastAsia="zh-CN"/>
        </w:rPr>
        <w:t>单位负责人为同一人或存在控股、管理关系的不同单位，参加本次投标的；</w:t>
      </w:r>
    </w:p>
    <w:p>
      <w:pPr>
        <w:pStyle w:val="26"/>
        <w:numPr>
          <w:ilvl w:val="1"/>
          <w:numId w:val="2"/>
        </w:numPr>
        <w:tabs>
          <w:tab w:val="left" w:pos="1403"/>
        </w:tabs>
        <w:spacing w:before="84" w:line="576" w:lineRule="auto"/>
        <w:ind w:left="878" w:right="4540" w:firstLine="5"/>
        <w:rPr>
          <w:rFonts w:ascii="微软雅黑" w:eastAsia="微软雅黑"/>
          <w:sz w:val="20"/>
        </w:rPr>
        <w:sectPr>
          <w:pgSz w:w="11900" w:h="16840"/>
          <w:pgMar w:top="800" w:right="980" w:bottom="920" w:left="620" w:header="0" w:footer="657" w:gutter="0"/>
          <w:cols w:space="720" w:num="1"/>
        </w:sectPr>
      </w:pPr>
      <w:r>
        <w:rPr>
          <w:spacing w:val="-2"/>
          <w:sz w:val="20"/>
          <w:shd w:val="clear" w:color="auto" w:fill="F8F8F8"/>
          <w:lang w:eastAsia="zh-CN"/>
        </w:rPr>
        <w:t>法律、法规、规章规定的其他投标无效情形的。</w:t>
      </w:r>
      <w:r>
        <w:rPr>
          <w:rFonts w:hint="eastAsia" w:ascii="微软雅黑" w:eastAsia="微软雅黑"/>
          <w:b/>
          <w:spacing w:val="7"/>
          <w:w w:val="105"/>
          <w:sz w:val="20"/>
        </w:rPr>
        <w:t>四、其他</w:t>
      </w:r>
    </w:p>
    <w:p>
      <w:pPr>
        <w:pStyle w:val="19"/>
        <w:ind w:left="0" w:leftChars="0" w:right="247" w:firstLine="0" w:firstLineChars="0"/>
        <w:jc w:val="center"/>
      </w:pPr>
      <w:bookmarkStart w:id="7" w:name="_TOC_250009"/>
      <w:bookmarkEnd w:id="7"/>
      <w:r>
        <w:rPr>
          <w:w w:val="105"/>
        </w:rPr>
        <w:t>第三节 投标人须知</w:t>
      </w:r>
    </w:p>
    <w:p>
      <w:pPr>
        <w:pStyle w:val="4"/>
        <w:spacing w:before="9"/>
        <w:rPr>
          <w:rFonts w:ascii="微软雅黑"/>
          <w:b/>
          <w:sz w:val="23"/>
        </w:rPr>
      </w:pPr>
    </w:p>
    <w:p>
      <w:pPr>
        <w:pStyle w:val="25"/>
        <w:numPr>
          <w:ilvl w:val="0"/>
          <w:numId w:val="3"/>
        </w:numPr>
        <w:tabs>
          <w:tab w:val="left" w:pos="1224"/>
        </w:tabs>
        <w:spacing w:before="14"/>
        <w:ind w:hanging="345"/>
      </w:pPr>
      <w:r>
        <w:rPr>
          <w:spacing w:val="5"/>
          <w:w w:val="105"/>
        </w:rPr>
        <w:t>总则</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7"/>
          <w:w w:val="105"/>
          <w:sz w:val="18"/>
        </w:rPr>
        <w:t>项目概况</w:t>
      </w:r>
    </w:p>
    <w:p>
      <w:pPr>
        <w:pStyle w:val="4"/>
        <w:spacing w:before="6"/>
        <w:rPr>
          <w:rFonts w:ascii="微软雅黑"/>
          <w:b/>
          <w:sz w:val="10"/>
        </w:rPr>
      </w:pPr>
    </w:p>
    <w:p>
      <w:pPr>
        <w:pStyle w:val="26"/>
        <w:numPr>
          <w:ilvl w:val="2"/>
          <w:numId w:val="3"/>
        </w:numPr>
        <w:tabs>
          <w:tab w:val="left" w:pos="1921"/>
        </w:tabs>
        <w:spacing w:before="1" w:line="292" w:lineRule="auto"/>
        <w:ind w:right="289" w:firstLine="415"/>
        <w:jc w:val="both"/>
        <w:rPr>
          <w:sz w:val="20"/>
          <w:lang w:eastAsia="zh-CN"/>
        </w:rPr>
      </w:pPr>
      <w:r>
        <w:rPr>
          <w:spacing w:val="-1"/>
          <w:sz w:val="20"/>
          <w:lang w:eastAsia="zh-CN"/>
        </w:rPr>
        <w:t xml:space="preserve">本招标工程项目按照《中华人民共和国招标投标法》、《中华人民共和国招标投标法实施   条例》、《工程建设项目货物招标投标办法》等有关法律、行政法规和部门规章，通过公开招标选定   </w:t>
      </w:r>
      <w:r>
        <w:rPr>
          <w:spacing w:val="-1"/>
          <w:w w:val="105"/>
          <w:sz w:val="20"/>
          <w:lang w:eastAsia="zh-CN"/>
        </w:rPr>
        <w:t>中标人。</w:t>
      </w:r>
    </w:p>
    <w:p>
      <w:pPr>
        <w:pStyle w:val="4"/>
        <w:spacing w:before="5"/>
        <w:rPr>
          <w:sz w:val="11"/>
          <w:lang w:eastAsia="zh-CN"/>
        </w:rPr>
      </w:pPr>
    </w:p>
    <w:p>
      <w:pPr>
        <w:pStyle w:val="26"/>
        <w:numPr>
          <w:ilvl w:val="2"/>
          <w:numId w:val="3"/>
        </w:numPr>
        <w:tabs>
          <w:tab w:val="left" w:pos="1921"/>
        </w:tabs>
        <w:ind w:left="1920" w:hanging="622"/>
        <w:rPr>
          <w:sz w:val="20"/>
          <w:lang w:eastAsia="zh-CN"/>
        </w:rPr>
      </w:pPr>
      <w:r>
        <w:rPr>
          <w:w w:val="105"/>
          <w:sz w:val="20"/>
          <w:lang w:eastAsia="zh-CN"/>
        </w:rPr>
        <w:t>本招标项目招标人：见投标人须知前附表。</w:t>
      </w:r>
    </w:p>
    <w:p>
      <w:pPr>
        <w:pStyle w:val="4"/>
        <w:spacing w:before="9"/>
        <w:rPr>
          <w:sz w:val="15"/>
          <w:lang w:eastAsia="zh-CN"/>
        </w:rPr>
      </w:pPr>
    </w:p>
    <w:p>
      <w:pPr>
        <w:pStyle w:val="26"/>
        <w:numPr>
          <w:ilvl w:val="2"/>
          <w:numId w:val="3"/>
        </w:numPr>
        <w:tabs>
          <w:tab w:val="left" w:pos="1921"/>
        </w:tabs>
        <w:ind w:left="1920" w:hanging="622"/>
        <w:rPr>
          <w:sz w:val="20"/>
          <w:lang w:eastAsia="zh-CN"/>
        </w:rPr>
      </w:pPr>
      <w:r>
        <w:rPr>
          <w:w w:val="105"/>
          <w:sz w:val="20"/>
          <w:lang w:eastAsia="zh-CN"/>
        </w:rPr>
        <w:t>本标段招标代理机构：见投标人须知前附表。</w:t>
      </w:r>
    </w:p>
    <w:p>
      <w:pPr>
        <w:pStyle w:val="4"/>
        <w:spacing w:before="10"/>
        <w:rPr>
          <w:sz w:val="15"/>
          <w:lang w:eastAsia="zh-CN"/>
        </w:rPr>
      </w:pPr>
    </w:p>
    <w:p>
      <w:pPr>
        <w:pStyle w:val="26"/>
        <w:numPr>
          <w:ilvl w:val="2"/>
          <w:numId w:val="3"/>
        </w:numPr>
        <w:tabs>
          <w:tab w:val="left" w:pos="1921"/>
        </w:tabs>
        <w:ind w:left="1920" w:hanging="622"/>
        <w:rPr>
          <w:sz w:val="20"/>
          <w:lang w:eastAsia="zh-CN"/>
        </w:rPr>
      </w:pPr>
      <w:r>
        <w:rPr>
          <w:w w:val="105"/>
          <w:sz w:val="20"/>
          <w:lang w:eastAsia="zh-CN"/>
        </w:rPr>
        <w:t>标段工程名称：见投标人须知前附表。</w:t>
      </w:r>
    </w:p>
    <w:p>
      <w:pPr>
        <w:pStyle w:val="4"/>
        <w:spacing w:before="9"/>
        <w:rPr>
          <w:sz w:val="15"/>
          <w:lang w:eastAsia="zh-CN"/>
        </w:rPr>
      </w:pPr>
    </w:p>
    <w:p>
      <w:pPr>
        <w:pStyle w:val="26"/>
        <w:numPr>
          <w:ilvl w:val="2"/>
          <w:numId w:val="3"/>
        </w:numPr>
        <w:tabs>
          <w:tab w:val="left" w:pos="1921"/>
        </w:tabs>
        <w:ind w:left="1920" w:hanging="622"/>
        <w:rPr>
          <w:sz w:val="20"/>
          <w:lang w:eastAsia="zh-CN"/>
        </w:rPr>
      </w:pPr>
      <w:r>
        <w:rPr>
          <w:w w:val="105"/>
          <w:sz w:val="20"/>
          <w:lang w:eastAsia="zh-CN"/>
        </w:rPr>
        <w:t>本标段建设地点：见投标人须知前附表。</w:t>
      </w:r>
    </w:p>
    <w:p>
      <w:pPr>
        <w:pStyle w:val="4"/>
        <w:rPr>
          <w:sz w:val="11"/>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资金来源和落实情况</w:t>
      </w:r>
    </w:p>
    <w:p>
      <w:pPr>
        <w:pStyle w:val="4"/>
        <w:spacing w:before="7"/>
        <w:rPr>
          <w:rFonts w:ascii="微软雅黑"/>
          <w:b/>
          <w:sz w:val="10"/>
        </w:rPr>
      </w:pPr>
    </w:p>
    <w:p>
      <w:pPr>
        <w:pStyle w:val="26"/>
        <w:numPr>
          <w:ilvl w:val="2"/>
          <w:numId w:val="3"/>
        </w:numPr>
        <w:tabs>
          <w:tab w:val="left" w:pos="1921"/>
        </w:tabs>
        <w:ind w:left="1920" w:hanging="622"/>
        <w:rPr>
          <w:sz w:val="20"/>
          <w:lang w:eastAsia="zh-CN"/>
        </w:rPr>
      </w:pPr>
      <w:r>
        <w:rPr>
          <w:spacing w:val="-1"/>
          <w:sz w:val="20"/>
          <w:lang w:eastAsia="zh-CN"/>
        </w:rPr>
        <w:t>本招标项目的资金来源：见投标人须知前附表。</w:t>
      </w:r>
    </w:p>
    <w:p>
      <w:pPr>
        <w:pStyle w:val="4"/>
        <w:spacing w:before="9"/>
        <w:rPr>
          <w:sz w:val="15"/>
          <w:lang w:eastAsia="zh-CN"/>
        </w:rPr>
      </w:pPr>
    </w:p>
    <w:p>
      <w:pPr>
        <w:pStyle w:val="26"/>
        <w:numPr>
          <w:ilvl w:val="2"/>
          <w:numId w:val="3"/>
        </w:numPr>
        <w:tabs>
          <w:tab w:val="left" w:pos="1921"/>
        </w:tabs>
        <w:ind w:left="1920" w:hanging="622"/>
        <w:rPr>
          <w:sz w:val="20"/>
          <w:lang w:eastAsia="zh-CN"/>
        </w:rPr>
      </w:pPr>
      <w:r>
        <w:rPr>
          <w:spacing w:val="-1"/>
          <w:sz w:val="20"/>
          <w:lang w:eastAsia="zh-CN"/>
        </w:rPr>
        <w:t>本招标项目的出资比例：见投标人须知前附表。</w:t>
      </w:r>
    </w:p>
    <w:p>
      <w:pPr>
        <w:pStyle w:val="4"/>
        <w:spacing w:before="10"/>
        <w:rPr>
          <w:sz w:val="15"/>
          <w:lang w:eastAsia="zh-CN"/>
        </w:rPr>
      </w:pPr>
    </w:p>
    <w:p>
      <w:pPr>
        <w:pStyle w:val="26"/>
        <w:numPr>
          <w:ilvl w:val="2"/>
          <w:numId w:val="3"/>
        </w:numPr>
        <w:tabs>
          <w:tab w:val="left" w:pos="1921"/>
        </w:tabs>
        <w:ind w:left="1920" w:hanging="622"/>
        <w:rPr>
          <w:sz w:val="20"/>
          <w:lang w:eastAsia="zh-CN"/>
        </w:rPr>
      </w:pPr>
      <w:r>
        <w:rPr>
          <w:w w:val="105"/>
          <w:sz w:val="20"/>
          <w:lang w:eastAsia="zh-CN"/>
        </w:rPr>
        <w:t>本招标项目的资金落实情况：见投标人须知前附表。</w:t>
      </w:r>
    </w:p>
    <w:p>
      <w:pPr>
        <w:pStyle w:val="4"/>
        <w:rPr>
          <w:sz w:val="11"/>
          <w:lang w:eastAsia="zh-CN"/>
        </w:rPr>
      </w:pPr>
    </w:p>
    <w:p>
      <w:pPr>
        <w:pStyle w:val="26"/>
        <w:numPr>
          <w:ilvl w:val="1"/>
          <w:numId w:val="3"/>
        </w:numPr>
        <w:tabs>
          <w:tab w:val="left" w:pos="1293"/>
        </w:tabs>
        <w:ind w:left="1292" w:hanging="414"/>
        <w:rPr>
          <w:rFonts w:ascii="微软雅黑" w:eastAsia="微软雅黑"/>
          <w:b/>
          <w:sz w:val="18"/>
          <w:lang w:eastAsia="zh-CN"/>
        </w:rPr>
      </w:pPr>
      <w:r>
        <w:rPr>
          <w:rFonts w:hint="eastAsia" w:ascii="微软雅黑" w:eastAsia="微软雅黑"/>
          <w:b/>
          <w:spacing w:val="9"/>
          <w:w w:val="105"/>
          <w:sz w:val="18"/>
          <w:lang w:eastAsia="zh-CN"/>
        </w:rPr>
        <w:t>招标范围、计划工期和质量要求</w:t>
      </w:r>
    </w:p>
    <w:p>
      <w:pPr>
        <w:pStyle w:val="4"/>
        <w:spacing w:before="6"/>
        <w:rPr>
          <w:rFonts w:ascii="微软雅黑"/>
          <w:b/>
          <w:sz w:val="10"/>
          <w:lang w:eastAsia="zh-CN"/>
        </w:rPr>
      </w:pPr>
    </w:p>
    <w:p>
      <w:pPr>
        <w:pStyle w:val="26"/>
        <w:numPr>
          <w:ilvl w:val="2"/>
          <w:numId w:val="3"/>
        </w:numPr>
        <w:tabs>
          <w:tab w:val="left" w:pos="1921"/>
        </w:tabs>
        <w:ind w:left="1920" w:hanging="622"/>
        <w:rPr>
          <w:sz w:val="20"/>
          <w:lang w:eastAsia="zh-CN"/>
        </w:rPr>
      </w:pPr>
      <w:r>
        <w:rPr>
          <w:w w:val="105"/>
          <w:sz w:val="20"/>
          <w:lang w:eastAsia="zh-CN"/>
        </w:rPr>
        <w:t>本招标工程项目招标范围：见投标人须知前附表。</w:t>
      </w:r>
    </w:p>
    <w:p>
      <w:pPr>
        <w:pStyle w:val="4"/>
        <w:spacing w:before="10"/>
        <w:rPr>
          <w:sz w:val="15"/>
          <w:lang w:eastAsia="zh-CN"/>
        </w:rPr>
      </w:pPr>
    </w:p>
    <w:p>
      <w:pPr>
        <w:pStyle w:val="26"/>
        <w:numPr>
          <w:ilvl w:val="2"/>
          <w:numId w:val="3"/>
        </w:numPr>
        <w:tabs>
          <w:tab w:val="left" w:pos="1921"/>
        </w:tabs>
        <w:ind w:left="1920" w:hanging="622"/>
        <w:rPr>
          <w:sz w:val="20"/>
          <w:lang w:eastAsia="zh-CN"/>
        </w:rPr>
      </w:pPr>
      <w:r>
        <w:rPr>
          <w:w w:val="105"/>
          <w:sz w:val="20"/>
          <w:lang w:eastAsia="zh-CN"/>
        </w:rPr>
        <w:t>本招标工程计划交货期：见投标人须知前附表。</w:t>
      </w:r>
    </w:p>
    <w:p>
      <w:pPr>
        <w:pStyle w:val="4"/>
        <w:rPr>
          <w:sz w:val="11"/>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合格的投标人</w:t>
      </w:r>
    </w:p>
    <w:p>
      <w:pPr>
        <w:pStyle w:val="4"/>
        <w:spacing w:before="14"/>
        <w:rPr>
          <w:rFonts w:ascii="微软雅黑"/>
          <w:b/>
          <w:sz w:val="9"/>
        </w:rPr>
      </w:pPr>
    </w:p>
    <w:p>
      <w:pPr>
        <w:pStyle w:val="26"/>
        <w:numPr>
          <w:ilvl w:val="2"/>
          <w:numId w:val="3"/>
        </w:numPr>
        <w:tabs>
          <w:tab w:val="left" w:pos="1819"/>
        </w:tabs>
        <w:spacing w:before="11"/>
        <w:ind w:left="1818" w:hanging="520"/>
        <w:rPr>
          <w:sz w:val="20"/>
          <w:lang w:eastAsia="zh-CN"/>
        </w:rPr>
      </w:pPr>
      <w:r>
        <w:rPr>
          <w:w w:val="105"/>
          <w:sz w:val="20"/>
          <w:shd w:val="clear" w:color="auto" w:fill="F8F8F8"/>
          <w:lang w:eastAsia="zh-CN"/>
        </w:rPr>
        <w:t>投标人应具备承担本标段相应资质和资格条件，详见否决性条款资格后审部分。</w:t>
      </w:r>
    </w:p>
    <w:p>
      <w:pPr>
        <w:pStyle w:val="4"/>
        <w:spacing w:before="18"/>
        <w:rPr>
          <w:sz w:val="10"/>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招标文件的领取</w:t>
      </w:r>
    </w:p>
    <w:p>
      <w:pPr>
        <w:pStyle w:val="4"/>
        <w:spacing w:before="7"/>
        <w:rPr>
          <w:rFonts w:ascii="微软雅黑"/>
          <w:b/>
          <w:sz w:val="10"/>
        </w:rPr>
      </w:pPr>
    </w:p>
    <w:p>
      <w:pPr>
        <w:pStyle w:val="4"/>
        <w:ind w:left="1298"/>
        <w:rPr>
          <w:lang w:eastAsia="zh-CN"/>
        </w:rPr>
      </w:pPr>
      <w:r>
        <w:rPr>
          <w:w w:val="105"/>
          <w:lang w:eastAsia="zh-CN"/>
        </w:rPr>
        <w:t>本招标项目招标文件的领取，见投标人须知前附表。</w:t>
      </w:r>
    </w:p>
    <w:p>
      <w:pPr>
        <w:pStyle w:val="4"/>
        <w:rPr>
          <w:sz w:val="11"/>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现场踏勘和答疑</w:t>
      </w:r>
    </w:p>
    <w:p>
      <w:pPr>
        <w:pStyle w:val="4"/>
        <w:spacing w:before="6"/>
        <w:rPr>
          <w:rFonts w:ascii="微软雅黑"/>
          <w:b/>
          <w:sz w:val="10"/>
        </w:rPr>
      </w:pPr>
    </w:p>
    <w:p>
      <w:pPr>
        <w:pStyle w:val="26"/>
        <w:numPr>
          <w:ilvl w:val="2"/>
          <w:numId w:val="3"/>
        </w:numPr>
        <w:tabs>
          <w:tab w:val="left" w:pos="1921"/>
        </w:tabs>
        <w:spacing w:line="292" w:lineRule="auto"/>
        <w:ind w:right="289" w:firstLine="415"/>
        <w:rPr>
          <w:sz w:val="20"/>
          <w:lang w:eastAsia="zh-CN"/>
        </w:rPr>
      </w:pPr>
      <w:r>
        <w:rPr>
          <w:spacing w:val="-1"/>
          <w:sz w:val="20"/>
          <w:lang w:eastAsia="zh-CN"/>
        </w:rPr>
        <w:t xml:space="preserve">投标人须知前附表规定组织踏勘现场的，招标人按投标人须知前附表规定的时间、地点组   </w:t>
      </w:r>
      <w:r>
        <w:rPr>
          <w:spacing w:val="-1"/>
          <w:w w:val="105"/>
          <w:sz w:val="20"/>
          <w:lang w:eastAsia="zh-CN"/>
        </w:rPr>
        <w:t>织投标人踏勘项目现场。</w:t>
      </w:r>
    </w:p>
    <w:p>
      <w:pPr>
        <w:spacing w:line="292" w:lineRule="auto"/>
        <w:rPr>
          <w:sz w:val="20"/>
          <w:lang w:eastAsia="zh-CN"/>
        </w:rPr>
        <w:sectPr>
          <w:pgSz w:w="11900" w:h="16840"/>
          <w:pgMar w:top="920" w:right="980" w:bottom="920" w:left="620" w:header="0" w:footer="657" w:gutter="0"/>
          <w:cols w:space="720" w:num="1"/>
        </w:sectPr>
      </w:pPr>
    </w:p>
    <w:p>
      <w:pPr>
        <w:pStyle w:val="26"/>
        <w:numPr>
          <w:ilvl w:val="2"/>
          <w:numId w:val="3"/>
        </w:numPr>
        <w:tabs>
          <w:tab w:val="left" w:pos="1921"/>
        </w:tabs>
        <w:spacing w:line="359" w:lineRule="exact"/>
        <w:ind w:left="1920" w:hanging="622"/>
        <w:rPr>
          <w:sz w:val="20"/>
          <w:lang w:eastAsia="zh-CN"/>
        </w:rPr>
      </w:pPr>
      <w:r>
        <w:rPr>
          <w:w w:val="105"/>
          <w:sz w:val="20"/>
          <w:lang w:eastAsia="zh-CN"/>
        </w:rPr>
        <w:t>投标人踏勘现场发生的费用自理。</w:t>
      </w:r>
    </w:p>
    <w:p>
      <w:pPr>
        <w:pStyle w:val="4"/>
        <w:spacing w:before="9"/>
        <w:rPr>
          <w:sz w:val="15"/>
          <w:lang w:eastAsia="zh-CN"/>
        </w:rPr>
      </w:pPr>
    </w:p>
    <w:p>
      <w:pPr>
        <w:pStyle w:val="26"/>
        <w:numPr>
          <w:ilvl w:val="2"/>
          <w:numId w:val="3"/>
        </w:numPr>
        <w:tabs>
          <w:tab w:val="left" w:pos="1921"/>
        </w:tabs>
        <w:ind w:left="1920" w:hanging="622"/>
        <w:rPr>
          <w:sz w:val="20"/>
          <w:lang w:eastAsia="zh-CN"/>
        </w:rPr>
      </w:pPr>
      <w:r>
        <w:rPr>
          <w:w w:val="105"/>
          <w:sz w:val="20"/>
          <w:lang w:eastAsia="zh-CN"/>
        </w:rPr>
        <w:t>除招标人的原因外，投标人自行负责在踏勘现场中所发生的人员伤亡和财产损失。</w:t>
      </w:r>
    </w:p>
    <w:p>
      <w:pPr>
        <w:pStyle w:val="4"/>
        <w:spacing w:before="10"/>
        <w:rPr>
          <w:sz w:val="15"/>
          <w:lang w:eastAsia="zh-CN"/>
        </w:rPr>
      </w:pPr>
    </w:p>
    <w:p>
      <w:pPr>
        <w:pStyle w:val="26"/>
        <w:numPr>
          <w:ilvl w:val="2"/>
          <w:numId w:val="3"/>
        </w:numPr>
        <w:tabs>
          <w:tab w:val="left" w:pos="1921"/>
        </w:tabs>
        <w:spacing w:line="292" w:lineRule="auto"/>
        <w:ind w:right="289" w:firstLine="415"/>
        <w:rPr>
          <w:sz w:val="20"/>
          <w:lang w:eastAsia="zh-CN"/>
        </w:rPr>
      </w:pPr>
      <w:r>
        <w:rPr>
          <w:spacing w:val="-1"/>
          <w:sz w:val="20"/>
          <w:lang w:eastAsia="zh-CN"/>
        </w:rPr>
        <w:t xml:space="preserve">招标人在踏勘现场中介绍的工程场地和相关的周边环境情况，供投标人在编制投标文件时   </w:t>
      </w:r>
      <w:r>
        <w:rPr>
          <w:spacing w:val="-1"/>
          <w:w w:val="105"/>
          <w:sz w:val="20"/>
          <w:lang w:eastAsia="zh-CN"/>
        </w:rPr>
        <w:t>参考，招标人不对投标人据此作出的判断和决策负责。</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8"/>
          <w:w w:val="105"/>
          <w:sz w:val="18"/>
        </w:rPr>
        <w:t>投标预备会</w:t>
      </w:r>
    </w:p>
    <w:p>
      <w:pPr>
        <w:pStyle w:val="4"/>
        <w:spacing w:before="6"/>
        <w:rPr>
          <w:rFonts w:ascii="微软雅黑"/>
          <w:b/>
          <w:sz w:val="10"/>
        </w:rPr>
      </w:pPr>
    </w:p>
    <w:p>
      <w:pPr>
        <w:pStyle w:val="26"/>
        <w:numPr>
          <w:ilvl w:val="2"/>
          <w:numId w:val="3"/>
        </w:numPr>
        <w:tabs>
          <w:tab w:val="left" w:pos="1921"/>
        </w:tabs>
        <w:spacing w:line="292" w:lineRule="auto"/>
        <w:ind w:right="289" w:firstLine="415"/>
        <w:rPr>
          <w:sz w:val="20"/>
          <w:lang w:eastAsia="zh-CN"/>
        </w:rPr>
      </w:pPr>
      <w:r>
        <w:rPr>
          <w:spacing w:val="-1"/>
          <w:sz w:val="20"/>
          <w:lang w:eastAsia="zh-CN"/>
        </w:rPr>
        <w:t xml:space="preserve">投标人须知前附表规定召开投标预备会的，招标人按投标人须知前附表规定的时间和地点   </w:t>
      </w:r>
      <w:r>
        <w:rPr>
          <w:spacing w:val="-1"/>
          <w:w w:val="105"/>
          <w:sz w:val="20"/>
          <w:lang w:eastAsia="zh-CN"/>
        </w:rPr>
        <w:t>召开投标预备会，澄清投标人提出的问题。</w:t>
      </w:r>
    </w:p>
    <w:p>
      <w:pPr>
        <w:pStyle w:val="4"/>
        <w:spacing w:before="3"/>
        <w:rPr>
          <w:sz w:val="11"/>
          <w:lang w:eastAsia="zh-CN"/>
        </w:rPr>
      </w:pPr>
    </w:p>
    <w:p>
      <w:pPr>
        <w:pStyle w:val="26"/>
        <w:numPr>
          <w:ilvl w:val="2"/>
          <w:numId w:val="3"/>
        </w:numPr>
        <w:tabs>
          <w:tab w:val="left" w:pos="1921"/>
        </w:tabs>
        <w:spacing w:before="1" w:line="292" w:lineRule="auto"/>
        <w:ind w:right="289" w:firstLine="415"/>
        <w:rPr>
          <w:sz w:val="20"/>
          <w:lang w:eastAsia="zh-CN"/>
        </w:rPr>
      </w:pPr>
      <w:r>
        <w:rPr>
          <w:spacing w:val="-1"/>
          <w:sz w:val="20"/>
          <w:lang w:eastAsia="zh-CN"/>
        </w:rPr>
        <w:t xml:space="preserve">投标人应在投标人须知前附表规定的时间前，以书面形式将提出的问题送达招标人，以便   </w:t>
      </w:r>
      <w:r>
        <w:rPr>
          <w:spacing w:val="-1"/>
          <w:w w:val="105"/>
          <w:sz w:val="20"/>
          <w:lang w:eastAsia="zh-CN"/>
        </w:rPr>
        <w:t>招标人在会议期间澄清。</w:t>
      </w:r>
    </w:p>
    <w:p>
      <w:pPr>
        <w:pStyle w:val="4"/>
        <w:spacing w:before="3"/>
        <w:rPr>
          <w:sz w:val="11"/>
          <w:lang w:eastAsia="zh-CN"/>
        </w:rPr>
      </w:pPr>
    </w:p>
    <w:p>
      <w:pPr>
        <w:pStyle w:val="26"/>
        <w:numPr>
          <w:ilvl w:val="2"/>
          <w:numId w:val="3"/>
        </w:numPr>
        <w:tabs>
          <w:tab w:val="left" w:pos="1921"/>
        </w:tabs>
        <w:spacing w:line="292" w:lineRule="auto"/>
        <w:ind w:right="289" w:firstLine="415"/>
        <w:rPr>
          <w:sz w:val="20"/>
          <w:lang w:eastAsia="zh-CN"/>
        </w:rPr>
      </w:pPr>
      <w:r>
        <w:rPr>
          <w:spacing w:val="-1"/>
          <w:sz w:val="20"/>
          <w:lang w:eastAsia="zh-CN"/>
        </w:rPr>
        <w:t xml:space="preserve">投标预备会后，招标人在投标人须知前附表规定的时间内，将对投标人所提问题的澄清，   </w:t>
      </w:r>
      <w:r>
        <w:rPr>
          <w:spacing w:val="-1"/>
          <w:w w:val="105"/>
          <w:sz w:val="20"/>
          <w:lang w:eastAsia="zh-CN"/>
        </w:rPr>
        <w:t>以书面方式通知所有购买招标文件的投标人。该澄清内容为招标文件的组成部分。</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7"/>
          <w:w w:val="105"/>
          <w:sz w:val="18"/>
        </w:rPr>
        <w:t>投标费用</w:t>
      </w:r>
    </w:p>
    <w:p>
      <w:pPr>
        <w:pStyle w:val="4"/>
        <w:spacing w:before="6"/>
        <w:rPr>
          <w:rFonts w:ascii="微软雅黑"/>
          <w:b/>
          <w:sz w:val="10"/>
        </w:rPr>
      </w:pPr>
    </w:p>
    <w:p>
      <w:pPr>
        <w:pStyle w:val="26"/>
        <w:numPr>
          <w:ilvl w:val="2"/>
          <w:numId w:val="3"/>
        </w:numPr>
        <w:tabs>
          <w:tab w:val="left" w:pos="1921"/>
        </w:tabs>
        <w:spacing w:before="1" w:line="292" w:lineRule="auto"/>
        <w:ind w:right="289" w:firstLine="415"/>
        <w:rPr>
          <w:sz w:val="20"/>
          <w:lang w:eastAsia="zh-CN"/>
        </w:rPr>
      </w:pPr>
      <w:r>
        <w:rPr>
          <w:spacing w:val="-1"/>
          <w:sz w:val="20"/>
          <w:lang w:eastAsia="zh-CN"/>
        </w:rPr>
        <w:t xml:space="preserve">投标人应承担其编制投标文件与递交投标文件所涉及的一切费用。不管投标结果如何，招   </w:t>
      </w:r>
      <w:r>
        <w:rPr>
          <w:spacing w:val="-1"/>
          <w:w w:val="105"/>
          <w:sz w:val="20"/>
          <w:lang w:eastAsia="zh-CN"/>
        </w:rPr>
        <w:t>标单位对上述费用不负任何责任。</w:t>
      </w:r>
    </w:p>
    <w:p>
      <w:pPr>
        <w:pStyle w:val="26"/>
        <w:numPr>
          <w:ilvl w:val="1"/>
          <w:numId w:val="3"/>
        </w:numPr>
        <w:tabs>
          <w:tab w:val="left" w:pos="1293"/>
        </w:tabs>
        <w:spacing w:before="125"/>
        <w:ind w:left="1292" w:hanging="414"/>
        <w:rPr>
          <w:rFonts w:ascii="微软雅黑" w:eastAsia="微软雅黑"/>
          <w:b/>
          <w:sz w:val="18"/>
        </w:rPr>
      </w:pPr>
      <w:r>
        <w:rPr>
          <w:rFonts w:hint="eastAsia" w:ascii="微软雅黑" w:eastAsia="微软雅黑"/>
          <w:b/>
          <w:spacing w:val="5"/>
          <w:sz w:val="18"/>
        </w:rPr>
        <w:t>保密</w:t>
      </w:r>
    </w:p>
    <w:p>
      <w:pPr>
        <w:pStyle w:val="4"/>
        <w:spacing w:before="7"/>
        <w:rPr>
          <w:rFonts w:ascii="微软雅黑"/>
          <w:b/>
          <w:sz w:val="10"/>
        </w:rPr>
      </w:pPr>
    </w:p>
    <w:p>
      <w:pPr>
        <w:pStyle w:val="4"/>
        <w:spacing w:line="292" w:lineRule="auto"/>
        <w:ind w:left="883" w:right="289" w:firstLine="414"/>
        <w:rPr>
          <w:lang w:eastAsia="zh-CN"/>
        </w:rPr>
      </w:pPr>
      <w:r>
        <w:rPr>
          <w:spacing w:val="-1"/>
          <w:lang w:eastAsia="zh-CN"/>
        </w:rPr>
        <w:t xml:space="preserve">参与招标投标活动的各方应对招标文件和投标文件中的商业和技术等秘密保密，违者应对由此造   </w:t>
      </w:r>
      <w:r>
        <w:rPr>
          <w:spacing w:val="-1"/>
          <w:w w:val="105"/>
          <w:lang w:eastAsia="zh-CN"/>
        </w:rPr>
        <w:t>成的后果承担法律责任。</w:t>
      </w:r>
    </w:p>
    <w:p>
      <w:pPr>
        <w:pStyle w:val="26"/>
        <w:numPr>
          <w:ilvl w:val="1"/>
          <w:numId w:val="3"/>
        </w:numPr>
        <w:tabs>
          <w:tab w:val="left" w:pos="1397"/>
        </w:tabs>
        <w:spacing w:before="126"/>
        <w:ind w:left="1396" w:hanging="518"/>
        <w:rPr>
          <w:rFonts w:ascii="微软雅黑" w:eastAsia="微软雅黑"/>
          <w:b/>
          <w:sz w:val="18"/>
        </w:rPr>
      </w:pPr>
      <w:r>
        <w:rPr>
          <w:rFonts w:hint="eastAsia" w:ascii="微软雅黑" w:eastAsia="微软雅黑"/>
          <w:b/>
          <w:spacing w:val="7"/>
          <w:w w:val="105"/>
          <w:sz w:val="18"/>
        </w:rPr>
        <w:t>语言文字</w:t>
      </w:r>
    </w:p>
    <w:p>
      <w:pPr>
        <w:pStyle w:val="4"/>
        <w:spacing w:before="6"/>
        <w:rPr>
          <w:rFonts w:ascii="微软雅黑"/>
          <w:b/>
          <w:sz w:val="10"/>
        </w:rPr>
      </w:pPr>
    </w:p>
    <w:p>
      <w:pPr>
        <w:pStyle w:val="4"/>
        <w:ind w:left="1298"/>
        <w:rPr>
          <w:lang w:eastAsia="zh-CN"/>
        </w:rPr>
      </w:pPr>
      <w:r>
        <w:rPr>
          <w:w w:val="105"/>
          <w:lang w:eastAsia="zh-CN"/>
        </w:rPr>
        <w:t>除专用术语外，与招标投标有关的语言均使用中文。必要时专用术语应附有中文注释。</w:t>
      </w:r>
    </w:p>
    <w:p>
      <w:pPr>
        <w:pStyle w:val="4"/>
        <w:rPr>
          <w:sz w:val="11"/>
          <w:lang w:eastAsia="zh-CN"/>
        </w:rPr>
      </w:pPr>
    </w:p>
    <w:p>
      <w:pPr>
        <w:pStyle w:val="26"/>
        <w:numPr>
          <w:ilvl w:val="1"/>
          <w:numId w:val="3"/>
        </w:numPr>
        <w:tabs>
          <w:tab w:val="left" w:pos="1397"/>
        </w:tabs>
        <w:ind w:left="1396" w:hanging="518"/>
        <w:rPr>
          <w:rFonts w:ascii="微软雅黑" w:eastAsia="微软雅黑"/>
          <w:b/>
          <w:sz w:val="18"/>
        </w:rPr>
      </w:pPr>
      <w:r>
        <w:rPr>
          <w:rFonts w:hint="eastAsia" w:ascii="微软雅黑" w:eastAsia="微软雅黑"/>
          <w:b/>
          <w:spacing w:val="7"/>
          <w:w w:val="105"/>
          <w:sz w:val="18"/>
        </w:rPr>
        <w:t>计量单位</w:t>
      </w:r>
    </w:p>
    <w:p>
      <w:pPr>
        <w:pStyle w:val="4"/>
        <w:spacing w:before="6"/>
        <w:rPr>
          <w:rFonts w:ascii="微软雅黑"/>
          <w:b/>
          <w:sz w:val="10"/>
        </w:rPr>
      </w:pPr>
    </w:p>
    <w:p>
      <w:pPr>
        <w:pStyle w:val="4"/>
        <w:ind w:left="1298"/>
        <w:rPr>
          <w:lang w:eastAsia="zh-CN"/>
        </w:rPr>
      </w:pPr>
      <w:r>
        <w:rPr>
          <w:w w:val="105"/>
          <w:lang w:eastAsia="zh-CN"/>
        </w:rPr>
        <w:t>所有计量均采用中华人民共和国法定计量单位。</w:t>
      </w:r>
    </w:p>
    <w:p>
      <w:pPr>
        <w:pStyle w:val="4"/>
        <w:rPr>
          <w:sz w:val="28"/>
          <w:lang w:eastAsia="zh-CN"/>
        </w:rPr>
      </w:pPr>
    </w:p>
    <w:p>
      <w:pPr>
        <w:pStyle w:val="25"/>
        <w:numPr>
          <w:ilvl w:val="0"/>
          <w:numId w:val="3"/>
        </w:numPr>
        <w:tabs>
          <w:tab w:val="left" w:pos="1224"/>
        </w:tabs>
        <w:ind w:hanging="345"/>
      </w:pPr>
      <w:r>
        <w:rPr>
          <w:spacing w:val="7"/>
          <w:w w:val="105"/>
        </w:rPr>
        <w:t>招标文件</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招标文件的组成</w:t>
      </w:r>
    </w:p>
    <w:p>
      <w:pPr>
        <w:pStyle w:val="4"/>
        <w:spacing w:before="6"/>
        <w:rPr>
          <w:rFonts w:ascii="微软雅黑"/>
          <w:b/>
          <w:sz w:val="10"/>
        </w:rPr>
      </w:pPr>
    </w:p>
    <w:p>
      <w:pPr>
        <w:pStyle w:val="4"/>
        <w:ind w:left="1298"/>
      </w:pPr>
      <w:r>
        <w:rPr>
          <w:w w:val="105"/>
        </w:rPr>
        <w:t>本招标文件包括：</w:t>
      </w:r>
    </w:p>
    <w:p>
      <w:pPr>
        <w:pStyle w:val="4"/>
        <w:spacing w:before="10"/>
        <w:rPr>
          <w:sz w:val="15"/>
        </w:rPr>
      </w:pPr>
    </w:p>
    <w:p>
      <w:pPr>
        <w:pStyle w:val="26"/>
        <w:numPr>
          <w:ilvl w:val="0"/>
          <w:numId w:val="4"/>
        </w:numPr>
        <w:tabs>
          <w:tab w:val="left" w:pos="1819"/>
        </w:tabs>
        <w:ind w:hanging="520"/>
        <w:rPr>
          <w:sz w:val="20"/>
        </w:rPr>
      </w:pPr>
      <w:r>
        <w:rPr>
          <w:w w:val="105"/>
          <w:sz w:val="20"/>
        </w:rPr>
        <w:t>招标公告；</w:t>
      </w:r>
    </w:p>
    <w:p>
      <w:pPr>
        <w:rPr>
          <w:sz w:val="20"/>
        </w:rPr>
        <w:sectPr>
          <w:pgSz w:w="11900" w:h="16840"/>
          <w:pgMar w:top="800" w:right="980" w:bottom="920" w:left="620" w:header="0" w:footer="657" w:gutter="0"/>
          <w:cols w:space="720" w:num="1"/>
        </w:sectPr>
      </w:pPr>
    </w:p>
    <w:p>
      <w:pPr>
        <w:pStyle w:val="26"/>
        <w:numPr>
          <w:ilvl w:val="0"/>
          <w:numId w:val="4"/>
        </w:numPr>
        <w:tabs>
          <w:tab w:val="left" w:pos="1819"/>
        </w:tabs>
        <w:spacing w:line="359" w:lineRule="exact"/>
        <w:ind w:hanging="520"/>
        <w:rPr>
          <w:sz w:val="20"/>
        </w:rPr>
      </w:pPr>
      <w:r>
        <w:rPr>
          <w:w w:val="105"/>
          <w:sz w:val="20"/>
        </w:rPr>
        <w:t>投标人须知；</w:t>
      </w:r>
    </w:p>
    <w:p>
      <w:pPr>
        <w:pStyle w:val="4"/>
        <w:spacing w:before="9"/>
        <w:rPr>
          <w:sz w:val="15"/>
        </w:rPr>
      </w:pPr>
    </w:p>
    <w:p>
      <w:pPr>
        <w:pStyle w:val="26"/>
        <w:numPr>
          <w:ilvl w:val="0"/>
          <w:numId w:val="4"/>
        </w:numPr>
        <w:tabs>
          <w:tab w:val="left" w:pos="1819"/>
        </w:tabs>
        <w:ind w:hanging="520"/>
        <w:rPr>
          <w:sz w:val="20"/>
        </w:rPr>
      </w:pPr>
      <w:r>
        <w:rPr>
          <w:w w:val="105"/>
          <w:sz w:val="20"/>
        </w:rPr>
        <w:t>评标办法；</w:t>
      </w:r>
    </w:p>
    <w:p>
      <w:pPr>
        <w:pStyle w:val="4"/>
        <w:spacing w:before="10"/>
        <w:rPr>
          <w:sz w:val="15"/>
        </w:rPr>
      </w:pPr>
    </w:p>
    <w:p>
      <w:pPr>
        <w:pStyle w:val="26"/>
        <w:numPr>
          <w:ilvl w:val="0"/>
          <w:numId w:val="4"/>
        </w:numPr>
        <w:tabs>
          <w:tab w:val="left" w:pos="1819"/>
        </w:tabs>
        <w:ind w:hanging="520"/>
        <w:rPr>
          <w:sz w:val="20"/>
        </w:rPr>
      </w:pPr>
      <w:r>
        <w:rPr>
          <w:spacing w:val="-1"/>
          <w:sz w:val="20"/>
        </w:rPr>
        <w:t>合同条款及格式；</w:t>
      </w:r>
    </w:p>
    <w:p>
      <w:pPr>
        <w:pStyle w:val="4"/>
        <w:spacing w:before="9"/>
        <w:rPr>
          <w:sz w:val="15"/>
        </w:rPr>
      </w:pPr>
    </w:p>
    <w:p>
      <w:pPr>
        <w:pStyle w:val="26"/>
        <w:numPr>
          <w:ilvl w:val="0"/>
          <w:numId w:val="4"/>
        </w:numPr>
        <w:tabs>
          <w:tab w:val="left" w:pos="1819"/>
        </w:tabs>
        <w:ind w:hanging="520"/>
        <w:rPr>
          <w:sz w:val="20"/>
        </w:rPr>
      </w:pPr>
      <w:r>
        <w:rPr>
          <w:spacing w:val="-1"/>
          <w:sz w:val="20"/>
        </w:rPr>
        <w:t>技术标准和要求；</w:t>
      </w:r>
    </w:p>
    <w:p>
      <w:pPr>
        <w:pStyle w:val="4"/>
        <w:spacing w:before="10"/>
        <w:rPr>
          <w:sz w:val="15"/>
        </w:rPr>
      </w:pPr>
    </w:p>
    <w:p>
      <w:pPr>
        <w:pStyle w:val="26"/>
        <w:numPr>
          <w:ilvl w:val="0"/>
          <w:numId w:val="4"/>
        </w:numPr>
        <w:tabs>
          <w:tab w:val="left" w:pos="1819"/>
        </w:tabs>
        <w:ind w:hanging="520"/>
        <w:rPr>
          <w:sz w:val="20"/>
        </w:rPr>
      </w:pPr>
      <w:r>
        <w:rPr>
          <w:w w:val="105"/>
          <w:sz w:val="20"/>
        </w:rPr>
        <w:t>投标文件格式；</w:t>
      </w:r>
    </w:p>
    <w:p>
      <w:pPr>
        <w:pStyle w:val="4"/>
        <w:spacing w:before="9"/>
        <w:rPr>
          <w:sz w:val="15"/>
        </w:rPr>
      </w:pPr>
    </w:p>
    <w:p>
      <w:pPr>
        <w:pStyle w:val="26"/>
        <w:numPr>
          <w:ilvl w:val="0"/>
          <w:numId w:val="4"/>
        </w:numPr>
        <w:tabs>
          <w:tab w:val="left" w:pos="1819"/>
        </w:tabs>
        <w:ind w:hanging="520"/>
        <w:rPr>
          <w:sz w:val="20"/>
        </w:rPr>
      </w:pPr>
      <w:r>
        <w:rPr>
          <w:w w:val="105"/>
          <w:sz w:val="20"/>
        </w:rPr>
        <w:t>附件。</w:t>
      </w:r>
    </w:p>
    <w:p>
      <w:pPr>
        <w:pStyle w:val="4"/>
        <w:spacing w:before="10"/>
        <w:rPr>
          <w:sz w:val="15"/>
        </w:rPr>
      </w:pPr>
    </w:p>
    <w:p>
      <w:pPr>
        <w:pStyle w:val="4"/>
        <w:spacing w:line="292" w:lineRule="auto"/>
        <w:ind w:left="883" w:right="289" w:firstLine="414"/>
        <w:jc w:val="both"/>
        <w:rPr>
          <w:lang w:eastAsia="zh-CN"/>
        </w:rPr>
      </w:pPr>
      <w:r>
        <w:rPr>
          <w:spacing w:val="-1"/>
          <w:w w:val="104"/>
          <w:lang w:eastAsia="zh-CN"/>
        </w:rPr>
        <w:t>根据本章第</w:t>
      </w:r>
      <w:r>
        <w:rPr>
          <w:spacing w:val="-1"/>
          <w:w w:val="93"/>
          <w:lang w:eastAsia="zh-CN"/>
        </w:rPr>
        <w:t>1</w:t>
      </w:r>
      <w:r>
        <w:rPr>
          <w:spacing w:val="-1"/>
          <w:w w:val="188"/>
          <w:lang w:eastAsia="zh-CN"/>
        </w:rPr>
        <w:t>.</w:t>
      </w:r>
      <w:r>
        <w:rPr>
          <w:spacing w:val="-1"/>
          <w:w w:val="93"/>
          <w:lang w:eastAsia="zh-CN"/>
        </w:rPr>
        <w:t>6</w:t>
      </w:r>
      <w:r>
        <w:rPr>
          <w:spacing w:val="-1"/>
          <w:w w:val="104"/>
          <w:lang w:eastAsia="zh-CN"/>
        </w:rPr>
        <w:t>款、第</w:t>
      </w:r>
      <w:r>
        <w:rPr>
          <w:spacing w:val="-1"/>
          <w:w w:val="93"/>
          <w:lang w:eastAsia="zh-CN"/>
        </w:rPr>
        <w:t>1</w:t>
      </w:r>
      <w:r>
        <w:rPr>
          <w:spacing w:val="-1"/>
          <w:w w:val="188"/>
          <w:lang w:eastAsia="zh-CN"/>
        </w:rPr>
        <w:t>.</w:t>
      </w:r>
      <w:r>
        <w:rPr>
          <w:spacing w:val="-1"/>
          <w:w w:val="93"/>
          <w:lang w:eastAsia="zh-CN"/>
        </w:rPr>
        <w:t>7</w:t>
      </w:r>
      <w:r>
        <w:rPr>
          <w:spacing w:val="-1"/>
          <w:w w:val="104"/>
          <w:lang w:eastAsia="zh-CN"/>
        </w:rPr>
        <w:t>款、第</w:t>
      </w:r>
      <w:r>
        <w:rPr>
          <w:spacing w:val="-1"/>
          <w:w w:val="93"/>
          <w:lang w:eastAsia="zh-CN"/>
        </w:rPr>
        <w:t>2</w:t>
      </w:r>
      <w:r>
        <w:rPr>
          <w:spacing w:val="-1"/>
          <w:w w:val="188"/>
          <w:lang w:eastAsia="zh-CN"/>
        </w:rPr>
        <w:t>.</w:t>
      </w:r>
      <w:r>
        <w:rPr>
          <w:spacing w:val="-1"/>
          <w:w w:val="93"/>
          <w:lang w:eastAsia="zh-CN"/>
        </w:rPr>
        <w:t>2</w:t>
      </w:r>
      <w:r>
        <w:rPr>
          <w:spacing w:val="-1"/>
          <w:w w:val="104"/>
          <w:lang w:eastAsia="zh-CN"/>
        </w:rPr>
        <w:t>款和第</w:t>
      </w:r>
      <w:r>
        <w:rPr>
          <w:spacing w:val="-1"/>
          <w:w w:val="93"/>
          <w:lang w:eastAsia="zh-CN"/>
        </w:rPr>
        <w:t>2</w:t>
      </w:r>
      <w:r>
        <w:rPr>
          <w:spacing w:val="-1"/>
          <w:w w:val="188"/>
          <w:lang w:eastAsia="zh-CN"/>
        </w:rPr>
        <w:t>.</w:t>
      </w:r>
      <w:r>
        <w:rPr>
          <w:spacing w:val="-1"/>
          <w:w w:val="93"/>
          <w:lang w:eastAsia="zh-CN"/>
        </w:rPr>
        <w:t>3</w:t>
      </w:r>
      <w:r>
        <w:rPr>
          <w:spacing w:val="-1"/>
          <w:w w:val="104"/>
          <w:lang w:eastAsia="zh-CN"/>
        </w:rPr>
        <w:t>款对招标文件所作的澄清、修改，构成招标文件的</w:t>
      </w:r>
      <w:r>
        <w:rPr>
          <w:spacing w:val="-1"/>
          <w:w w:val="105"/>
          <w:lang w:eastAsia="zh-CN"/>
        </w:rPr>
        <w:t>组成部分。</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8"/>
          <w:w w:val="105"/>
          <w:sz w:val="18"/>
        </w:rPr>
        <w:t>招标文件的澄清</w:t>
      </w:r>
    </w:p>
    <w:p>
      <w:pPr>
        <w:pStyle w:val="4"/>
        <w:spacing w:before="6"/>
        <w:rPr>
          <w:rFonts w:ascii="微软雅黑"/>
          <w:b/>
          <w:sz w:val="10"/>
        </w:rPr>
      </w:pPr>
    </w:p>
    <w:p>
      <w:pPr>
        <w:pStyle w:val="26"/>
        <w:numPr>
          <w:ilvl w:val="2"/>
          <w:numId w:val="3"/>
        </w:numPr>
        <w:tabs>
          <w:tab w:val="left" w:pos="1921"/>
        </w:tabs>
        <w:spacing w:line="292" w:lineRule="auto"/>
        <w:ind w:right="289" w:firstLine="415"/>
        <w:jc w:val="both"/>
        <w:rPr>
          <w:sz w:val="20"/>
          <w:lang w:eastAsia="zh-CN"/>
        </w:rPr>
      </w:pPr>
      <w:r>
        <w:rPr>
          <w:spacing w:val="-1"/>
          <w:sz w:val="20"/>
          <w:lang w:eastAsia="zh-CN"/>
        </w:rPr>
        <w:t xml:space="preserve">投标人应仔细阅读和检查招标文件的全部内容。如发现缺页或附件不全，应及时向招标人   提出，以便补齐。如有疑问，应在投标人须知前附表规定的时间前以书面形式（包括信函、电报、传   </w:t>
      </w:r>
      <w:r>
        <w:rPr>
          <w:spacing w:val="-1"/>
          <w:w w:val="105"/>
          <w:sz w:val="20"/>
          <w:lang w:eastAsia="zh-CN"/>
        </w:rPr>
        <w:t>真等可以有形地表现所载内容的形式，下同），要求招标人对招标文件予以澄清。</w:t>
      </w:r>
    </w:p>
    <w:p>
      <w:pPr>
        <w:pStyle w:val="4"/>
        <w:spacing w:before="5"/>
        <w:rPr>
          <w:sz w:val="11"/>
          <w:lang w:eastAsia="zh-CN"/>
        </w:rPr>
      </w:pPr>
    </w:p>
    <w:p>
      <w:pPr>
        <w:pStyle w:val="26"/>
        <w:numPr>
          <w:ilvl w:val="2"/>
          <w:numId w:val="3"/>
        </w:numPr>
        <w:tabs>
          <w:tab w:val="left" w:pos="1921"/>
        </w:tabs>
        <w:spacing w:line="292" w:lineRule="auto"/>
        <w:ind w:right="289" w:firstLine="415"/>
        <w:jc w:val="both"/>
        <w:rPr>
          <w:sz w:val="20"/>
          <w:lang w:eastAsia="zh-CN"/>
        </w:rPr>
      </w:pPr>
      <w:r>
        <w:rPr>
          <w:spacing w:val="-1"/>
          <w:sz w:val="20"/>
          <w:lang w:eastAsia="zh-CN"/>
        </w:rPr>
        <w:t xml:space="preserve">招标文件的澄清将在投标人须知前附表规定的投标截止时间15天前以书面形式发给所有购  买招标文件的投标人，但不指明澄清问题的来源。如果澄清发出的时间距   </w:t>
      </w:r>
      <w:r>
        <w:rPr>
          <w:spacing w:val="-1"/>
          <w:w w:val="105"/>
          <w:sz w:val="20"/>
          <w:lang w:eastAsia="zh-CN"/>
        </w:rPr>
        <w:t>投标截止时间不足15天，相应延长投标截止时间。</w:t>
      </w:r>
    </w:p>
    <w:p>
      <w:pPr>
        <w:pStyle w:val="4"/>
        <w:spacing w:before="5"/>
        <w:rPr>
          <w:sz w:val="11"/>
          <w:lang w:eastAsia="zh-CN"/>
        </w:rPr>
      </w:pPr>
    </w:p>
    <w:p>
      <w:pPr>
        <w:pStyle w:val="26"/>
        <w:numPr>
          <w:ilvl w:val="2"/>
          <w:numId w:val="3"/>
        </w:numPr>
        <w:tabs>
          <w:tab w:val="left" w:pos="1921"/>
        </w:tabs>
        <w:spacing w:before="1" w:line="292" w:lineRule="auto"/>
        <w:ind w:right="289" w:firstLine="415"/>
        <w:jc w:val="both"/>
        <w:rPr>
          <w:sz w:val="20"/>
          <w:lang w:eastAsia="zh-CN"/>
        </w:rPr>
      </w:pPr>
      <w:r>
        <w:rPr>
          <w:spacing w:val="-1"/>
          <w:sz w:val="20"/>
          <w:lang w:eastAsia="zh-CN"/>
        </w:rPr>
        <w:t xml:space="preserve">投标人在收到澄清后，应在投标人须知前附表规定的时间内以书面形式通知招标人，确认   </w:t>
      </w:r>
      <w:r>
        <w:rPr>
          <w:spacing w:val="-1"/>
          <w:w w:val="105"/>
          <w:sz w:val="20"/>
          <w:lang w:eastAsia="zh-CN"/>
        </w:rPr>
        <w:t>已收到该澄清。</w:t>
      </w:r>
    </w:p>
    <w:p>
      <w:pPr>
        <w:pStyle w:val="26"/>
        <w:numPr>
          <w:ilvl w:val="1"/>
          <w:numId w:val="3"/>
        </w:numPr>
        <w:tabs>
          <w:tab w:val="left" w:pos="1293"/>
        </w:tabs>
        <w:spacing w:before="125"/>
        <w:ind w:left="1292" w:hanging="414"/>
        <w:rPr>
          <w:rFonts w:ascii="微软雅黑" w:eastAsia="微软雅黑"/>
          <w:b/>
          <w:sz w:val="18"/>
        </w:rPr>
      </w:pPr>
      <w:r>
        <w:rPr>
          <w:rFonts w:hint="eastAsia" w:ascii="微软雅黑" w:eastAsia="微软雅黑"/>
          <w:b/>
          <w:spacing w:val="8"/>
          <w:w w:val="105"/>
          <w:sz w:val="18"/>
        </w:rPr>
        <w:t>招标文件的修改</w:t>
      </w:r>
    </w:p>
    <w:p>
      <w:pPr>
        <w:pStyle w:val="4"/>
        <w:spacing w:before="7"/>
        <w:rPr>
          <w:rFonts w:ascii="微软雅黑"/>
          <w:b/>
          <w:sz w:val="10"/>
        </w:rPr>
      </w:pPr>
    </w:p>
    <w:p>
      <w:pPr>
        <w:pStyle w:val="26"/>
        <w:numPr>
          <w:ilvl w:val="2"/>
          <w:numId w:val="3"/>
        </w:numPr>
        <w:tabs>
          <w:tab w:val="left" w:pos="1921"/>
        </w:tabs>
        <w:spacing w:line="292" w:lineRule="auto"/>
        <w:ind w:right="289" w:firstLine="415"/>
        <w:jc w:val="both"/>
        <w:rPr>
          <w:sz w:val="20"/>
          <w:lang w:eastAsia="zh-CN"/>
        </w:rPr>
      </w:pPr>
      <w:r>
        <w:rPr>
          <w:spacing w:val="-1"/>
          <w:sz w:val="20"/>
          <w:lang w:eastAsia="zh-CN"/>
        </w:rPr>
        <w:t>在投标截止时间15天前，招标人可以书面形式修改招标文件，并通知所有已购买招标文件  的投标人。如果修改招标文件的时间距投标截止时间不足</w:t>
      </w:r>
      <w:r>
        <w:rPr>
          <w:sz w:val="20"/>
          <w:lang w:eastAsia="zh-CN"/>
        </w:rPr>
        <w:t xml:space="preserve">15天，相应延长   </w:t>
      </w:r>
      <w:r>
        <w:rPr>
          <w:w w:val="105"/>
          <w:sz w:val="20"/>
          <w:lang w:eastAsia="zh-CN"/>
        </w:rPr>
        <w:t>投标截止时间。</w:t>
      </w:r>
    </w:p>
    <w:p>
      <w:pPr>
        <w:pStyle w:val="4"/>
        <w:spacing w:before="5"/>
        <w:rPr>
          <w:sz w:val="11"/>
          <w:lang w:eastAsia="zh-CN"/>
        </w:rPr>
      </w:pPr>
    </w:p>
    <w:p>
      <w:pPr>
        <w:pStyle w:val="26"/>
        <w:numPr>
          <w:ilvl w:val="2"/>
          <w:numId w:val="3"/>
        </w:numPr>
        <w:tabs>
          <w:tab w:val="left" w:pos="1921"/>
        </w:tabs>
        <w:spacing w:line="292" w:lineRule="auto"/>
        <w:ind w:right="289" w:firstLine="415"/>
        <w:jc w:val="both"/>
        <w:rPr>
          <w:sz w:val="20"/>
          <w:lang w:eastAsia="zh-CN"/>
        </w:rPr>
      </w:pPr>
      <w:r>
        <w:rPr>
          <w:spacing w:val="-1"/>
          <w:sz w:val="20"/>
          <w:lang w:eastAsia="zh-CN"/>
        </w:rPr>
        <w:t xml:space="preserve">投标人收到修改内容后，应在投标人须知前附表规定的时间内以书面形式通知招标人，确   </w:t>
      </w:r>
      <w:r>
        <w:rPr>
          <w:spacing w:val="-1"/>
          <w:w w:val="105"/>
          <w:sz w:val="20"/>
          <w:lang w:eastAsia="zh-CN"/>
        </w:rPr>
        <w:t>认已收到该修改。</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8"/>
          <w:w w:val="105"/>
          <w:sz w:val="18"/>
        </w:rPr>
        <w:t>招标文件的解释权</w:t>
      </w:r>
    </w:p>
    <w:p>
      <w:pPr>
        <w:pStyle w:val="4"/>
        <w:spacing w:before="6"/>
        <w:rPr>
          <w:rFonts w:ascii="微软雅黑"/>
          <w:b/>
          <w:sz w:val="10"/>
        </w:rPr>
      </w:pPr>
    </w:p>
    <w:p>
      <w:pPr>
        <w:pStyle w:val="4"/>
        <w:ind w:left="1298"/>
        <w:rPr>
          <w:lang w:eastAsia="zh-CN"/>
        </w:rPr>
      </w:pPr>
      <w:r>
        <w:rPr>
          <w:w w:val="105"/>
          <w:lang w:eastAsia="zh-CN"/>
        </w:rPr>
        <w:t>本招标文件的最终解释权归招标人。</w:t>
      </w:r>
    </w:p>
    <w:p>
      <w:pPr>
        <w:pStyle w:val="4"/>
        <w:spacing w:before="18"/>
        <w:rPr>
          <w:sz w:val="27"/>
          <w:lang w:eastAsia="zh-CN"/>
        </w:rPr>
      </w:pPr>
    </w:p>
    <w:p>
      <w:pPr>
        <w:pStyle w:val="25"/>
        <w:numPr>
          <w:ilvl w:val="0"/>
          <w:numId w:val="3"/>
        </w:numPr>
        <w:tabs>
          <w:tab w:val="left" w:pos="1224"/>
        </w:tabs>
        <w:ind w:hanging="345"/>
      </w:pPr>
      <w:r>
        <w:rPr>
          <w:spacing w:val="7"/>
          <w:w w:val="105"/>
        </w:rPr>
        <w:t>投标文件</w:t>
      </w:r>
    </w:p>
    <w:p>
      <w:pPr>
        <w:sectPr>
          <w:pgSz w:w="11900" w:h="16840"/>
          <w:pgMar w:top="800" w:right="980" w:bottom="920" w:left="620" w:header="0" w:footer="657" w:gutter="0"/>
          <w:cols w:space="720" w:num="1"/>
        </w:sectPr>
      </w:pPr>
    </w:p>
    <w:p>
      <w:pPr>
        <w:pStyle w:val="26"/>
        <w:numPr>
          <w:ilvl w:val="1"/>
          <w:numId w:val="3"/>
        </w:numPr>
        <w:tabs>
          <w:tab w:val="left" w:pos="1293"/>
        </w:tabs>
        <w:spacing w:before="8"/>
        <w:ind w:left="1292" w:hanging="414"/>
        <w:rPr>
          <w:rFonts w:ascii="微软雅黑" w:eastAsia="微软雅黑"/>
          <w:b/>
          <w:sz w:val="18"/>
        </w:rPr>
      </w:pPr>
      <w:r>
        <w:rPr>
          <w:rFonts w:hint="eastAsia" w:ascii="微软雅黑" w:eastAsia="微软雅黑"/>
          <w:b/>
          <w:spacing w:val="8"/>
          <w:w w:val="105"/>
          <w:sz w:val="18"/>
        </w:rPr>
        <w:t>投标文件的组成</w:t>
      </w:r>
    </w:p>
    <w:p>
      <w:pPr>
        <w:pStyle w:val="4"/>
        <w:spacing w:before="14"/>
        <w:rPr>
          <w:rFonts w:ascii="微软雅黑"/>
          <w:b/>
          <w:sz w:val="9"/>
        </w:rPr>
      </w:pPr>
    </w:p>
    <w:p>
      <w:pPr>
        <w:pStyle w:val="4"/>
        <w:numPr>
          <w:ilvl w:val="0"/>
          <w:numId w:val="5"/>
        </w:numPr>
        <w:tabs>
          <w:tab w:val="left" w:pos="2438"/>
        </w:tabs>
        <w:spacing w:before="11"/>
        <w:ind w:left="1298"/>
        <w:rPr>
          <w:w w:val="105"/>
          <w:shd w:val="clear" w:color="auto" w:fill="F8F8F8"/>
          <w:lang w:eastAsia="zh-CN"/>
        </w:rPr>
      </w:pPr>
      <w:r>
        <w:rPr>
          <w:w w:val="105"/>
          <w:shd w:val="clear" w:color="auto" w:fill="F8F8F8"/>
          <w:lang w:eastAsia="zh-CN"/>
        </w:rPr>
        <w:t>资格审查部分格式（见第六章《投标文件格式》）</w:t>
      </w:r>
    </w:p>
    <w:p>
      <w:pPr>
        <w:pStyle w:val="4"/>
        <w:numPr>
          <w:ilvl w:val="0"/>
          <w:numId w:val="5"/>
        </w:numPr>
        <w:tabs>
          <w:tab w:val="left" w:pos="2438"/>
        </w:tabs>
        <w:spacing w:before="11"/>
        <w:ind w:left="1298"/>
        <w:rPr>
          <w:w w:val="105"/>
          <w:shd w:val="clear" w:color="auto" w:fill="F8F8F8"/>
          <w:lang w:eastAsia="zh-CN"/>
        </w:rPr>
      </w:pPr>
      <w:r>
        <w:rPr>
          <w:w w:val="105"/>
          <w:shd w:val="clear" w:color="auto" w:fill="F8F8F8"/>
          <w:lang w:eastAsia="zh-CN"/>
        </w:rPr>
        <w:t>资</w:t>
      </w:r>
      <w:r>
        <w:rPr>
          <w:rFonts w:hint="eastAsia"/>
          <w:w w:val="105"/>
          <w:shd w:val="clear" w:color="auto" w:fill="F8F8F8"/>
          <w:lang w:eastAsia="zh-CN"/>
        </w:rPr>
        <w:t>信</w:t>
      </w:r>
      <w:r>
        <w:rPr>
          <w:w w:val="105"/>
          <w:shd w:val="clear" w:color="auto" w:fill="F8F8F8"/>
          <w:lang w:eastAsia="zh-CN"/>
        </w:rPr>
        <w:t>部分格式（见第六章《投标文件格式》）</w:t>
      </w:r>
    </w:p>
    <w:p>
      <w:pPr>
        <w:pStyle w:val="4"/>
        <w:tabs>
          <w:tab w:val="left" w:pos="1298"/>
          <w:tab w:val="left" w:pos="243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第</w:t>
      </w:r>
      <w:r>
        <w:rPr>
          <w:rFonts w:hint="eastAsia"/>
          <w:w w:val="105"/>
          <w:shd w:val="clear" w:color="auto" w:fill="F8F8F8"/>
          <w:lang w:eastAsia="zh-CN"/>
        </w:rPr>
        <w:t>三</w:t>
      </w:r>
      <w:r>
        <w:rPr>
          <w:w w:val="105"/>
          <w:shd w:val="clear" w:color="auto" w:fill="F8F8F8"/>
          <w:lang w:eastAsia="zh-CN"/>
        </w:rPr>
        <w:t>部分</w:t>
      </w:r>
      <w:r>
        <w:rPr>
          <w:w w:val="105"/>
          <w:shd w:val="clear" w:color="auto" w:fill="F8F8F8"/>
          <w:lang w:eastAsia="zh-CN"/>
        </w:rPr>
        <w:tab/>
      </w:r>
      <w:r>
        <w:rPr>
          <w:spacing w:val="-1"/>
          <w:shd w:val="clear" w:color="auto" w:fill="F8F8F8"/>
          <w:lang w:eastAsia="zh-CN"/>
        </w:rPr>
        <w:t>技术标部分格式（见第六章《投标文件格式》</w:t>
      </w:r>
      <w:r>
        <w:rPr>
          <w:shd w:val="clear" w:color="auto" w:fill="F8F8F8"/>
          <w:lang w:eastAsia="zh-CN"/>
        </w:rPr>
        <w:t>）</w:t>
      </w:r>
    </w:p>
    <w:p>
      <w:pPr>
        <w:pStyle w:val="4"/>
        <w:tabs>
          <w:tab w:val="left" w:pos="1298"/>
          <w:tab w:val="left" w:pos="243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第</w:t>
      </w:r>
      <w:r>
        <w:rPr>
          <w:rFonts w:hint="eastAsia"/>
          <w:w w:val="105"/>
          <w:shd w:val="clear" w:color="auto" w:fill="F8F8F8"/>
          <w:lang w:eastAsia="zh-CN"/>
        </w:rPr>
        <w:t>四</w:t>
      </w:r>
      <w:r>
        <w:rPr>
          <w:w w:val="105"/>
          <w:shd w:val="clear" w:color="auto" w:fill="F8F8F8"/>
          <w:lang w:eastAsia="zh-CN"/>
        </w:rPr>
        <w:t>部分</w:t>
      </w:r>
      <w:r>
        <w:rPr>
          <w:w w:val="105"/>
          <w:shd w:val="clear" w:color="auto" w:fill="F8F8F8"/>
          <w:lang w:eastAsia="zh-CN"/>
        </w:rPr>
        <w:tab/>
      </w:r>
      <w:r>
        <w:rPr>
          <w:spacing w:val="-1"/>
          <w:shd w:val="clear" w:color="auto" w:fill="F8F8F8"/>
          <w:lang w:eastAsia="zh-CN"/>
        </w:rPr>
        <w:t>商务标部分格式（见第六章《投标文件格式》</w:t>
      </w:r>
      <w:r>
        <w:rPr>
          <w:shd w:val="clear" w:color="auto" w:fill="F8F8F8"/>
          <w:lang w:eastAsia="zh-CN"/>
        </w:rPr>
        <w:t>）</w:t>
      </w:r>
    </w:p>
    <w:p>
      <w:pPr>
        <w:pStyle w:val="4"/>
        <w:spacing w:before="18"/>
        <w:rPr>
          <w:sz w:val="10"/>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7"/>
          <w:w w:val="105"/>
          <w:sz w:val="18"/>
        </w:rPr>
        <w:t>投标报价</w:t>
      </w:r>
    </w:p>
    <w:p>
      <w:pPr>
        <w:pStyle w:val="4"/>
        <w:spacing w:before="15"/>
        <w:rPr>
          <w:rFonts w:ascii="微软雅黑"/>
          <w:b/>
          <w:sz w:val="9"/>
        </w:rPr>
      </w:pPr>
    </w:p>
    <w:p>
      <w:pPr>
        <w:pStyle w:val="26"/>
        <w:numPr>
          <w:ilvl w:val="2"/>
          <w:numId w:val="3"/>
        </w:numPr>
        <w:tabs>
          <w:tab w:val="left" w:pos="1819"/>
        </w:tabs>
        <w:spacing w:before="10"/>
        <w:ind w:left="1818" w:hanging="520"/>
        <w:rPr>
          <w:sz w:val="20"/>
          <w:lang w:eastAsia="zh-CN"/>
        </w:rPr>
      </w:pPr>
      <w:r>
        <w:rPr>
          <w:w w:val="105"/>
          <w:sz w:val="20"/>
          <w:shd w:val="clear" w:color="auto" w:fill="F8F8F8"/>
          <w:lang w:eastAsia="zh-CN"/>
        </w:rPr>
        <w:t>投标人必须按招标文件第六章的投标价格表格式填写投标货物的单价和投标总价。</w:t>
      </w:r>
    </w:p>
    <w:p>
      <w:pPr>
        <w:pStyle w:val="26"/>
        <w:numPr>
          <w:ilvl w:val="2"/>
          <w:numId w:val="3"/>
        </w:numPr>
        <w:tabs>
          <w:tab w:val="left" w:pos="1405"/>
        </w:tabs>
        <w:spacing w:before="85"/>
        <w:ind w:left="1404" w:hanging="521"/>
        <w:rPr>
          <w:sz w:val="20"/>
          <w:lang w:eastAsia="zh-CN"/>
        </w:rPr>
      </w:pPr>
      <w:r>
        <w:rPr>
          <w:w w:val="105"/>
          <w:sz w:val="20"/>
          <w:shd w:val="clear" w:color="auto" w:fill="F8F8F8"/>
          <w:lang w:eastAsia="zh-CN"/>
        </w:rPr>
        <w:t>投标人对每种货物（指完全相同的同一种货物）只允许有一个报价</w:t>
      </w:r>
      <w:r>
        <w:rPr>
          <w:w w:val="170"/>
          <w:sz w:val="20"/>
          <w:shd w:val="clear" w:color="auto" w:fill="F8F8F8"/>
          <w:lang w:eastAsia="zh-CN"/>
        </w:rPr>
        <w:t>,</w:t>
      </w:r>
      <w:r>
        <w:rPr>
          <w:w w:val="105"/>
          <w:sz w:val="20"/>
          <w:shd w:val="clear" w:color="auto" w:fill="F8F8F8"/>
          <w:lang w:eastAsia="zh-CN"/>
        </w:rPr>
        <w:t>招标人不接受有任何选择的</w:t>
      </w:r>
    </w:p>
    <w:p>
      <w:pPr>
        <w:pStyle w:val="4"/>
        <w:spacing w:before="84"/>
        <w:ind w:left="883"/>
      </w:pPr>
      <w:r>
        <w:rPr>
          <w:w w:val="105"/>
          <w:shd w:val="clear" w:color="auto" w:fill="F8F8F8"/>
        </w:rPr>
        <w:t>报价。</w:t>
      </w:r>
    </w:p>
    <w:p>
      <w:pPr>
        <w:pStyle w:val="26"/>
        <w:numPr>
          <w:ilvl w:val="2"/>
          <w:numId w:val="3"/>
        </w:numPr>
        <w:tabs>
          <w:tab w:val="left" w:pos="1405"/>
        </w:tabs>
        <w:spacing w:before="84"/>
        <w:ind w:left="1404" w:hanging="521"/>
        <w:rPr>
          <w:sz w:val="20"/>
          <w:lang w:eastAsia="zh-CN"/>
        </w:rPr>
      </w:pPr>
      <w:r>
        <w:rPr>
          <w:w w:val="105"/>
          <w:sz w:val="20"/>
          <w:shd w:val="clear" w:color="auto" w:fill="F8F8F8"/>
          <w:lang w:eastAsia="zh-CN"/>
        </w:rPr>
        <w:t>除非合同中另有规定，具有标价的投标书和报价汇总表，以及组成报价的分项预算必须根据招</w:t>
      </w:r>
    </w:p>
    <w:p>
      <w:pPr>
        <w:pStyle w:val="4"/>
        <w:spacing w:before="85"/>
        <w:ind w:left="883"/>
        <w:rPr>
          <w:lang w:eastAsia="zh-CN"/>
        </w:rPr>
      </w:pPr>
      <w:r>
        <w:rPr>
          <w:spacing w:val="-1"/>
          <w:shd w:val="clear" w:color="auto" w:fill="F8F8F8"/>
          <w:lang w:eastAsia="zh-CN"/>
        </w:rPr>
        <w:t>标人提供的货物清单、规格要求等</w:t>
      </w:r>
      <w:r>
        <w:rPr>
          <w:rFonts w:hint="eastAsia"/>
          <w:spacing w:val="-1"/>
          <w:shd w:val="clear" w:color="auto" w:fill="F8F8F8"/>
          <w:lang w:eastAsia="zh-CN"/>
        </w:rPr>
        <w:t>编制</w:t>
      </w:r>
      <w:r>
        <w:rPr>
          <w:spacing w:val="-1"/>
          <w:shd w:val="clear" w:color="auto" w:fill="F8F8F8"/>
          <w:lang w:eastAsia="zh-CN"/>
        </w:rPr>
        <w:t>。报价应包括完成本次招标范围内全部工作内容所需所有费用，报</w:t>
      </w:r>
    </w:p>
    <w:p>
      <w:pPr>
        <w:pStyle w:val="4"/>
        <w:spacing w:before="84"/>
        <w:ind w:left="883"/>
        <w:rPr>
          <w:lang w:eastAsia="zh-CN"/>
        </w:rPr>
      </w:pPr>
      <w:r>
        <w:rPr>
          <w:spacing w:val="-1"/>
          <w:shd w:val="clear" w:color="auto" w:fill="F8F8F8"/>
          <w:lang w:eastAsia="zh-CN"/>
        </w:rPr>
        <w:t>价应包括货物价、运至合同指定地点的运输费、装卸费、技术服务费、</w:t>
      </w:r>
      <w:r>
        <w:rPr>
          <w:rFonts w:hint="eastAsia"/>
          <w:spacing w:val="-1"/>
          <w:shd w:val="clear" w:color="auto" w:fill="F8F8F8"/>
          <w:lang w:eastAsia="zh-CN"/>
        </w:rPr>
        <w:t>保险费、</w:t>
      </w:r>
      <w:r>
        <w:rPr>
          <w:spacing w:val="-1"/>
          <w:shd w:val="clear" w:color="auto" w:fill="F8F8F8"/>
          <w:lang w:eastAsia="zh-CN"/>
        </w:rPr>
        <w:t>质保期及招标文件所要求的相</w:t>
      </w:r>
      <w:r>
        <w:rPr>
          <w:w w:val="105"/>
          <w:shd w:val="clear" w:color="auto" w:fill="F8F8F8"/>
          <w:lang w:eastAsia="zh-CN"/>
        </w:rPr>
        <w:t>关服务等全过程产生的所有成本和费用以及一切税费。在本合同履行期间</w:t>
      </w:r>
      <w:r>
        <w:rPr>
          <w:w w:val="170"/>
          <w:shd w:val="clear" w:color="auto" w:fill="F8F8F8"/>
          <w:lang w:eastAsia="zh-CN"/>
        </w:rPr>
        <w:t>,</w:t>
      </w:r>
      <w:r>
        <w:rPr>
          <w:w w:val="105"/>
          <w:shd w:val="clear" w:color="auto" w:fill="F8F8F8"/>
          <w:lang w:eastAsia="zh-CN"/>
        </w:rPr>
        <w:t>该价格不受市场任何因素</w:t>
      </w:r>
    </w:p>
    <w:p>
      <w:pPr>
        <w:pStyle w:val="4"/>
        <w:spacing w:before="84"/>
        <w:ind w:left="883"/>
        <w:rPr>
          <w:lang w:eastAsia="zh-CN"/>
        </w:rPr>
      </w:pPr>
      <w:r>
        <w:rPr>
          <w:w w:val="105"/>
          <w:shd w:val="clear" w:color="auto" w:fill="F8F8F8"/>
          <w:lang w:eastAsia="zh-CN"/>
        </w:rPr>
        <w:t>影响。</w:t>
      </w:r>
    </w:p>
    <w:p>
      <w:pPr>
        <w:pStyle w:val="4"/>
        <w:spacing w:before="85"/>
        <w:ind w:left="883"/>
        <w:rPr>
          <w:lang w:eastAsia="zh-CN"/>
        </w:rPr>
      </w:pPr>
      <w:r>
        <w:rPr>
          <w:w w:val="105"/>
          <w:shd w:val="clear" w:color="auto" w:fill="F8F8F8"/>
          <w:lang w:eastAsia="zh-CN"/>
        </w:rPr>
        <w:t>投标人应根据招标单位提供的图纸、招标文件、答疑纪要和现场情况，自行计算填写报价，进行</w:t>
      </w:r>
    </w:p>
    <w:p>
      <w:pPr>
        <w:pStyle w:val="4"/>
        <w:spacing w:before="84"/>
        <w:ind w:left="883"/>
      </w:pPr>
      <w:r>
        <w:rPr>
          <w:w w:val="105"/>
          <w:shd w:val="clear" w:color="auto" w:fill="F8F8F8"/>
        </w:rPr>
        <w:t>投标。</w:t>
      </w:r>
    </w:p>
    <w:p>
      <w:pPr>
        <w:pStyle w:val="26"/>
        <w:numPr>
          <w:ilvl w:val="2"/>
          <w:numId w:val="3"/>
        </w:numPr>
        <w:tabs>
          <w:tab w:val="left" w:pos="1506"/>
        </w:tabs>
        <w:spacing w:before="85"/>
        <w:ind w:left="1505" w:hanging="622"/>
        <w:rPr>
          <w:sz w:val="20"/>
        </w:rPr>
      </w:pPr>
      <w:r>
        <w:rPr>
          <w:w w:val="105"/>
          <w:sz w:val="20"/>
          <w:shd w:val="clear" w:color="auto" w:fill="F8F8F8"/>
        </w:rPr>
        <w:t>投标价格采用方式</w:t>
      </w:r>
    </w:p>
    <w:p>
      <w:pPr>
        <w:pStyle w:val="26"/>
        <w:numPr>
          <w:ilvl w:val="2"/>
          <w:numId w:val="3"/>
        </w:numPr>
        <w:tabs>
          <w:tab w:val="left" w:pos="1506"/>
        </w:tabs>
        <w:spacing w:before="84"/>
        <w:ind w:left="1505" w:hanging="622"/>
        <w:rPr>
          <w:sz w:val="20"/>
        </w:rPr>
      </w:pPr>
      <w:r>
        <w:rPr>
          <w:w w:val="105"/>
          <w:sz w:val="20"/>
          <w:shd w:val="clear" w:color="auto" w:fill="F8F8F8"/>
        </w:rPr>
        <w:t>单价固定</w:t>
      </w:r>
    </w:p>
    <w:p>
      <w:pPr>
        <w:pStyle w:val="4"/>
        <w:spacing w:before="84"/>
        <w:ind w:left="883"/>
        <w:rPr>
          <w:lang w:eastAsia="zh-CN"/>
        </w:rPr>
      </w:pPr>
      <w:r>
        <w:rPr>
          <w:w w:val="105"/>
          <w:shd w:val="clear" w:color="auto" w:fill="F8F8F8"/>
          <w:lang w:eastAsia="zh-CN"/>
        </w:rPr>
        <w:t>投标人所填写的货物投标报价的综合单价在合同实施期间及结算时不因市场变化因素而变动，除本招</w:t>
      </w:r>
    </w:p>
    <w:p>
      <w:pPr>
        <w:pStyle w:val="4"/>
        <w:spacing w:before="85"/>
        <w:ind w:left="883"/>
        <w:rPr>
          <w:lang w:eastAsia="zh-CN"/>
        </w:rPr>
      </w:pPr>
      <w:r>
        <w:rPr>
          <w:w w:val="105"/>
          <w:shd w:val="clear" w:color="auto" w:fill="F8F8F8"/>
          <w:lang w:eastAsia="zh-CN"/>
        </w:rPr>
        <w:t>标文件有特殊说明外的造价一次包死，投标人在计算报价时可考虑一定的风险系数。</w:t>
      </w:r>
    </w:p>
    <w:p>
      <w:pPr>
        <w:pStyle w:val="26"/>
        <w:numPr>
          <w:ilvl w:val="3"/>
          <w:numId w:val="3"/>
        </w:numPr>
        <w:tabs>
          <w:tab w:val="left" w:pos="1714"/>
        </w:tabs>
        <w:spacing w:before="84"/>
        <w:ind w:hanging="830"/>
        <w:rPr>
          <w:sz w:val="20"/>
          <w:lang w:eastAsia="zh-CN"/>
        </w:rPr>
      </w:pPr>
      <w:r>
        <w:rPr>
          <w:w w:val="105"/>
          <w:sz w:val="20"/>
          <w:shd w:val="clear" w:color="auto" w:fill="F8F8F8"/>
          <w:lang w:eastAsia="zh-CN"/>
        </w:rPr>
        <w:t>一般设计变更由投标人考虑各种因素后计入标价内，项目结算时不作调整。</w:t>
      </w:r>
    </w:p>
    <w:p>
      <w:pPr>
        <w:pStyle w:val="26"/>
        <w:numPr>
          <w:ilvl w:val="3"/>
          <w:numId w:val="3"/>
        </w:numPr>
        <w:tabs>
          <w:tab w:val="left" w:pos="1714"/>
        </w:tabs>
        <w:spacing w:before="85"/>
        <w:ind w:hanging="830"/>
        <w:rPr>
          <w:sz w:val="20"/>
          <w:lang w:eastAsia="zh-CN"/>
        </w:rPr>
      </w:pPr>
      <w:r>
        <w:rPr>
          <w:w w:val="105"/>
          <w:sz w:val="20"/>
          <w:shd w:val="clear" w:color="auto" w:fill="F8F8F8"/>
          <w:lang w:eastAsia="zh-CN"/>
        </w:rPr>
        <w:t>本项目重大设计变更（指结构、规模、标准的变更）由该项目的设计部门出变更图或变更说</w:t>
      </w:r>
    </w:p>
    <w:p>
      <w:pPr>
        <w:pStyle w:val="4"/>
        <w:spacing w:before="84"/>
        <w:ind w:left="883"/>
        <w:rPr>
          <w:lang w:eastAsia="zh-CN"/>
        </w:rPr>
      </w:pPr>
      <w:r>
        <w:rPr>
          <w:spacing w:val="-1"/>
          <w:shd w:val="clear" w:color="auto" w:fill="F8F8F8"/>
          <w:lang w:eastAsia="zh-CN"/>
        </w:rPr>
        <w:t>明及现场签证，经建设单位同意，由监理单位审查并送达中标人，方可由中标人进行生产，其费用不</w:t>
      </w:r>
    </w:p>
    <w:p>
      <w:pPr>
        <w:pStyle w:val="4"/>
        <w:spacing w:before="85"/>
        <w:ind w:left="883"/>
        <w:rPr>
          <w:lang w:eastAsia="zh-CN"/>
        </w:rPr>
      </w:pPr>
      <w:r>
        <w:rPr>
          <w:spacing w:val="-1"/>
          <w:shd w:val="clear" w:color="auto" w:fill="F8F8F8"/>
          <w:lang w:eastAsia="zh-CN"/>
        </w:rPr>
        <w:t>含在标价内，待项目结算时，根据该项目设计单位出具变更图或变更说明以及现场签证按实调整。若</w:t>
      </w:r>
    </w:p>
    <w:p>
      <w:pPr>
        <w:pStyle w:val="4"/>
        <w:spacing w:before="84"/>
        <w:ind w:left="883"/>
        <w:rPr>
          <w:lang w:eastAsia="zh-CN"/>
        </w:rPr>
      </w:pPr>
      <w:r>
        <w:rPr>
          <w:w w:val="105"/>
          <w:shd w:val="clear" w:color="auto" w:fill="F8F8F8"/>
          <w:lang w:eastAsia="zh-CN"/>
        </w:rPr>
        <w:t>未经批准，擅自变更的，一切</w:t>
      </w:r>
      <w:r>
        <w:rPr>
          <w:rFonts w:hint="eastAsia"/>
          <w:w w:val="105"/>
          <w:shd w:val="clear" w:color="auto" w:fill="F8F8F8"/>
          <w:lang w:eastAsia="zh-CN"/>
        </w:rPr>
        <w:t>责任</w:t>
      </w:r>
      <w:r>
        <w:rPr>
          <w:w w:val="105"/>
          <w:shd w:val="clear" w:color="auto" w:fill="F8F8F8"/>
          <w:lang w:eastAsia="zh-CN"/>
        </w:rPr>
        <w:t>由中标人自行承担。</w:t>
      </w:r>
    </w:p>
    <w:p>
      <w:pPr>
        <w:pStyle w:val="26"/>
        <w:numPr>
          <w:ilvl w:val="3"/>
          <w:numId w:val="3"/>
        </w:numPr>
        <w:tabs>
          <w:tab w:val="left" w:pos="1714"/>
        </w:tabs>
        <w:spacing w:before="84"/>
        <w:ind w:hanging="830"/>
        <w:rPr>
          <w:sz w:val="20"/>
          <w:lang w:eastAsia="zh-CN"/>
        </w:rPr>
      </w:pPr>
      <w:r>
        <w:rPr>
          <w:w w:val="105"/>
          <w:sz w:val="20"/>
          <w:shd w:val="clear" w:color="auto" w:fill="F8F8F8"/>
          <w:lang w:eastAsia="zh-CN"/>
        </w:rPr>
        <w:t>如卖方、买方、监理单位等相关部门对变更不能达成一致意见，项目不得因此停顿，若发生</w:t>
      </w:r>
    </w:p>
    <w:p>
      <w:pPr>
        <w:pStyle w:val="4"/>
        <w:spacing w:before="85"/>
        <w:ind w:left="883"/>
        <w:rPr>
          <w:lang w:eastAsia="zh-CN"/>
        </w:rPr>
      </w:pPr>
      <w:r>
        <w:rPr>
          <w:w w:val="105"/>
          <w:shd w:val="clear" w:color="auto" w:fill="F8F8F8"/>
          <w:lang w:eastAsia="zh-CN"/>
        </w:rPr>
        <w:t>未经批准的擅自变更，无论原因如何，一切费用均由中标人自行承担。</w:t>
      </w:r>
    </w:p>
    <w:p>
      <w:pPr>
        <w:pStyle w:val="26"/>
        <w:numPr>
          <w:ilvl w:val="2"/>
          <w:numId w:val="6"/>
        </w:numPr>
        <w:tabs>
          <w:tab w:val="left" w:pos="1506"/>
        </w:tabs>
        <w:spacing w:before="84"/>
        <w:ind w:hanging="622"/>
        <w:rPr>
          <w:sz w:val="20"/>
          <w:lang w:eastAsia="zh-CN"/>
        </w:rPr>
      </w:pPr>
      <w:r>
        <w:rPr>
          <w:w w:val="105"/>
          <w:sz w:val="20"/>
          <w:shd w:val="clear" w:color="auto" w:fill="F8F8F8"/>
          <w:lang w:eastAsia="zh-CN"/>
        </w:rPr>
        <w:t>货物清单中的货物数量仅供本次招标使用，如项目实施过程中货物数量发生变化，实际供货数</w:t>
      </w:r>
    </w:p>
    <w:p>
      <w:pPr>
        <w:pStyle w:val="4"/>
        <w:spacing w:before="85"/>
        <w:ind w:left="883"/>
        <w:rPr>
          <w:lang w:eastAsia="zh-CN"/>
        </w:rPr>
      </w:pPr>
      <w:r>
        <w:rPr>
          <w:w w:val="105"/>
          <w:shd w:val="clear" w:color="auto" w:fill="F8F8F8"/>
          <w:lang w:eastAsia="zh-CN"/>
        </w:rPr>
        <w:t>量以招标人书面通知为准，</w:t>
      </w:r>
      <w:r>
        <w:rPr>
          <w:rFonts w:hint="eastAsia"/>
          <w:w w:val="105"/>
          <w:shd w:val="clear" w:color="auto" w:fill="F8F8F8"/>
          <w:lang w:eastAsia="zh-CN"/>
        </w:rPr>
        <w:t>结算以经甲方、监理、施工方确认的实际供货数量据实结算，货物价格执行投标报价中约定单价</w:t>
      </w:r>
      <w:r>
        <w:rPr>
          <w:w w:val="105"/>
          <w:shd w:val="clear" w:color="auto" w:fill="F8F8F8"/>
          <w:lang w:eastAsia="zh-CN"/>
        </w:rPr>
        <w:t>。</w:t>
      </w:r>
    </w:p>
    <w:p>
      <w:pPr>
        <w:rPr>
          <w:lang w:eastAsia="zh-CN"/>
        </w:rPr>
        <w:sectPr>
          <w:pgSz w:w="11900" w:h="16840"/>
          <w:pgMar w:top="1300" w:right="980" w:bottom="920" w:left="620" w:header="0" w:footer="657" w:gutter="0"/>
          <w:cols w:space="720" w:num="1"/>
        </w:sectPr>
      </w:pPr>
    </w:p>
    <w:p>
      <w:pPr>
        <w:pStyle w:val="26"/>
        <w:numPr>
          <w:ilvl w:val="2"/>
          <w:numId w:val="6"/>
        </w:numPr>
        <w:tabs>
          <w:tab w:val="left" w:pos="1506"/>
        </w:tabs>
        <w:spacing w:line="359" w:lineRule="exact"/>
        <w:ind w:hanging="622"/>
        <w:rPr>
          <w:sz w:val="20"/>
          <w:lang w:eastAsia="zh-CN"/>
        </w:rPr>
      </w:pPr>
      <w:r>
        <w:rPr>
          <w:w w:val="105"/>
          <w:sz w:val="20"/>
          <w:shd w:val="clear" w:color="auto" w:fill="F8F8F8"/>
          <w:lang w:eastAsia="zh-CN"/>
        </w:rPr>
        <w:t>本工程投标人，须为中华人民共和国境内一般纳税人。本工程应纳税额为增值税额，具体计算</w:t>
      </w:r>
    </w:p>
    <w:p>
      <w:pPr>
        <w:pStyle w:val="4"/>
        <w:spacing w:before="84"/>
        <w:ind w:left="883"/>
        <w:rPr>
          <w:lang w:eastAsia="zh-CN"/>
        </w:rPr>
      </w:pPr>
      <w:r>
        <w:rPr>
          <w:w w:val="105"/>
          <w:shd w:val="clear" w:color="auto" w:fill="F8F8F8"/>
          <w:lang w:eastAsia="zh-CN"/>
        </w:rPr>
        <w:t>方法按津住建建市函【2019】42号《市住房城乡建设委关于调整我市建设工程计价依据的通知》、建</w:t>
      </w:r>
    </w:p>
    <w:p>
      <w:pPr>
        <w:pStyle w:val="4"/>
        <w:spacing w:before="85"/>
        <w:ind w:left="883"/>
        <w:rPr>
          <w:lang w:eastAsia="zh-CN"/>
        </w:rPr>
      </w:pPr>
      <w:r>
        <w:rPr>
          <w:w w:val="105"/>
          <w:shd w:val="clear" w:color="auto" w:fill="F8F8F8"/>
          <w:lang w:eastAsia="zh-CN"/>
        </w:rPr>
        <w:t>办标函【2019】193号《住房和城乡建设部办公厅关于重新调整建设工程计价依据增值税税率的通知</w:t>
      </w:r>
    </w:p>
    <w:p>
      <w:pPr>
        <w:pStyle w:val="4"/>
        <w:spacing w:before="84"/>
        <w:ind w:left="883"/>
        <w:rPr>
          <w:lang w:eastAsia="zh-CN"/>
        </w:rPr>
      </w:pPr>
      <w:r>
        <w:rPr>
          <w:spacing w:val="-1"/>
          <w:shd w:val="clear" w:color="auto" w:fill="F8F8F8"/>
          <w:lang w:eastAsia="zh-CN"/>
        </w:rPr>
        <w:t>》有关内容（含附件）执行。</w:t>
      </w:r>
    </w:p>
    <w:p>
      <w:pPr>
        <w:pStyle w:val="4"/>
        <w:rPr>
          <w:sz w:val="11"/>
          <w:lang w:eastAsia="zh-CN"/>
        </w:rPr>
      </w:pPr>
    </w:p>
    <w:p>
      <w:pPr>
        <w:pStyle w:val="26"/>
        <w:numPr>
          <w:ilvl w:val="1"/>
          <w:numId w:val="7"/>
        </w:numPr>
        <w:tabs>
          <w:tab w:val="left" w:pos="1293"/>
        </w:tabs>
        <w:ind w:hanging="414"/>
        <w:rPr>
          <w:rFonts w:ascii="微软雅黑" w:eastAsia="微软雅黑"/>
          <w:b/>
          <w:sz w:val="18"/>
        </w:rPr>
      </w:pPr>
      <w:r>
        <w:rPr>
          <w:rFonts w:hint="eastAsia" w:ascii="微软雅黑" w:eastAsia="微软雅黑"/>
          <w:b/>
          <w:spacing w:val="8"/>
          <w:sz w:val="18"/>
        </w:rPr>
        <w:t>投标有效期</w:t>
      </w:r>
    </w:p>
    <w:p>
      <w:pPr>
        <w:pStyle w:val="4"/>
        <w:spacing w:before="6"/>
        <w:rPr>
          <w:rFonts w:ascii="微软雅黑"/>
          <w:b/>
          <w:sz w:val="10"/>
        </w:rPr>
      </w:pPr>
    </w:p>
    <w:p>
      <w:pPr>
        <w:pStyle w:val="26"/>
        <w:numPr>
          <w:ilvl w:val="2"/>
          <w:numId w:val="7"/>
        </w:numPr>
        <w:tabs>
          <w:tab w:val="left" w:pos="1921"/>
        </w:tabs>
        <w:spacing w:line="292" w:lineRule="auto"/>
        <w:ind w:right="289" w:firstLine="415"/>
        <w:rPr>
          <w:sz w:val="20"/>
        </w:rPr>
      </w:pPr>
      <w:r>
        <w:rPr>
          <w:spacing w:val="-1"/>
          <w:sz w:val="20"/>
          <w:lang w:eastAsia="zh-CN"/>
        </w:rPr>
        <w:t>在投标人须知前附表规定的投标有效期内，投标人不得要求撤销或修改其投标文件。</w:t>
      </w:r>
      <w:r>
        <w:rPr>
          <w:sz w:val="20"/>
        </w:rPr>
        <w:t xml:space="preserve">（七   </w:t>
      </w:r>
      <w:r>
        <w:rPr>
          <w:w w:val="105"/>
          <w:sz w:val="20"/>
        </w:rPr>
        <w:t>部委30号令40条）</w:t>
      </w:r>
    </w:p>
    <w:p>
      <w:pPr>
        <w:pStyle w:val="4"/>
        <w:spacing w:before="4"/>
        <w:rPr>
          <w:sz w:val="11"/>
        </w:rPr>
      </w:pPr>
    </w:p>
    <w:p>
      <w:pPr>
        <w:pStyle w:val="26"/>
        <w:numPr>
          <w:ilvl w:val="2"/>
          <w:numId w:val="7"/>
        </w:numPr>
        <w:tabs>
          <w:tab w:val="left" w:pos="1921"/>
        </w:tabs>
        <w:spacing w:line="292" w:lineRule="auto"/>
        <w:ind w:right="289" w:firstLine="415"/>
        <w:rPr>
          <w:sz w:val="20"/>
        </w:rPr>
      </w:pPr>
      <w:r>
        <w:rPr>
          <w:sz w:val="20"/>
          <w:lang w:eastAsia="zh-CN"/>
        </w:rPr>
        <w:t xml:space="preserve">出现特殊情况需要延长投标有效期的，招标人在5个工作日前以书面形式通知所有投标人    </w:t>
      </w:r>
      <w:r>
        <w:rPr>
          <w:spacing w:val="-1"/>
          <w:sz w:val="20"/>
          <w:lang w:eastAsia="zh-CN"/>
        </w:rPr>
        <w:t xml:space="preserve">延长投标有效期。投标人同意延长的，应相应延长其投标保证金的有效期，但不得要求或被允许修改   </w:t>
      </w:r>
      <w:r>
        <w:rPr>
          <w:spacing w:val="-1"/>
          <w:w w:val="105"/>
          <w:sz w:val="20"/>
          <w:lang w:eastAsia="zh-CN"/>
        </w:rPr>
        <w:t>或撤销其投标文件；投标人拒绝延长的，其投标失效，但投标人有权收回其投标保证金。</w:t>
      </w:r>
      <w:r>
        <w:rPr>
          <w:spacing w:val="-1"/>
          <w:w w:val="105"/>
          <w:sz w:val="20"/>
        </w:rPr>
        <w:t>（30号</w:t>
      </w:r>
    </w:p>
    <w:p>
      <w:pPr>
        <w:pStyle w:val="4"/>
        <w:spacing w:before="5"/>
        <w:ind w:left="883"/>
      </w:pPr>
      <w:r>
        <w:rPr>
          <w:spacing w:val="-1"/>
        </w:rPr>
        <w:t>令20条，七部委30号令29条</w:t>
      </w:r>
      <w:r>
        <w:t>）</w:t>
      </w:r>
    </w:p>
    <w:p>
      <w:pPr>
        <w:pStyle w:val="4"/>
        <w:rPr>
          <w:sz w:val="11"/>
        </w:rPr>
      </w:pPr>
    </w:p>
    <w:p>
      <w:pPr>
        <w:pStyle w:val="26"/>
        <w:numPr>
          <w:ilvl w:val="1"/>
          <w:numId w:val="7"/>
        </w:numPr>
        <w:tabs>
          <w:tab w:val="left" w:pos="1293"/>
        </w:tabs>
        <w:ind w:hanging="414"/>
        <w:rPr>
          <w:rFonts w:ascii="微软雅黑" w:eastAsia="微软雅黑"/>
          <w:b/>
          <w:sz w:val="18"/>
        </w:rPr>
      </w:pPr>
      <w:r>
        <w:rPr>
          <w:rFonts w:hint="eastAsia" w:ascii="微软雅黑" w:eastAsia="微软雅黑"/>
          <w:b/>
          <w:spacing w:val="8"/>
          <w:sz w:val="18"/>
        </w:rPr>
        <w:t>投标保证金</w:t>
      </w:r>
    </w:p>
    <w:p>
      <w:pPr>
        <w:pStyle w:val="4"/>
        <w:spacing w:before="6"/>
        <w:rPr>
          <w:rFonts w:ascii="微软雅黑"/>
          <w:b/>
          <w:sz w:val="10"/>
        </w:rPr>
      </w:pPr>
    </w:p>
    <w:p>
      <w:pPr>
        <w:pStyle w:val="26"/>
        <w:numPr>
          <w:ilvl w:val="2"/>
          <w:numId w:val="7"/>
        </w:numPr>
        <w:tabs>
          <w:tab w:val="left" w:pos="1921"/>
        </w:tabs>
        <w:ind w:left="1920" w:hanging="622"/>
        <w:rPr>
          <w:sz w:val="20"/>
          <w:lang w:eastAsia="zh-CN"/>
        </w:rPr>
      </w:pPr>
      <w:r>
        <w:rPr>
          <w:w w:val="105"/>
          <w:sz w:val="20"/>
          <w:lang w:eastAsia="zh-CN"/>
        </w:rPr>
        <w:t>投标人在递交投标文件的同时，应按投标人须知前附表规定的金额和方式递交投标保证金</w:t>
      </w:r>
    </w:p>
    <w:p>
      <w:pPr>
        <w:pStyle w:val="4"/>
        <w:spacing w:before="85" w:line="292" w:lineRule="auto"/>
        <w:ind w:left="883" w:right="289"/>
        <w:rPr>
          <w:lang w:eastAsia="zh-CN"/>
        </w:rPr>
      </w:pPr>
      <w:r>
        <w:rPr>
          <w:spacing w:val="-1"/>
          <w:lang w:eastAsia="zh-CN"/>
        </w:rPr>
        <w:t xml:space="preserve">，并作为其投标文件的组成部分。联合体投标的，其投标保证金由牵头人递交，并应符合投标人须知   </w:t>
      </w:r>
      <w:r>
        <w:rPr>
          <w:spacing w:val="-1"/>
          <w:w w:val="105"/>
          <w:lang w:eastAsia="zh-CN"/>
        </w:rPr>
        <w:t>前附表的规定。</w:t>
      </w:r>
    </w:p>
    <w:p>
      <w:pPr>
        <w:pStyle w:val="4"/>
        <w:spacing w:before="3"/>
        <w:rPr>
          <w:sz w:val="11"/>
          <w:lang w:eastAsia="zh-CN"/>
        </w:rPr>
      </w:pPr>
    </w:p>
    <w:p>
      <w:pPr>
        <w:pStyle w:val="26"/>
        <w:numPr>
          <w:ilvl w:val="2"/>
          <w:numId w:val="7"/>
        </w:numPr>
        <w:tabs>
          <w:tab w:val="left" w:pos="1921"/>
        </w:tabs>
        <w:ind w:left="1920" w:hanging="622"/>
        <w:rPr>
          <w:sz w:val="20"/>
          <w:lang w:eastAsia="zh-CN"/>
        </w:rPr>
      </w:pPr>
      <w:r>
        <w:rPr>
          <w:w w:val="105"/>
          <w:sz w:val="20"/>
          <w:lang w:eastAsia="zh-CN"/>
        </w:rPr>
        <w:t>投标保证金应按投标人须知前附表规定的形式递交。</w:t>
      </w:r>
    </w:p>
    <w:p>
      <w:pPr>
        <w:pStyle w:val="4"/>
        <w:spacing w:before="10"/>
        <w:rPr>
          <w:sz w:val="15"/>
          <w:lang w:eastAsia="zh-CN"/>
        </w:rPr>
      </w:pPr>
    </w:p>
    <w:p>
      <w:pPr>
        <w:pStyle w:val="26"/>
        <w:numPr>
          <w:ilvl w:val="2"/>
          <w:numId w:val="7"/>
        </w:numPr>
        <w:tabs>
          <w:tab w:val="left" w:pos="1921"/>
        </w:tabs>
        <w:ind w:left="1920" w:hanging="622"/>
        <w:rPr>
          <w:sz w:val="20"/>
        </w:rPr>
      </w:pPr>
      <w:r>
        <w:rPr>
          <w:w w:val="105"/>
          <w:sz w:val="20"/>
          <w:lang w:eastAsia="zh-CN"/>
        </w:rPr>
        <w:t>投标保证金的有效期应与投标有效期一致。</w:t>
      </w:r>
      <w:r>
        <w:rPr>
          <w:w w:val="105"/>
          <w:sz w:val="20"/>
        </w:rPr>
        <w:t>（条例26条）</w:t>
      </w:r>
    </w:p>
    <w:p>
      <w:pPr>
        <w:pStyle w:val="4"/>
        <w:spacing w:before="9"/>
        <w:rPr>
          <w:sz w:val="15"/>
        </w:rPr>
      </w:pPr>
    </w:p>
    <w:p>
      <w:pPr>
        <w:pStyle w:val="26"/>
        <w:numPr>
          <w:ilvl w:val="2"/>
          <w:numId w:val="7"/>
        </w:numPr>
        <w:tabs>
          <w:tab w:val="left" w:pos="1921"/>
        </w:tabs>
        <w:spacing w:line="292" w:lineRule="auto"/>
        <w:ind w:right="289" w:firstLine="415"/>
        <w:rPr>
          <w:sz w:val="20"/>
        </w:rPr>
      </w:pPr>
      <w:r>
        <w:rPr>
          <w:spacing w:val="-1"/>
          <w:sz w:val="20"/>
          <w:lang w:eastAsia="zh-CN"/>
        </w:rPr>
        <w:t>对未能按要求提交投标保证金的投标，招标人将视为不响应投标而予以拒绝。</w:t>
      </w:r>
      <w:r>
        <w:rPr>
          <w:sz w:val="20"/>
        </w:rPr>
        <w:t xml:space="preserve">（七部委30  </w:t>
      </w:r>
      <w:r>
        <w:rPr>
          <w:w w:val="105"/>
          <w:sz w:val="20"/>
        </w:rPr>
        <w:t>号令37条）</w:t>
      </w:r>
    </w:p>
    <w:p>
      <w:pPr>
        <w:pStyle w:val="4"/>
        <w:spacing w:before="4"/>
        <w:rPr>
          <w:sz w:val="11"/>
        </w:rPr>
      </w:pPr>
    </w:p>
    <w:p>
      <w:pPr>
        <w:pStyle w:val="26"/>
        <w:numPr>
          <w:ilvl w:val="2"/>
          <w:numId w:val="7"/>
        </w:numPr>
        <w:tabs>
          <w:tab w:val="left" w:pos="1921"/>
        </w:tabs>
        <w:spacing w:line="292" w:lineRule="auto"/>
        <w:ind w:right="289" w:firstLine="415"/>
        <w:rPr>
          <w:sz w:val="20"/>
        </w:rPr>
      </w:pPr>
      <w:r>
        <w:rPr>
          <w:sz w:val="20"/>
          <w:lang w:eastAsia="zh-CN"/>
        </w:rPr>
        <w:t xml:space="preserve">招标人应当在中标通知书发出之日起5日内，向中标候选人之外的投标人退还投标担保。    </w:t>
      </w:r>
      <w:r>
        <w:rPr>
          <w:spacing w:val="-1"/>
          <w:sz w:val="20"/>
          <w:lang w:eastAsia="zh-CN"/>
        </w:rPr>
        <w:t>招标人与中标人签订合同之日起5日内，向其他中标候选人退还投标担保。</w:t>
      </w:r>
      <w:r>
        <w:rPr>
          <w:sz w:val="20"/>
        </w:rPr>
        <w:t>（30号令43条）（2号令第  四十四条）</w:t>
      </w:r>
    </w:p>
    <w:p>
      <w:pPr>
        <w:pStyle w:val="4"/>
        <w:spacing w:before="5"/>
        <w:rPr>
          <w:sz w:val="11"/>
        </w:rPr>
      </w:pPr>
    </w:p>
    <w:p>
      <w:pPr>
        <w:pStyle w:val="26"/>
        <w:numPr>
          <w:ilvl w:val="2"/>
          <w:numId w:val="7"/>
        </w:numPr>
        <w:tabs>
          <w:tab w:val="left" w:pos="1921"/>
        </w:tabs>
        <w:ind w:left="1920" w:hanging="622"/>
        <w:rPr>
          <w:sz w:val="20"/>
          <w:lang w:eastAsia="zh-CN"/>
        </w:rPr>
      </w:pPr>
      <w:r>
        <w:rPr>
          <w:w w:val="105"/>
          <w:sz w:val="20"/>
          <w:lang w:eastAsia="zh-CN"/>
        </w:rPr>
        <w:t>有下列情形之一的，投标保证金将不予退还：</w:t>
      </w:r>
    </w:p>
    <w:p>
      <w:pPr>
        <w:pStyle w:val="4"/>
        <w:spacing w:before="18"/>
        <w:rPr>
          <w:sz w:val="14"/>
          <w:lang w:eastAsia="zh-CN"/>
        </w:rPr>
      </w:pPr>
    </w:p>
    <w:p>
      <w:pPr>
        <w:pStyle w:val="4"/>
        <w:spacing w:before="11"/>
        <w:ind w:left="1298"/>
        <w:rPr>
          <w:lang w:eastAsia="zh-CN"/>
        </w:rPr>
      </w:pPr>
      <w:r>
        <w:rPr>
          <w:w w:val="105"/>
          <w:shd w:val="clear" w:color="auto" w:fill="F8F8F8"/>
          <w:lang w:eastAsia="zh-CN"/>
        </w:rPr>
        <w:t>（1）在投标有效期内撤销投标文件的；</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（2）中标后因投标人的原因拒绝与招标人签订合同的；</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（3）未按招标文件要求提交履约担保的。</w:t>
      </w:r>
    </w:p>
    <w:p>
      <w:pPr>
        <w:pStyle w:val="4"/>
        <w:spacing w:before="9"/>
        <w:rPr>
          <w:sz w:val="15"/>
          <w:lang w:eastAsia="zh-CN"/>
        </w:rPr>
      </w:pPr>
    </w:p>
    <w:p>
      <w:pPr>
        <w:pStyle w:val="26"/>
        <w:numPr>
          <w:ilvl w:val="2"/>
          <w:numId w:val="7"/>
        </w:numPr>
        <w:tabs>
          <w:tab w:val="left" w:pos="1921"/>
        </w:tabs>
        <w:ind w:left="1920" w:hanging="622"/>
        <w:rPr>
          <w:sz w:val="20"/>
        </w:rPr>
      </w:pPr>
      <w:r>
        <w:rPr>
          <w:w w:val="105"/>
          <w:sz w:val="20"/>
        </w:rPr>
        <w:t>投标保证金递交要求：</w:t>
      </w:r>
    </w:p>
    <w:p>
      <w:pPr>
        <w:rPr>
          <w:sz w:val="20"/>
        </w:rPr>
        <w:sectPr>
          <w:pgSz w:w="11900" w:h="16840"/>
          <w:pgMar w:top="800" w:right="980" w:bottom="920" w:left="620" w:header="0" w:footer="657" w:gutter="0"/>
          <w:cols w:space="720" w:num="1"/>
        </w:sectPr>
      </w:pPr>
    </w:p>
    <w:p>
      <w:pPr>
        <w:pStyle w:val="4"/>
        <w:spacing w:line="370" w:lineRule="exact"/>
        <w:ind w:left="1298"/>
        <w:rPr>
          <w:lang w:eastAsia="zh-CN"/>
        </w:rPr>
      </w:pPr>
      <w:r>
        <w:rPr>
          <w:w w:val="105"/>
          <w:shd w:val="clear" w:color="auto" w:fill="F8F8F8"/>
          <w:lang w:eastAsia="zh-CN"/>
        </w:rPr>
        <w:t>投标保证金若采用电汇形式：</w:t>
      </w:r>
    </w:p>
    <w:p>
      <w:pPr>
        <w:pStyle w:val="4"/>
        <w:spacing w:before="84"/>
        <w:ind w:left="883"/>
        <w:rPr>
          <w:lang w:eastAsia="zh-CN"/>
        </w:rPr>
      </w:pPr>
      <w:r>
        <w:rPr>
          <w:w w:val="105"/>
          <w:shd w:val="clear" w:color="auto" w:fill="F8F8F8"/>
          <w:lang w:eastAsia="zh-CN"/>
        </w:rPr>
        <w:t>收款人名称：天津中远海运航空货运代理有限公司</w:t>
      </w:r>
    </w:p>
    <w:p>
      <w:pPr>
        <w:pStyle w:val="4"/>
        <w:spacing w:before="85"/>
        <w:ind w:left="883"/>
        <w:rPr>
          <w:lang w:eastAsia="zh-CN"/>
        </w:rPr>
      </w:pPr>
      <w:r>
        <w:rPr>
          <w:w w:val="105"/>
          <w:shd w:val="clear" w:color="auto" w:fill="F8F8F8"/>
          <w:lang w:eastAsia="zh-CN"/>
        </w:rPr>
        <w:t>纳税人识别号：91120116103070159Q</w:t>
      </w:r>
    </w:p>
    <w:p>
      <w:pPr>
        <w:pStyle w:val="4"/>
        <w:spacing w:before="84"/>
        <w:ind w:left="883"/>
        <w:rPr>
          <w:lang w:eastAsia="zh-CN"/>
        </w:rPr>
      </w:pPr>
      <w:r>
        <w:rPr>
          <w:w w:val="105"/>
          <w:shd w:val="clear" w:color="auto" w:fill="F8F8F8"/>
          <w:lang w:eastAsia="zh-CN"/>
        </w:rPr>
        <w:t>注册地址（开票地址）：天津自贸试验区（空港经济区）空港国际物流区第二大街一号216室</w:t>
      </w:r>
    </w:p>
    <w:p>
      <w:pPr>
        <w:pStyle w:val="4"/>
        <w:spacing w:before="84"/>
        <w:ind w:left="883"/>
        <w:rPr>
          <w:lang w:eastAsia="zh-CN"/>
        </w:rPr>
      </w:pPr>
      <w:r>
        <w:rPr>
          <w:w w:val="105"/>
          <w:shd w:val="clear" w:color="auto" w:fill="F8F8F8"/>
          <w:lang w:eastAsia="zh-CN"/>
        </w:rPr>
        <w:t>电话：022-84888199</w:t>
      </w:r>
    </w:p>
    <w:p>
      <w:pPr>
        <w:pStyle w:val="4"/>
        <w:spacing w:before="85"/>
        <w:ind w:left="883"/>
        <w:rPr>
          <w:lang w:eastAsia="zh-CN"/>
        </w:rPr>
      </w:pPr>
      <w:r>
        <w:rPr>
          <w:w w:val="105"/>
          <w:shd w:val="clear" w:color="auto" w:fill="F8F8F8"/>
          <w:lang w:eastAsia="zh-CN"/>
        </w:rPr>
        <w:t>开户银行：中国银行天津机场支行</w:t>
      </w:r>
    </w:p>
    <w:p>
      <w:pPr>
        <w:pStyle w:val="4"/>
        <w:spacing w:before="84"/>
        <w:ind w:left="883"/>
        <w:rPr>
          <w:lang w:eastAsia="zh-CN"/>
        </w:rPr>
      </w:pPr>
      <w:r>
        <w:rPr>
          <w:shd w:val="clear" w:color="auto" w:fill="F8F8F8"/>
          <w:lang w:eastAsia="zh-CN"/>
        </w:rPr>
        <w:t>银行账号：268785552896</w:t>
      </w:r>
    </w:p>
    <w:p>
      <w:pPr>
        <w:pStyle w:val="4"/>
        <w:spacing w:before="5"/>
        <w:rPr>
          <w:sz w:val="8"/>
          <w:lang w:eastAsia="zh-CN"/>
        </w:rPr>
      </w:pPr>
      <w:r>
        <w:pict>
          <v:shape id="Text Box 39" o:spid="_x0000_s2075" o:spt="202" type="#_x0000_t202" style="position:absolute;left:0pt;margin-left:75.2pt;margin-top:9pt;height:9.8pt;width:456.2pt;mso-position-horizontal-relative:page;mso-wrap-distance-bottom:0pt;mso-wrap-distance-top:0pt;z-index:-251646976;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993PdYAAAAKAQAADwAAAAAA&#10;AAABACAAAAAiAAAAZHJzL2Rvd25yZXYueG1sUEsBAhQAFAAAAAgAh07iQAMsflUVAgAALwQAAA4A&#10;AAAAAAAAAQAgAAAAJQEAAGRycy9lMm9Eb2MueG1sUEsFBgAAAAAGAAYAWQEAAKwFAAAAAA==&#10;">
            <v:path/>
            <v:fill on="t" focussize="0,0"/>
            <v:stroke on="f" joinstyle="miter"/>
            <v:imagedata o:title=""/>
            <o:lock v:ext="edit"/>
            <v:textbox inset="0mm,0mm,0mm,0mm">
              <w:txbxContent>
                <w:p>
                  <w:pPr>
                    <w:pStyle w:val="4"/>
                    <w:spacing w:line="196" w:lineRule="exact"/>
                    <w:ind w:right="-15"/>
                    <w:rPr>
                      <w:lang w:eastAsia="zh-CN"/>
                    </w:rPr>
                  </w:pPr>
                  <w:r>
                    <w:rPr>
                      <w:spacing w:val="-1"/>
                      <w:w w:val="104"/>
                      <w:lang w:eastAsia="zh-CN"/>
                    </w:rPr>
                    <w:t>备注：</w:t>
                  </w:r>
                  <w:r>
                    <w:rPr>
                      <w:spacing w:val="-1"/>
                      <w:w w:val="93"/>
                      <w:lang w:eastAsia="zh-CN"/>
                    </w:rPr>
                    <w:t>1</w:t>
                  </w:r>
                  <w:r>
                    <w:rPr>
                      <w:spacing w:val="-1"/>
                      <w:w w:val="188"/>
                      <w:lang w:eastAsia="zh-CN"/>
                    </w:rPr>
                    <w:t>.</w:t>
                  </w:r>
                  <w:r>
                    <w:rPr>
                      <w:spacing w:val="-1"/>
                      <w:w w:val="104"/>
                      <w:lang w:eastAsia="zh-CN"/>
                    </w:rPr>
                    <w:t>以汇款方式递交投标保证金的投标人，必须从投标人所在地开户银行的基本账户中汇出，否</w:t>
                  </w:r>
                </w:p>
              </w:txbxContent>
            </v:textbox>
            <w10:wrap type="topAndBottom"/>
          </v:shape>
        </w:pict>
      </w:r>
      <w:r>
        <w:pict>
          <v:shape id="Text Box 38" o:spid="_x0000_s2074" o:spt="202" type="#_x0000_t202" style="position:absolute;left:0pt;margin-left:75.2pt;margin-top:32.05pt;height:9.8pt;width:456.2pt;mso-position-horizontal-relative:page;mso-wrap-distance-bottom:0pt;mso-wrap-distance-top:0pt;z-index:-251645952;mso-width-relative:page;mso-height-relative:page;" fillcolor="#F8F8F8" filled="t" stroked="f" coordsize="21600,21600" o:gfxdata="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G3uk1gAAAAoBAAAPAAAAAAAA&#10;AAEAIAAAACIAAABkcnMvZG93bnJldi54bWxQSwECFAAUAAAACACHTuJA5Yy4TBQCAAAvBAAADgAA&#10;AAAAAAABACAAAAAlAQAAZHJzL2Uyb0RvYy54bWxQSwUGAAAAAAYABgBZAQAAqwUAAAAA&#10;">
            <v:path/>
            <v:fill on="t" focussize="0,0"/>
            <v:stroke on="f" joinstyle="miter"/>
            <v:imagedata o:title=""/>
            <o:lock v:ext="edit"/>
            <v:textbox inset="0mm,0mm,0mm,0mm">
              <w:txbxContent>
                <w:p>
                  <w:pPr>
                    <w:pStyle w:val="4"/>
                    <w:spacing w:line="196" w:lineRule="exact"/>
                    <w:ind w:right="-15"/>
                    <w:rPr>
                      <w:lang w:eastAsia="zh-CN"/>
                    </w:rPr>
                  </w:pPr>
                  <w:r>
                    <w:rPr>
                      <w:spacing w:val="-1"/>
                      <w:w w:val="104"/>
                      <w:lang w:eastAsia="zh-CN"/>
                    </w:rPr>
                    <w:t>则不予受理。</w:t>
                  </w:r>
                  <w:r>
                    <w:rPr>
                      <w:spacing w:val="-1"/>
                      <w:w w:val="93"/>
                      <w:lang w:eastAsia="zh-CN"/>
                    </w:rPr>
                    <w:t>2</w:t>
                  </w:r>
                  <w:r>
                    <w:rPr>
                      <w:spacing w:val="-1"/>
                      <w:w w:val="188"/>
                      <w:lang w:eastAsia="zh-CN"/>
                    </w:rPr>
                    <w:t>.</w:t>
                  </w:r>
                  <w:r>
                    <w:rPr>
                      <w:spacing w:val="-1"/>
                      <w:w w:val="104"/>
                      <w:lang w:eastAsia="zh-CN"/>
                    </w:rPr>
                    <w:t>投标保证金退还时不支持现金形式。</w:t>
                  </w:r>
                  <w:r>
                    <w:rPr>
                      <w:spacing w:val="-1"/>
                      <w:w w:val="93"/>
                      <w:lang w:eastAsia="zh-CN"/>
                    </w:rPr>
                    <w:t>3</w:t>
                  </w:r>
                  <w:r>
                    <w:rPr>
                      <w:spacing w:val="-1"/>
                      <w:w w:val="188"/>
                      <w:lang w:eastAsia="zh-CN"/>
                    </w:rPr>
                    <w:t>.</w:t>
                  </w:r>
                  <w:r>
                    <w:rPr>
                      <w:spacing w:val="-1"/>
                      <w:w w:val="104"/>
                      <w:lang w:eastAsia="zh-CN"/>
                    </w:rPr>
                    <w:t>投标人须</w:t>
                  </w:r>
                  <w:r>
                    <w:rPr>
                      <w:rFonts w:hint="eastAsia"/>
                      <w:spacing w:val="-1"/>
                      <w:w w:val="104"/>
                      <w:lang w:eastAsia="zh-CN"/>
                    </w:rPr>
                    <w:t>将</w:t>
                  </w:r>
                  <w:r>
                    <w:rPr>
                      <w:spacing w:val="-1"/>
                      <w:w w:val="104"/>
                      <w:lang w:eastAsia="zh-CN"/>
                    </w:rPr>
                    <w:t>投标保证金收据（递交投标保证金</w:t>
                  </w:r>
                </w:p>
              </w:txbxContent>
            </v:textbox>
            <w10:wrap type="topAndBottom"/>
          </v:shape>
        </w:pict>
      </w:r>
      <w:r>
        <w:pict>
          <v:shape id="Text Box 37" o:spid="_x0000_s2073" o:spt="202" type="#_x0000_t202" style="position:absolute;left:0pt;margin-left:75.2pt;margin-top:55.1pt;height:9.8pt;width:456.2pt;mso-position-horizontal-relative:page;mso-wrap-distance-bottom:0pt;mso-wrap-distance-top:0pt;z-index:-251644928;mso-width-relative:page;mso-height-relative:page;" fillcolor="#F8F8F8" filled="t" stroked="f" coordsize="21600,21600" o:gfxdata="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Gcz9nXAAAADAEAAA8AAAAA&#10;AAAAAQAgAAAAIgAAAGRycy9kb3ducmV2LnhtbFBLAQIUABQAAAAIAIdO4kDNI3ZhFQIAAC8EAAAO&#10;AAAAAAAAAAEAIAAAACYBAABkcnMvZTJvRG9jLnhtbFBLBQYAAAAABgAGAFkBAACtBQAAAAA=&#10;">
            <v:path/>
            <v:fill on="t" focussize="0,0"/>
            <v:stroke on="f" joinstyle="miter"/>
            <v:imagedata o:title=""/>
            <o:lock v:ext="edit"/>
            <v:textbox inset="0mm,0mm,0mm,0mm">
              <w:txbxContent>
                <w:p>
                  <w:pPr>
                    <w:pStyle w:val="4"/>
                    <w:spacing w:line="196" w:lineRule="exact"/>
                    <w:ind w:right="-15"/>
                  </w:pPr>
                  <w:r>
                    <w:rPr>
                      <w:spacing w:val="-1"/>
                      <w:w w:val="104"/>
                      <w:lang w:eastAsia="zh-CN"/>
                    </w:rPr>
                    <w:t>所取得的收据）复印件装订在投标文件的正、副本中，开标时须携带原件。</w:t>
                  </w:r>
                  <w:r>
                    <w:rPr>
                      <w:spacing w:val="-1"/>
                      <w:w w:val="93"/>
                    </w:rPr>
                    <w:t>4</w:t>
                  </w:r>
                  <w:r>
                    <w:rPr>
                      <w:spacing w:val="-1"/>
                      <w:w w:val="188"/>
                    </w:rPr>
                    <w:t>.</w:t>
                  </w:r>
                  <w:r>
                    <w:rPr>
                      <w:spacing w:val="-1"/>
                      <w:w w:val="104"/>
                    </w:rPr>
                    <w:t>换取保证金收据时投标</w:t>
                  </w:r>
                </w:p>
              </w:txbxContent>
            </v:textbox>
            <w10:wrap type="topAndBottom"/>
          </v:shape>
        </w:pict>
      </w:r>
      <w:r>
        <w:pict>
          <v:shape id="Text Box 36" o:spid="_x0000_s2072" o:spt="202" type="#_x0000_t202" style="position:absolute;left:0pt;margin-left:75.2pt;margin-top:78.15pt;height:9.8pt;width:456.2pt;mso-position-horizontal-relative:page;mso-wrap-distance-bottom:0pt;mso-wrap-distance-top:0pt;z-index:-251643904;mso-width-relative:page;mso-height-relative:page;" fillcolor="#F8F8F8" filled="t" stroked="f" coordsize="21600,21600" o:gfxdata="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0ndnHXAAAADAEAAA8AAAAA&#10;AAAAAQAgAAAAIgAAAGRycy9kb3ducmV2LnhtbFBLAQIUABQAAAAIAIdO4kBzn8gJFQIAAC8EAAAO&#10;AAAAAAAAAAEAIAAAACYBAABkcnMvZTJvRG9jLnhtbFBLBQYAAAAABgAGAFkBAACtBQAAAAA=&#10;">
            <v:path/>
            <v:fill on="t" focussize="0,0"/>
            <v:stroke on="f" joinstyle="miter"/>
            <v:imagedata o:title=""/>
            <o:lock v:ext="edit"/>
            <v:textbox inset="0mm,0mm,0mm,0mm">
              <w:txbxContent>
                <w:p>
                  <w:pPr>
                    <w:pStyle w:val="4"/>
                    <w:spacing w:line="196" w:lineRule="exact"/>
                    <w:ind w:right="-15"/>
                    <w:rPr>
                      <w:lang w:eastAsia="zh-CN"/>
                    </w:rPr>
                  </w:pPr>
                  <w:r>
                    <w:rPr>
                      <w:spacing w:val="-1"/>
                      <w:w w:val="104"/>
                      <w:lang w:eastAsia="zh-CN"/>
                    </w:rPr>
                    <w:t>人需携带法人资格证明书、授权委托书及被授权人身份证原件。</w:t>
                  </w:r>
                  <w:r>
                    <w:rPr>
                      <w:spacing w:val="-1"/>
                      <w:w w:val="93"/>
                      <w:lang w:eastAsia="zh-CN"/>
                    </w:rPr>
                    <w:t>5</w:t>
                  </w:r>
                  <w:r>
                    <w:rPr>
                      <w:spacing w:val="-1"/>
                      <w:w w:val="188"/>
                      <w:lang w:eastAsia="zh-CN"/>
                    </w:rPr>
                    <w:t>.</w:t>
                  </w:r>
                  <w:r>
                    <w:rPr>
                      <w:spacing w:val="-1"/>
                      <w:w w:val="104"/>
                      <w:lang w:eastAsia="zh-CN"/>
                    </w:rPr>
                    <w:t>退保证金时，</w:t>
                  </w:r>
                  <w:r>
                    <w:rPr>
                      <w:rFonts w:hint="eastAsia"/>
                      <w:spacing w:val="-1"/>
                      <w:w w:val="104"/>
                      <w:lang w:eastAsia="zh-CN"/>
                    </w:rPr>
                    <w:t>需携带贵司给我司对开的退保证金收据原件（财务专用章）以及贵司的收款账户信息（盖贵司公章或财务章均可）。</w:t>
                  </w:r>
                </w:p>
              </w:txbxContent>
            </v:textbox>
            <w10:wrap type="topAndBottom"/>
          </v:shape>
        </w:pict>
      </w:r>
      <w:r>
        <w:pict>
          <v:shape id="Text Box 35" o:spid="_x0000_s2071" o:spt="202" type="#_x0000_t202" style="position:absolute;left:0pt;margin-left:75.2pt;margin-top:101.15pt;height:9.8pt;width:456.2pt;mso-position-horizontal-relative:page;mso-wrap-distance-bottom:0pt;mso-wrap-distance-top:0pt;z-index:-251642880;mso-width-relative:page;mso-height-relative:page;" fillcolor="#F8F8F8" filled="t" stroked="f" coordsize="21600,21600" o:gfxdata="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oGfbYAAAADAEAAA8AAAAA&#10;AAAAAQAgAAAAIgAAAGRycy9kb3ducmV2LnhtbFBLAQIUABQAAAAIAIdO4kDpRnPBFAIAAC8EAAAO&#10;AAAAAAAAAAEAIAAAACcBAABkcnMvZTJvRG9jLnhtbFBLBQYAAAAABgAGAFkBAACtBQAAAAA=&#10;">
            <v:path/>
            <v:fill on="t" focussize="0,0"/>
            <v:stroke on="f" joinstyle="miter"/>
            <v:imagedata o:title=""/>
            <o:lock v:ext="edit"/>
            <v:textbox inset="0mm,0mm,0mm,0mm">
              <w:txbxContent>
                <w:p>
                  <w:pPr>
                    <w:pStyle w:val="4"/>
                    <w:spacing w:line="196" w:lineRule="exact"/>
                    <w:ind w:right="-15"/>
                    <w:rPr>
                      <w:lang w:eastAsia="zh-CN"/>
                    </w:rPr>
                  </w:pPr>
                  <w:r>
                    <w:rPr>
                      <w:rFonts w:hint="eastAsia"/>
                      <w:spacing w:val="-1"/>
                      <w:lang w:eastAsia="zh-CN"/>
                    </w:rPr>
                    <w:t>开的退保证金收据原件（财务专用章）以及贵司的收款账户信息（盖贵司公章或财务章均可）。</w:t>
                  </w:r>
                </w:p>
              </w:txbxContent>
            </v:textbox>
            <w10:wrap type="topAndBottom"/>
          </v:shape>
        </w:pict>
      </w:r>
    </w:p>
    <w:p>
      <w:pPr>
        <w:pStyle w:val="4"/>
        <w:rPr>
          <w:sz w:val="12"/>
          <w:lang w:eastAsia="zh-CN"/>
        </w:rPr>
      </w:pPr>
    </w:p>
    <w:p>
      <w:pPr>
        <w:pStyle w:val="4"/>
        <w:rPr>
          <w:sz w:val="12"/>
          <w:lang w:eastAsia="zh-CN"/>
        </w:rPr>
      </w:pPr>
    </w:p>
    <w:p>
      <w:pPr>
        <w:pStyle w:val="4"/>
        <w:rPr>
          <w:sz w:val="12"/>
          <w:lang w:eastAsia="zh-CN"/>
        </w:rPr>
      </w:pPr>
    </w:p>
    <w:p>
      <w:pPr>
        <w:pStyle w:val="4"/>
        <w:rPr>
          <w:sz w:val="12"/>
          <w:lang w:eastAsia="zh-CN"/>
        </w:rPr>
      </w:pPr>
    </w:p>
    <w:p>
      <w:pPr>
        <w:pStyle w:val="4"/>
        <w:spacing w:before="12"/>
        <w:rPr>
          <w:sz w:val="7"/>
          <w:lang w:eastAsia="zh-CN"/>
        </w:rPr>
      </w:pPr>
    </w:p>
    <w:p>
      <w:pPr>
        <w:pStyle w:val="4"/>
        <w:spacing w:before="5"/>
        <w:rPr>
          <w:sz w:val="8"/>
          <w:lang w:eastAsia="zh-CN"/>
        </w:rPr>
      </w:pPr>
      <w:r>
        <w:pict>
          <v:shape id="Text Box 34" o:spid="_x0000_s2070" o:spt="202" type="#_x0000_t202" style="position:absolute;left:0pt;margin-left:75.2pt;margin-top:9pt;height:9.8pt;width:456.2pt;mso-position-horizontal-relative:page;mso-wrap-distance-bottom:0pt;mso-wrap-distance-top:0pt;z-index:-251641856;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33c91gAAAAoBAAAPAAAAAAAA&#10;AAEAIAAAACIAAABkcnMvZG93bnJldi54bWxQSwECFAAUAAAACACHTuJAqlZo0BQCAAAvBAAADgAA&#10;AAAAAAABACAAAAAlAQAAZHJzL2Uyb0RvYy54bWxQSwUGAAAAAAYABgBZAQAAqwUAAAAA&#10;">
            <v:path/>
            <v:fill on="t" focussize="0,0"/>
            <v:stroke on="f" joinstyle="miter"/>
            <v:imagedata o:title=""/>
            <o:lock v:ext="edit"/>
            <v:textbox inset="0mm,0mm,0mm,0mm">
              <w:txbxContent>
                <w:p>
                  <w:pPr>
                    <w:pStyle w:val="4"/>
                    <w:spacing w:line="196" w:lineRule="exact"/>
                    <w:ind w:right="-15"/>
                    <w:rPr>
                      <w:lang w:eastAsia="zh-CN"/>
                    </w:rPr>
                  </w:pPr>
                  <w:r>
                    <w:rPr>
                      <w:spacing w:val="-1"/>
                      <w:w w:val="105"/>
                      <w:lang w:eastAsia="zh-CN"/>
                    </w:rPr>
                    <w:t>投标保证金退还时间的统一规定投标保证金退还执行“市住房和城乡建设委关于进一步规范投标保证</w:t>
                  </w:r>
                </w:p>
              </w:txbxContent>
            </v:textbox>
            <w10:wrap type="topAndBottom"/>
          </v:shape>
        </w:pict>
      </w:r>
    </w:p>
    <w:p>
      <w:pPr>
        <w:pStyle w:val="4"/>
        <w:spacing w:before="12"/>
        <w:rPr>
          <w:sz w:val="7"/>
          <w:lang w:eastAsia="zh-CN"/>
        </w:rPr>
      </w:pPr>
    </w:p>
    <w:p>
      <w:pPr>
        <w:pStyle w:val="4"/>
        <w:spacing w:before="11"/>
        <w:ind w:left="883"/>
        <w:rPr>
          <w:lang w:eastAsia="zh-CN"/>
        </w:rPr>
      </w:pPr>
      <w:r>
        <w:rPr>
          <w:w w:val="105"/>
          <w:shd w:val="clear" w:color="auto" w:fill="F8F8F8"/>
          <w:lang w:eastAsia="zh-CN"/>
        </w:rPr>
        <w:t>金管理有关事项的通知（津建办【2018】8号）文件，一律按投标人提交投标保证金时的路径、银行</w:t>
      </w:r>
    </w:p>
    <w:p>
      <w:pPr>
        <w:pStyle w:val="4"/>
        <w:spacing w:before="5"/>
        <w:rPr>
          <w:sz w:val="8"/>
          <w:lang w:eastAsia="zh-CN"/>
        </w:rPr>
      </w:pPr>
      <w:r>
        <w:pict>
          <v:shape id="Text Box 33" o:spid="_x0000_s2069" o:spt="202" type="#_x0000_t202" style="position:absolute;left:0pt;margin-left:75.2pt;margin-top:9pt;height:9.8pt;width:456.2pt;mso-position-horizontal-relative:page;mso-wrap-distance-bottom:0pt;mso-wrap-distance-top:0pt;z-index:-251640832;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33c91gAAAAoBAAAPAAAAAAAA&#10;AAEAIAAAACIAAABkcnMvZG93bnJldi54bWxQSwECFAAUAAAACACHTuJAYV/Q8hQCAAAvBAAADgAA&#10;AAAAAAABACAAAAAlAQAAZHJzL2Uyb0RvYy54bWxQSwUGAAAAAAYABgBZAQAAqwUAAAAA&#10;">
            <v:path/>
            <v:fill on="t" focussize="0,0"/>
            <v:stroke on="f" joinstyle="miter"/>
            <v:imagedata o:title=""/>
            <o:lock v:ext="edit"/>
            <v:textbox inset="0mm,0mm,0mm,0mm">
              <w:txbxContent>
                <w:p>
                  <w:pPr>
                    <w:pStyle w:val="4"/>
                    <w:spacing w:line="196" w:lineRule="exact"/>
                    <w:ind w:right="-15"/>
                  </w:pPr>
                  <w:r>
                    <w:rPr>
                      <w:spacing w:val="-1"/>
                      <w:lang w:eastAsia="zh-CN"/>
                    </w:rPr>
                    <w:t>账号由银行予以有息返还，执行投标人应承担银行按规定收取的投标保证金退还的相关费用。</w:t>
                  </w:r>
                  <w:r>
                    <w:rPr>
                      <w:spacing w:val="-1"/>
                    </w:rPr>
                    <w:t>退付投</w:t>
                  </w:r>
                </w:p>
              </w:txbxContent>
            </v:textbox>
            <w10:wrap type="topAndBottom"/>
          </v:shape>
        </w:pict>
      </w:r>
    </w:p>
    <w:p>
      <w:pPr>
        <w:pStyle w:val="4"/>
        <w:spacing w:before="12"/>
        <w:rPr>
          <w:sz w:val="7"/>
          <w:lang w:eastAsia="zh-CN"/>
        </w:rPr>
      </w:pPr>
    </w:p>
    <w:p>
      <w:pPr>
        <w:pStyle w:val="4"/>
        <w:spacing w:before="11"/>
        <w:ind w:left="883"/>
        <w:rPr>
          <w:w w:val="105"/>
          <w:shd w:val="clear" w:color="auto" w:fill="F8F8F8"/>
          <w:lang w:eastAsia="zh-CN"/>
        </w:rPr>
      </w:pPr>
      <w:r>
        <w:rPr>
          <w:w w:val="105"/>
          <w:shd w:val="clear" w:color="auto" w:fill="F8F8F8"/>
          <w:lang w:eastAsia="zh-CN"/>
        </w:rPr>
        <w:t>标保证金不采用现金方式。</w:t>
      </w:r>
    </w:p>
    <w:p>
      <w:pPr>
        <w:pStyle w:val="4"/>
        <w:spacing w:before="11"/>
        <w:ind w:left="883"/>
        <w:rPr>
          <w:lang w:eastAsia="zh-CN"/>
        </w:rPr>
      </w:pPr>
      <w:r>
        <w:rPr>
          <w:w w:val="105"/>
          <w:shd w:val="clear" w:color="auto" w:fill="F8F8F8"/>
          <w:lang w:eastAsia="zh-CN"/>
        </w:rPr>
        <w:t>投标保证金若采用保函形式：</w:t>
      </w:r>
    </w:p>
    <w:p>
      <w:pPr>
        <w:pStyle w:val="4"/>
        <w:spacing w:before="5"/>
        <w:rPr>
          <w:sz w:val="8"/>
          <w:lang w:eastAsia="zh-CN"/>
        </w:rPr>
      </w:pPr>
      <w:r>
        <w:pict>
          <v:shape id="Text Box 32" o:spid="_x0000_s2068" o:spt="202" type="#_x0000_t202" style="position:absolute;left:0pt;margin-left:75.2pt;margin-top:9pt;height:9.8pt;width:456.2pt;mso-position-horizontal-relative:page;mso-wrap-distance-bottom:0pt;mso-wrap-distance-top:0pt;z-index:-251639808;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33c91gAAAAoBAAAPAAAAAAAA&#10;AAEAIAAAACIAAABkcnMvZG93bnJldi54bWxQSwECFAAUAAAACACHTuJAN8fmCRQCAAAvBAAADgAA&#10;AAAAAAABACAAAAAlAQAAZHJzL2Uyb0RvYy54bWxQSwUGAAAAAAYABgBZAQAAqwUAAAAA&#10;">
            <v:path/>
            <v:fill on="t" focussize="0,0"/>
            <v:stroke on="f" joinstyle="miter"/>
            <v:imagedata o:title=""/>
            <o:lock v:ext="edit"/>
            <v:textbox inset="0mm,0mm,0mm,0mm">
              <w:txbxContent>
                <w:p>
                  <w:pPr>
                    <w:pStyle w:val="4"/>
                    <w:tabs>
                      <w:tab w:val="left" w:pos="1451"/>
                      <w:tab w:val="left" w:pos="1969"/>
                    </w:tabs>
                    <w:spacing w:line="196" w:lineRule="exact"/>
                    <w:ind w:right="-15"/>
                    <w:rPr>
                      <w:lang w:eastAsia="zh-CN"/>
                    </w:rPr>
                  </w:pPr>
                  <w:r>
                    <w:rPr>
                      <w:spacing w:val="-1"/>
                      <w:w w:val="104"/>
                      <w:lang w:eastAsia="zh-CN"/>
                    </w:rPr>
                    <w:t>（</w:t>
                  </w:r>
                  <w:r>
                    <w:rPr>
                      <w:spacing w:val="-1"/>
                      <w:w w:val="93"/>
                      <w:lang w:eastAsia="zh-CN"/>
                    </w:rPr>
                    <w:t>1</w:t>
                  </w:r>
                  <w:r>
                    <w:rPr>
                      <w:spacing w:val="-1"/>
                      <w:w w:val="104"/>
                      <w:lang w:eastAsia="zh-CN"/>
                    </w:rPr>
                    <w:t>）</w:t>
                  </w:r>
                  <w:r>
                    <w:rPr>
                      <w:spacing w:val="-1"/>
                      <w:w w:val="93"/>
                      <w:lang w:eastAsia="zh-CN"/>
                    </w:rPr>
                    <w:t>202</w:t>
                  </w:r>
                  <w:r>
                    <w:rPr>
                      <w:rFonts w:hint="eastAsia"/>
                      <w:spacing w:val="-1"/>
                      <w:w w:val="93"/>
                      <w:lang w:val="en-US" w:eastAsia="zh-CN"/>
                    </w:rPr>
                    <w:t>3</w:t>
                  </w:r>
                  <w:r>
                    <w:rPr>
                      <w:w w:val="104"/>
                      <w:lang w:eastAsia="zh-CN"/>
                    </w:rPr>
                    <w:t>年</w:t>
                  </w:r>
                  <w:r>
                    <w:rPr>
                      <w:rFonts w:hint="eastAsia"/>
                      <w:w w:val="104"/>
                      <w:lang w:val="en-US" w:eastAsia="zh-CN"/>
                    </w:rPr>
                    <w:t>2</w:t>
                  </w:r>
                  <w:r>
                    <w:rPr>
                      <w:w w:val="104"/>
                      <w:lang w:eastAsia="zh-CN"/>
                    </w:rPr>
                    <w:t>月</w:t>
                  </w:r>
                  <w:r>
                    <w:rPr>
                      <w:rFonts w:hint="eastAsia"/>
                      <w:lang w:val="en-US" w:eastAsia="zh-CN"/>
                    </w:rPr>
                    <w:t>09</w:t>
                  </w:r>
                  <w:r>
                    <w:rPr>
                      <w:spacing w:val="-1"/>
                      <w:w w:val="104"/>
                      <w:lang w:eastAsia="zh-CN"/>
                    </w:rPr>
                    <w:t>日</w:t>
                  </w:r>
                  <w:r>
                    <w:rPr>
                      <w:spacing w:val="-1"/>
                      <w:w w:val="93"/>
                      <w:lang w:eastAsia="zh-CN"/>
                    </w:rPr>
                    <w:t>16</w:t>
                  </w:r>
                  <w:r>
                    <w:rPr>
                      <w:spacing w:val="-1"/>
                      <w:w w:val="188"/>
                      <w:lang w:eastAsia="zh-CN"/>
                    </w:rPr>
                    <w:t>:</w:t>
                  </w:r>
                  <w:r>
                    <w:rPr>
                      <w:spacing w:val="-1"/>
                      <w:w w:val="93"/>
                      <w:lang w:eastAsia="zh-CN"/>
                    </w:rPr>
                    <w:t>00</w:t>
                  </w:r>
                  <w:r>
                    <w:rPr>
                      <w:spacing w:val="-1"/>
                      <w:w w:val="104"/>
                      <w:lang w:eastAsia="zh-CN"/>
                    </w:rPr>
                    <w:t>前将保函原件递交到天津中远海运航空货运代理有限公司，由招招标</w:t>
                  </w:r>
                  <w:r>
                    <w:rPr>
                      <w:w w:val="104"/>
                      <w:lang w:eastAsia="zh-CN"/>
                    </w:rPr>
                    <w:t>人</w:t>
                  </w:r>
                </w:p>
              </w:txbxContent>
            </v:textbox>
            <w10:wrap type="topAndBottom"/>
          </v:shape>
        </w:pict>
      </w:r>
      <w:r>
        <w:pict>
          <v:shape id="Text Box 31" o:spid="_x0000_s2067" o:spt="202" type="#_x0000_t202" style="position:absolute;left:0pt;margin-left:75.2pt;margin-top:32.05pt;height:9.8pt;width:456.2pt;mso-position-horizontal-relative:page;mso-wrap-distance-bottom:0pt;mso-wrap-distance-top:0pt;z-index:-251638784;mso-width-relative:page;mso-height-relative:page;" fillcolor="#F8F8F8" filled="t" stroked="f" coordsize="21600,21600" o:gfxdata="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xt7pNYAAAAKAQAADwAAAAAA&#10;AAABACAAAAAiAAAAZHJzL2Rvd25yZXYueG1sUEsBAhQAFAAAAAgAh07iQK0eXcEVAgAALwQAAA4A&#10;AAAAAAAAAQAgAAAAJQEAAGRycy9lMm9Eb2MueG1sUEsFBgAAAAAGAAYAWQEAAKwFAAAAAA==&#10;">
            <v:path/>
            <v:fill on="t" focussize="0,0"/>
            <v:stroke on="f" joinstyle="miter"/>
            <v:imagedata o:title=""/>
            <o:lock v:ext="edit"/>
            <v:textbox inset="0mm,0mm,0mm,0mm">
              <w:txbxContent>
                <w:p>
                  <w:pPr>
                    <w:pStyle w:val="4"/>
                    <w:spacing w:line="196" w:lineRule="exact"/>
                    <w:ind w:right="-15"/>
                    <w:rPr>
                      <w:lang w:eastAsia="zh-CN"/>
                    </w:rPr>
                  </w:pPr>
                  <w:r>
                    <w:rPr>
                      <w:spacing w:val="-1"/>
                      <w:lang w:eastAsia="zh-CN"/>
                    </w:rPr>
                    <w:t>出具收条。保函原件的交付时间以招标人实际收到时间为准，由于投标人的原因而造成投标保函没有</w:t>
                  </w:r>
                </w:p>
              </w:txbxContent>
            </v:textbox>
            <w10:wrap type="topAndBottom"/>
          </v:shape>
        </w:pict>
      </w:r>
    </w:p>
    <w:p>
      <w:pPr>
        <w:pStyle w:val="4"/>
        <w:rPr>
          <w:sz w:val="12"/>
          <w:lang w:eastAsia="zh-CN"/>
        </w:rPr>
      </w:pPr>
    </w:p>
    <w:p>
      <w:pPr>
        <w:pStyle w:val="4"/>
        <w:spacing w:before="12"/>
        <w:rPr>
          <w:sz w:val="7"/>
          <w:lang w:eastAsia="zh-CN"/>
        </w:rPr>
      </w:pPr>
    </w:p>
    <w:p>
      <w:pPr>
        <w:pStyle w:val="4"/>
        <w:spacing w:before="11"/>
        <w:ind w:left="883"/>
        <w:rPr>
          <w:lang w:eastAsia="zh-CN"/>
        </w:rPr>
      </w:pPr>
      <w:r>
        <w:rPr>
          <w:w w:val="105"/>
          <w:shd w:val="clear" w:color="auto" w:fill="F8F8F8"/>
          <w:lang w:eastAsia="zh-CN"/>
        </w:rPr>
        <w:t>及时送到的相关责任，由投标人自行负责。</w:t>
      </w:r>
      <w:r>
        <w:rPr>
          <w:rFonts w:hint="eastAsia"/>
          <w:w w:val="105"/>
          <w:shd w:val="clear" w:color="auto" w:fill="F8F8F8"/>
          <w:lang w:eastAsia="zh-CN"/>
        </w:rPr>
        <w:t>投标人须将保函</w:t>
      </w:r>
      <w:r>
        <w:rPr>
          <w:spacing w:val="-1"/>
          <w:w w:val="104"/>
          <w:lang w:eastAsia="zh-CN"/>
        </w:rPr>
        <w:t>复印件装订在投标文件的正、副本中</w:t>
      </w:r>
    </w:p>
    <w:p>
      <w:pPr>
        <w:pStyle w:val="4"/>
        <w:spacing w:before="84"/>
        <w:ind w:left="883"/>
        <w:rPr>
          <w:lang w:eastAsia="zh-CN"/>
        </w:rPr>
      </w:pPr>
      <w:r>
        <w:rPr>
          <w:w w:val="105"/>
          <w:shd w:val="clear" w:color="auto" w:fill="F8F8F8"/>
          <w:lang w:eastAsia="zh-CN"/>
        </w:rPr>
        <w:t>（2）退还需携带资料：收条、授权委托书（加盖公章及法人章）到天津中远海运航空货运代理有限</w:t>
      </w:r>
    </w:p>
    <w:p>
      <w:pPr>
        <w:pStyle w:val="4"/>
        <w:spacing w:before="85"/>
        <w:ind w:left="883"/>
        <w:rPr>
          <w:w w:val="105"/>
          <w:shd w:val="clear" w:color="auto" w:fill="F8F8F8"/>
          <w:lang w:eastAsia="zh-CN"/>
        </w:rPr>
      </w:pPr>
      <w:r>
        <w:rPr>
          <w:w w:val="105"/>
          <w:shd w:val="clear" w:color="auto" w:fill="F8F8F8"/>
          <w:lang w:eastAsia="zh-CN"/>
        </w:rPr>
        <w:t>公司退还。</w:t>
      </w:r>
    </w:p>
    <w:p>
      <w:pPr>
        <w:pStyle w:val="4"/>
        <w:spacing w:before="85"/>
        <w:ind w:left="883"/>
        <w:rPr>
          <w:lang w:eastAsia="zh-CN"/>
        </w:rPr>
      </w:pPr>
      <w:r>
        <w:rPr>
          <w:rFonts w:hint="eastAsia"/>
          <w:lang w:eastAsia="zh-CN"/>
        </w:rPr>
        <w:t>（</w:t>
      </w:r>
      <w:r>
        <w:rPr>
          <w:lang w:eastAsia="zh-CN"/>
        </w:rPr>
        <w:t>3）保函中应明确招标人名称、项目名称、保证金金额、</w:t>
      </w:r>
      <w:r>
        <w:rPr>
          <w:rFonts w:hint="eastAsia" w:ascii="微软雅黑" w:hAnsi="微软雅黑" w:eastAsia="微软雅黑" w:cs="微软雅黑"/>
          <w:lang w:eastAsia="zh-CN"/>
        </w:rPr>
        <w:t>保证</w:t>
      </w:r>
      <w:r>
        <w:rPr>
          <w:lang w:eastAsia="zh-CN"/>
        </w:rPr>
        <w:t>期</w:t>
      </w:r>
      <w:r>
        <w:rPr>
          <w:rFonts w:hint="eastAsia" w:ascii="微软雅黑" w:hAnsi="微软雅黑" w:eastAsia="微软雅黑" w:cs="微软雅黑"/>
          <w:lang w:eastAsia="zh-CN"/>
        </w:rPr>
        <w:t>间</w:t>
      </w:r>
      <w:r>
        <w:rPr>
          <w:lang w:eastAsia="zh-CN"/>
        </w:rPr>
        <w:t>（自开标之日起至投标有效期截止）。</w:t>
      </w:r>
    </w:p>
    <w:p>
      <w:pPr>
        <w:pStyle w:val="4"/>
        <w:spacing w:before="18"/>
        <w:rPr>
          <w:sz w:val="10"/>
          <w:lang w:eastAsia="zh-CN"/>
        </w:rPr>
      </w:pPr>
    </w:p>
    <w:p>
      <w:pPr>
        <w:pStyle w:val="26"/>
        <w:numPr>
          <w:ilvl w:val="1"/>
          <w:numId w:val="7"/>
        </w:numPr>
        <w:tabs>
          <w:tab w:val="left" w:pos="1293"/>
        </w:tabs>
        <w:ind w:hanging="414"/>
        <w:rPr>
          <w:rFonts w:ascii="微软雅黑" w:eastAsia="微软雅黑"/>
          <w:b/>
          <w:sz w:val="18"/>
        </w:rPr>
      </w:pPr>
      <w:r>
        <w:rPr>
          <w:rFonts w:hint="eastAsia" w:ascii="微软雅黑" w:eastAsia="微软雅黑"/>
          <w:b/>
          <w:spacing w:val="8"/>
          <w:w w:val="105"/>
          <w:sz w:val="18"/>
        </w:rPr>
        <w:t>投标文件的编制</w:t>
      </w:r>
    </w:p>
    <w:p>
      <w:pPr>
        <w:pStyle w:val="4"/>
        <w:spacing w:before="15"/>
        <w:rPr>
          <w:rFonts w:ascii="微软雅黑"/>
          <w:b/>
          <w:sz w:val="9"/>
        </w:rPr>
      </w:pPr>
    </w:p>
    <w:p>
      <w:pPr>
        <w:pStyle w:val="26"/>
        <w:numPr>
          <w:ilvl w:val="2"/>
          <w:numId w:val="7"/>
        </w:numPr>
        <w:tabs>
          <w:tab w:val="left" w:pos="1921"/>
        </w:tabs>
        <w:spacing w:before="10"/>
        <w:ind w:left="1920" w:hanging="622"/>
        <w:rPr>
          <w:sz w:val="20"/>
          <w:lang w:eastAsia="zh-CN"/>
        </w:rPr>
      </w:pPr>
      <w:r>
        <w:rPr>
          <w:w w:val="105"/>
          <w:sz w:val="20"/>
          <w:shd w:val="clear" w:color="auto" w:fill="F8F8F8"/>
          <w:lang w:eastAsia="zh-CN"/>
        </w:rPr>
        <w:t>投标文件应按第六章“投标文件格式”进行编写，如有必要，可以增加附页，作为投标文</w:t>
      </w:r>
    </w:p>
    <w:p>
      <w:pPr>
        <w:pStyle w:val="4"/>
        <w:spacing w:before="5"/>
        <w:rPr>
          <w:sz w:val="8"/>
          <w:lang w:eastAsia="zh-CN"/>
        </w:rPr>
      </w:pPr>
      <w:r>
        <w:pict>
          <v:shape id="Text Box 30" o:spid="_x0000_s2066" o:spt="202" type="#_x0000_t202" style="position:absolute;left:0pt;margin-left:75.2pt;margin-top:9pt;height:9.8pt;width:456.2pt;mso-position-horizontal-relative:page;mso-wrap-distance-bottom:0pt;mso-wrap-distance-top:0pt;z-index:-251637760;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33c91gAAAAoBAAAPAAAAAAAA&#10;AAEAIAAAACIAAABkcnMvZG93bnJldi54bWxQSwECFAAUAAAACACHTuJAE6LjqRQCAAAvBAAADgAA&#10;AAAAAAABACAAAAAlAQAAZHJzL2Uyb0RvYy54bWxQSwUGAAAAAAYABgBZAQAAqwUAAAAA&#10;">
            <v:path/>
            <v:fill on="t" focussize="0,0"/>
            <v:stroke on="f" joinstyle="miter"/>
            <v:imagedata o:title=""/>
            <o:lock v:ext="edit"/>
            <v:textbox inset="0mm,0mm,0mm,0mm">
              <w:txbxContent>
                <w:p>
                  <w:pPr>
                    <w:pStyle w:val="4"/>
                    <w:spacing w:line="196" w:lineRule="exact"/>
                    <w:ind w:right="-15"/>
                    <w:rPr>
                      <w:lang w:eastAsia="zh-CN"/>
                    </w:rPr>
                  </w:pPr>
                  <w:r>
                    <w:rPr>
                      <w:spacing w:val="-1"/>
                      <w:lang w:eastAsia="zh-CN"/>
                    </w:rPr>
                    <w:t>件的组成部分。其中，投标函附录在满足招标文件实质性要求的基础上，可以提出比招标文件要求更</w:t>
                  </w:r>
                </w:p>
              </w:txbxContent>
            </v:textbox>
            <w10:wrap type="topAndBottom"/>
          </v:shape>
        </w:pict>
      </w:r>
      <w:r>
        <w:pict>
          <v:shape id="Text Box 29" o:spid="_x0000_s2065" o:spt="202" type="#_x0000_t202" style="position:absolute;left:0pt;margin-left:75.2pt;margin-top:32.05pt;height:9.8pt;width:456.2pt;mso-position-horizontal-relative:page;mso-wrap-distance-bottom:0pt;mso-wrap-distance-top:0pt;z-index:-251636736;mso-width-relative:page;mso-height-relative:page;" fillcolor="#F8F8F8" filled="t" stroked="f" coordsize="21600,21600" o:gfxdata="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xt7pNYAAAAKAQAADwAAAAAA&#10;AAABACAAAAAiAAAAZHJzL2Rvd25yZXYueG1sUEsBAhQAFAAAAAgAh07iQO6tDhwVAgAALwQAAA4A&#10;AAAAAAAAAQAgAAAAJQEAAGRycy9lMm9Eb2MueG1sUEsFBgAAAAAGAAYAWQEAAKwFAAAAAA==&#10;">
            <v:path/>
            <v:fill on="t" focussize="0,0"/>
            <v:stroke on="f" joinstyle="miter"/>
            <v:imagedata o:title=""/>
            <o:lock v:ext="edit"/>
            <v:textbox inset="0mm,0mm,0mm,0mm">
              <w:txbxContent>
                <w:p>
                  <w:pPr>
                    <w:pStyle w:val="4"/>
                    <w:spacing w:line="196" w:lineRule="exact"/>
                    <w:ind w:right="-15"/>
                    <w:rPr>
                      <w:lang w:eastAsia="zh-CN"/>
                    </w:rPr>
                  </w:pPr>
                  <w:r>
                    <w:rPr>
                      <w:spacing w:val="-1"/>
                      <w:lang w:eastAsia="zh-CN"/>
                    </w:rPr>
                    <w:t>有利于招标人的承诺。若投标文件组成包括技术标的，技术标的目录格式应当按照招标文件技术部分</w:t>
                  </w:r>
                </w:p>
              </w:txbxContent>
            </v:textbox>
            <w10:wrap type="topAndBottom"/>
          </v:shape>
        </w:pict>
      </w:r>
    </w:p>
    <w:p>
      <w:pPr>
        <w:pStyle w:val="4"/>
        <w:rPr>
          <w:sz w:val="12"/>
          <w:lang w:eastAsia="zh-CN"/>
        </w:rPr>
      </w:pPr>
    </w:p>
    <w:p>
      <w:pPr>
        <w:pStyle w:val="4"/>
        <w:spacing w:before="12"/>
        <w:rPr>
          <w:sz w:val="7"/>
          <w:lang w:eastAsia="zh-CN"/>
        </w:rPr>
      </w:pPr>
    </w:p>
    <w:p>
      <w:pPr>
        <w:pStyle w:val="4"/>
        <w:spacing w:before="11"/>
        <w:ind w:left="883"/>
        <w:rPr>
          <w:lang w:eastAsia="zh-CN"/>
        </w:rPr>
      </w:pPr>
      <w:r>
        <w:rPr>
          <w:w w:val="105"/>
          <w:shd w:val="clear" w:color="auto" w:fill="F8F8F8"/>
          <w:lang w:eastAsia="zh-CN"/>
        </w:rPr>
        <w:t>评审项目的目录格式进行编制。</w:t>
      </w:r>
    </w:p>
    <w:p>
      <w:pPr>
        <w:pStyle w:val="4"/>
        <w:spacing w:before="5"/>
        <w:rPr>
          <w:sz w:val="8"/>
          <w:lang w:eastAsia="zh-CN"/>
        </w:rPr>
      </w:pPr>
      <w:r>
        <w:pict>
          <v:shape id="Text Box 28" o:spid="_x0000_s2064" o:spt="202" type="#_x0000_t202" style="position:absolute;left:0pt;margin-left:75.2pt;margin-top:9pt;height:9.8pt;width:456.2pt;mso-position-horizontal-relative:page;mso-wrap-distance-bottom:0pt;mso-wrap-distance-top:0pt;z-index:-251635712;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33c91gAAAAoBAAAPAAAAAAAA&#10;AAEAIAAAACIAAABkcnMvZG93bnJldi54bWxQSwECFAAUAAAACACHTuJACA3IBRQCAAAvBAAADgAA&#10;AAAAAAABACAAAAAlAQAAZHJzL2Uyb0RvYy54bWxQSwUGAAAAAAYABgBZAQAAqwUAAAAA&#10;">
            <v:path/>
            <v:fill on="t" focussize="0,0"/>
            <v:stroke on="f" joinstyle="miter"/>
            <v:imagedata o:title=""/>
            <o:lock v:ext="edit"/>
            <v:textbox inset="0mm,0mm,0mm,0mm">
              <w:txbxContent>
                <w:p>
                  <w:pPr>
                    <w:pStyle w:val="4"/>
                    <w:spacing w:line="196" w:lineRule="exact"/>
                    <w:ind w:left="414" w:right="-15"/>
                    <w:rPr>
                      <w:lang w:eastAsia="zh-CN"/>
                    </w:rPr>
                  </w:pPr>
                  <w:r>
                    <w:rPr>
                      <w:spacing w:val="-1"/>
                      <w:w w:val="93"/>
                      <w:lang w:eastAsia="zh-CN"/>
                    </w:rPr>
                    <w:t>3</w:t>
                  </w:r>
                  <w:r>
                    <w:rPr>
                      <w:spacing w:val="-1"/>
                      <w:w w:val="188"/>
                      <w:lang w:eastAsia="zh-CN"/>
                    </w:rPr>
                    <w:t>.</w:t>
                  </w:r>
                  <w:r>
                    <w:rPr>
                      <w:spacing w:val="-1"/>
                      <w:w w:val="93"/>
                      <w:lang w:eastAsia="zh-CN"/>
                    </w:rPr>
                    <w:t>5</w:t>
                  </w:r>
                  <w:r>
                    <w:rPr>
                      <w:spacing w:val="-1"/>
                      <w:w w:val="188"/>
                      <w:lang w:eastAsia="zh-CN"/>
                    </w:rPr>
                    <w:t>.</w:t>
                  </w:r>
                  <w:r>
                    <w:rPr>
                      <w:w w:val="93"/>
                      <w:lang w:eastAsia="zh-CN"/>
                    </w:rPr>
                    <w:t>2</w:t>
                  </w:r>
                  <w:r>
                    <w:rPr>
                      <w:spacing w:val="-5"/>
                      <w:lang w:eastAsia="zh-CN"/>
                    </w:rPr>
                    <w:t xml:space="preserve">  </w:t>
                  </w:r>
                  <w:r>
                    <w:rPr>
                      <w:spacing w:val="-1"/>
                      <w:w w:val="104"/>
                      <w:lang w:eastAsia="zh-CN"/>
                    </w:rPr>
                    <w:t>投标文件应当对招标文件有关工期、投标有效期、质量要求、技术标准和要求、招标范围</w:t>
                  </w:r>
                </w:p>
              </w:txbxContent>
            </v:textbox>
            <w10:wrap type="topAndBottom"/>
          </v:shape>
        </w:pict>
      </w:r>
    </w:p>
    <w:p>
      <w:pPr>
        <w:pStyle w:val="4"/>
        <w:spacing w:before="12"/>
        <w:rPr>
          <w:sz w:val="7"/>
          <w:lang w:eastAsia="zh-CN"/>
        </w:rPr>
      </w:pPr>
    </w:p>
    <w:p>
      <w:pPr>
        <w:pStyle w:val="4"/>
        <w:spacing w:before="11"/>
        <w:ind w:left="883"/>
        <w:rPr>
          <w:lang w:eastAsia="zh-CN"/>
        </w:rPr>
      </w:pPr>
      <w:r>
        <w:rPr>
          <w:w w:val="105"/>
          <w:shd w:val="clear" w:color="auto" w:fill="F8F8F8"/>
          <w:lang w:eastAsia="zh-CN"/>
        </w:rPr>
        <w:t>等实质性内容作出响应。</w:t>
      </w:r>
    </w:p>
    <w:p>
      <w:pPr>
        <w:pStyle w:val="4"/>
        <w:spacing w:before="5"/>
        <w:rPr>
          <w:sz w:val="8"/>
          <w:lang w:eastAsia="zh-CN"/>
        </w:rPr>
      </w:pPr>
      <w:r>
        <w:pict>
          <v:shape id="Text Box 27" o:spid="_x0000_s2063" o:spt="202" type="#_x0000_t202" style="position:absolute;left:0pt;margin-left:75.2pt;margin-top:9pt;height:9.8pt;width:456.2pt;mso-position-horizontal-relative:page;mso-wrap-distance-bottom:0pt;mso-wrap-distance-top:0pt;z-index:-251634688;mso-width-relative:page;mso-height-relative:page;" fillcolor="#F8F8F8" filled="t" stroked="f" coordsize="21600,21600" o:gfxdata="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993PdYAAAAKAQAADwAAAAAA&#10;AAABACAAAAAiAAAAZHJzL2Rvd25yZXYueG1sUEsBAhQAFAAAAAgAh07iQCCiBigVAgAALwQAAA4A&#10;AAAAAAAAAQAgAAAAJQEAAGRycy9lMm9Eb2MueG1sUEsFBgAAAAAGAAYAWQEAAKwFAAAAAA==&#10;">
            <v:path/>
            <v:fill on="t" focussize="0,0"/>
            <v:stroke on="f" joinstyle="miter"/>
            <v:imagedata o:title=""/>
            <o:lock v:ext="edit"/>
            <v:textbox inset="0mm,0mm,0mm,0mm">
              <w:txbxContent>
                <w:p>
                  <w:pPr>
                    <w:pStyle w:val="4"/>
                    <w:spacing w:line="196" w:lineRule="exact"/>
                    <w:ind w:left="414" w:right="-15"/>
                    <w:rPr>
                      <w:lang w:eastAsia="zh-CN"/>
                    </w:rPr>
                  </w:pPr>
                  <w:r>
                    <w:rPr>
                      <w:spacing w:val="-1"/>
                      <w:w w:val="93"/>
                      <w:lang w:eastAsia="zh-CN"/>
                    </w:rPr>
                    <w:t>3</w:t>
                  </w:r>
                  <w:r>
                    <w:rPr>
                      <w:spacing w:val="-1"/>
                      <w:w w:val="188"/>
                      <w:lang w:eastAsia="zh-CN"/>
                    </w:rPr>
                    <w:t>.</w:t>
                  </w:r>
                  <w:r>
                    <w:rPr>
                      <w:spacing w:val="-1"/>
                      <w:w w:val="93"/>
                      <w:lang w:eastAsia="zh-CN"/>
                    </w:rPr>
                    <w:t>5</w:t>
                  </w:r>
                  <w:r>
                    <w:rPr>
                      <w:spacing w:val="-1"/>
                      <w:w w:val="188"/>
                      <w:lang w:eastAsia="zh-CN"/>
                    </w:rPr>
                    <w:t>.</w:t>
                  </w:r>
                  <w:r>
                    <w:rPr>
                      <w:w w:val="93"/>
                      <w:lang w:eastAsia="zh-CN"/>
                    </w:rPr>
                    <w:t>3</w:t>
                  </w:r>
                  <w:r>
                    <w:rPr>
                      <w:spacing w:val="-5"/>
                      <w:lang w:eastAsia="zh-CN"/>
                    </w:rPr>
                    <w:t xml:space="preserve">  </w:t>
                  </w:r>
                  <w:r>
                    <w:rPr>
                      <w:spacing w:val="-1"/>
                      <w:w w:val="104"/>
                      <w:lang w:eastAsia="zh-CN"/>
                    </w:rPr>
                    <w:t>投标文件应用不褪色的材料书写或打印，并由投标人的法定代表人或其委托代理人签字或</w:t>
                  </w:r>
                </w:p>
              </w:txbxContent>
            </v:textbox>
            <w10:wrap type="topAndBottom"/>
          </v:shape>
        </w:pict>
      </w:r>
    </w:p>
    <w:p>
      <w:pPr>
        <w:pStyle w:val="4"/>
        <w:spacing w:before="12"/>
        <w:rPr>
          <w:sz w:val="7"/>
          <w:lang w:eastAsia="zh-CN"/>
        </w:rPr>
      </w:pPr>
    </w:p>
    <w:p>
      <w:pPr>
        <w:pStyle w:val="4"/>
        <w:spacing w:before="11"/>
        <w:ind w:left="883"/>
        <w:rPr>
          <w:lang w:eastAsia="zh-CN"/>
        </w:rPr>
      </w:pPr>
      <w:r>
        <w:rPr>
          <w:w w:val="105"/>
          <w:shd w:val="clear" w:color="auto" w:fill="F8F8F8"/>
          <w:lang w:eastAsia="zh-CN"/>
        </w:rPr>
        <w:t>盖单位章。 委托代理人签字的，投标文件应附法定代表人签署的授权委托书。投标文件应尽量避免</w:t>
      </w:r>
    </w:p>
    <w:p>
      <w:pPr>
        <w:rPr>
          <w:lang w:eastAsia="zh-CN"/>
        </w:rPr>
        <w:sectPr>
          <w:pgSz w:w="11900" w:h="16840"/>
          <w:pgMar w:top="800" w:right="980" w:bottom="920" w:left="620" w:header="0" w:footer="657" w:gutter="0"/>
          <w:cols w:space="720" w:num="1"/>
        </w:sectPr>
      </w:pPr>
    </w:p>
    <w:p>
      <w:pPr>
        <w:pStyle w:val="4"/>
        <w:spacing w:line="364" w:lineRule="exact"/>
        <w:ind w:left="883"/>
        <w:rPr>
          <w:lang w:eastAsia="zh-CN"/>
        </w:rPr>
      </w:pPr>
      <w:r>
        <w:rPr>
          <w:w w:val="105"/>
          <w:shd w:val="clear" w:color="auto" w:fill="F8F8F8"/>
          <w:lang w:eastAsia="zh-CN"/>
        </w:rPr>
        <w:t>涂改、行间插字或删除。如果出现上述情况，改动之处应加盖单位</w:t>
      </w:r>
      <w:r>
        <w:rPr>
          <w:rFonts w:hint="eastAsia"/>
          <w:w w:val="105"/>
          <w:shd w:val="clear" w:color="auto" w:fill="F8F8F8"/>
          <w:lang w:eastAsia="zh-CN"/>
        </w:rPr>
        <w:t>公</w:t>
      </w:r>
      <w:r>
        <w:rPr>
          <w:w w:val="105"/>
          <w:shd w:val="clear" w:color="auto" w:fill="F8F8F8"/>
          <w:lang w:eastAsia="zh-CN"/>
        </w:rPr>
        <w:t>章或由投标人的法定代表人或其授权的代理人签字确认。</w:t>
      </w:r>
    </w:p>
    <w:p>
      <w:pPr>
        <w:pStyle w:val="4"/>
        <w:tabs>
          <w:tab w:val="left" w:pos="1298"/>
        </w:tabs>
        <w:spacing w:before="85"/>
        <w:ind w:left="883"/>
        <w:rPr>
          <w:lang w:eastAsia="zh-CN"/>
        </w:rPr>
      </w:pPr>
      <w:r>
        <w:rPr>
          <w:rFonts w:ascii="Times New Roman" w:hAnsi="Times New Roman" w:eastAsia="Times New Roman"/>
          <w:w w:val="103"/>
          <w:shd w:val="clear" w:color="auto" w:fill="F8F8F8"/>
          <w:lang w:eastAsia="zh-CN"/>
        </w:rPr>
        <w:t xml:space="preserve"> </w:t>
      </w:r>
      <w:r>
        <w:rPr>
          <w:rFonts w:ascii="Times New Roman" w:hAnsi="Times New Roman" w:eastAsia="Times New Roman"/>
          <w:shd w:val="clear" w:color="auto" w:fill="F8F8F8"/>
          <w:lang w:eastAsia="zh-CN"/>
        </w:rPr>
        <w:tab/>
      </w:r>
      <w:r>
        <w:rPr>
          <w:spacing w:val="-1"/>
          <w:w w:val="93"/>
          <w:shd w:val="clear" w:color="auto" w:fill="F8F8F8"/>
          <w:lang w:eastAsia="zh-CN"/>
        </w:rPr>
        <w:t>3</w:t>
      </w:r>
      <w:r>
        <w:rPr>
          <w:spacing w:val="-1"/>
          <w:w w:val="188"/>
          <w:shd w:val="clear" w:color="auto" w:fill="F8F8F8"/>
          <w:lang w:eastAsia="zh-CN"/>
        </w:rPr>
        <w:t>.</w:t>
      </w:r>
      <w:r>
        <w:rPr>
          <w:spacing w:val="-1"/>
          <w:w w:val="93"/>
          <w:shd w:val="clear" w:color="auto" w:fill="F8F8F8"/>
          <w:lang w:eastAsia="zh-CN"/>
        </w:rPr>
        <w:t>5</w:t>
      </w:r>
      <w:r>
        <w:rPr>
          <w:spacing w:val="-1"/>
          <w:w w:val="188"/>
          <w:shd w:val="clear" w:color="auto" w:fill="F8F8F8"/>
          <w:lang w:eastAsia="zh-CN"/>
        </w:rPr>
        <w:t>.</w:t>
      </w:r>
      <w:r>
        <w:rPr>
          <w:w w:val="93"/>
          <w:shd w:val="clear" w:color="auto" w:fill="F8F8F8"/>
          <w:lang w:eastAsia="zh-CN"/>
        </w:rPr>
        <w:t>4</w:t>
      </w:r>
      <w:r>
        <w:rPr>
          <w:spacing w:val="-5"/>
          <w:shd w:val="clear" w:color="auto" w:fill="F8F8F8"/>
          <w:lang w:eastAsia="zh-CN"/>
        </w:rPr>
        <w:t xml:space="preserve">  </w:t>
      </w:r>
      <w:r>
        <w:rPr>
          <w:spacing w:val="-1"/>
          <w:w w:val="104"/>
          <w:shd w:val="clear" w:color="auto" w:fill="F8F8F8"/>
          <w:lang w:eastAsia="zh-CN"/>
        </w:rPr>
        <w:t>投标文件正本一份，副本份数见投标人须知前附表。正本和副本的封面上应清楚地标记</w:t>
      </w:r>
      <w:r>
        <w:rPr>
          <w:w w:val="312"/>
          <w:shd w:val="clear" w:color="auto" w:fill="F8F8F8"/>
          <w:lang w:eastAsia="zh-CN"/>
        </w:rPr>
        <w:t>“</w:t>
      </w:r>
    </w:p>
    <w:p>
      <w:pPr>
        <w:pStyle w:val="4"/>
        <w:spacing w:before="84"/>
        <w:ind w:left="883"/>
        <w:rPr>
          <w:lang w:eastAsia="zh-CN"/>
        </w:rPr>
      </w:pPr>
      <w:r>
        <w:rPr>
          <w:w w:val="115"/>
          <w:shd w:val="clear" w:color="auto" w:fill="F8F8F8"/>
          <w:lang w:eastAsia="zh-CN"/>
        </w:rPr>
        <w:t>正本</w:t>
      </w:r>
      <w:r>
        <w:rPr>
          <w:w w:val="295"/>
          <w:shd w:val="clear" w:color="auto" w:fill="F8F8F8"/>
          <w:lang w:eastAsia="zh-CN"/>
        </w:rPr>
        <w:t>”</w:t>
      </w:r>
      <w:r>
        <w:rPr>
          <w:w w:val="115"/>
          <w:shd w:val="clear" w:color="auto" w:fill="F8F8F8"/>
          <w:lang w:eastAsia="zh-CN"/>
        </w:rPr>
        <w:t>或</w:t>
      </w:r>
      <w:r>
        <w:rPr>
          <w:w w:val="295"/>
          <w:shd w:val="clear" w:color="auto" w:fill="F8F8F8"/>
          <w:lang w:eastAsia="zh-CN"/>
        </w:rPr>
        <w:t>“</w:t>
      </w:r>
      <w:r>
        <w:rPr>
          <w:w w:val="115"/>
          <w:shd w:val="clear" w:color="auto" w:fill="F8F8F8"/>
          <w:lang w:eastAsia="zh-CN"/>
        </w:rPr>
        <w:t>副本</w:t>
      </w:r>
      <w:r>
        <w:rPr>
          <w:w w:val="295"/>
          <w:shd w:val="clear" w:color="auto" w:fill="F8F8F8"/>
          <w:lang w:eastAsia="zh-CN"/>
        </w:rPr>
        <w:t>”</w:t>
      </w:r>
      <w:r>
        <w:rPr>
          <w:w w:val="115"/>
          <w:shd w:val="clear" w:color="auto" w:fill="F8F8F8"/>
          <w:lang w:eastAsia="zh-CN"/>
        </w:rPr>
        <w:t>的字样。</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3</w:t>
      </w:r>
      <w:r>
        <w:rPr>
          <w:spacing w:val="-1"/>
          <w:w w:val="188"/>
          <w:shd w:val="clear" w:color="auto" w:fill="F8F8F8"/>
          <w:lang w:eastAsia="zh-CN"/>
        </w:rPr>
        <w:t>.</w:t>
      </w:r>
      <w:r>
        <w:rPr>
          <w:spacing w:val="-1"/>
          <w:w w:val="93"/>
          <w:shd w:val="clear" w:color="auto" w:fill="F8F8F8"/>
          <w:lang w:eastAsia="zh-CN"/>
        </w:rPr>
        <w:t>5</w:t>
      </w:r>
      <w:r>
        <w:rPr>
          <w:spacing w:val="-1"/>
          <w:w w:val="188"/>
          <w:shd w:val="clear" w:color="auto" w:fill="F8F8F8"/>
          <w:lang w:eastAsia="zh-CN"/>
        </w:rPr>
        <w:t>.</w:t>
      </w:r>
      <w:r>
        <w:rPr>
          <w:w w:val="93"/>
          <w:shd w:val="clear" w:color="auto" w:fill="F8F8F8"/>
          <w:lang w:eastAsia="zh-CN"/>
        </w:rPr>
        <w:t>5</w:t>
      </w:r>
      <w:r>
        <w:rPr>
          <w:spacing w:val="-5"/>
          <w:shd w:val="clear" w:color="auto" w:fill="F8F8F8"/>
          <w:lang w:eastAsia="zh-CN"/>
        </w:rPr>
        <w:t xml:space="preserve">  </w:t>
      </w:r>
      <w:r>
        <w:rPr>
          <w:spacing w:val="-1"/>
          <w:w w:val="104"/>
          <w:shd w:val="clear" w:color="auto" w:fill="F8F8F8"/>
          <w:lang w:eastAsia="zh-CN"/>
        </w:rPr>
        <w:t>装订要求，详见投标人须知前附表。</w:t>
      </w:r>
    </w:p>
    <w:p>
      <w:pPr>
        <w:pStyle w:val="26"/>
        <w:numPr>
          <w:ilvl w:val="3"/>
          <w:numId w:val="8"/>
        </w:numPr>
        <w:tabs>
          <w:tab w:val="left" w:pos="1714"/>
        </w:tabs>
        <w:spacing w:before="85"/>
        <w:rPr>
          <w:sz w:val="20"/>
          <w:lang w:eastAsia="zh-CN"/>
        </w:rPr>
      </w:pPr>
      <w:r>
        <w:rPr>
          <w:w w:val="105"/>
          <w:sz w:val="20"/>
          <w:shd w:val="clear" w:color="auto" w:fill="F8F8F8"/>
          <w:lang w:eastAsia="zh-CN"/>
        </w:rPr>
        <w:t>装订牢固，不易散开，不掉页，只接受胶粘装订的投标文件，拒绝接收打孔装订的投标文件</w:t>
      </w:r>
    </w:p>
    <w:p>
      <w:pPr>
        <w:pStyle w:val="4"/>
        <w:spacing w:before="84"/>
        <w:ind w:left="883"/>
        <w:rPr>
          <w:lang w:eastAsia="zh-CN"/>
        </w:rPr>
      </w:pPr>
      <w:r>
        <w:rPr>
          <w:w w:val="105"/>
          <w:shd w:val="clear" w:color="auto" w:fill="F8F8F8"/>
          <w:lang w:eastAsia="zh-CN"/>
        </w:rPr>
        <w:t>，投标文件纸型一律采用A4纸型包括外封封皮。</w:t>
      </w:r>
    </w:p>
    <w:p>
      <w:pPr>
        <w:pStyle w:val="26"/>
        <w:numPr>
          <w:ilvl w:val="3"/>
          <w:numId w:val="8"/>
        </w:numPr>
        <w:tabs>
          <w:tab w:val="left" w:pos="1714"/>
        </w:tabs>
        <w:spacing w:before="85"/>
        <w:rPr>
          <w:sz w:val="20"/>
          <w:lang w:eastAsia="zh-CN"/>
        </w:rPr>
      </w:pPr>
      <w:r>
        <w:rPr>
          <w:w w:val="105"/>
          <w:sz w:val="20"/>
          <w:shd w:val="clear" w:color="auto" w:fill="F8F8F8"/>
          <w:lang w:eastAsia="zh-CN"/>
        </w:rPr>
        <w:t>装订好的投标文件要求编辑目录和逐页连续的页码。</w:t>
      </w:r>
    </w:p>
    <w:p>
      <w:pPr>
        <w:pStyle w:val="4"/>
        <w:spacing w:before="84"/>
        <w:ind w:left="883"/>
        <w:rPr>
          <w:lang w:eastAsia="zh-CN"/>
        </w:rPr>
      </w:pPr>
      <w:r>
        <w:rPr>
          <w:spacing w:val="-1"/>
          <w:w w:val="93"/>
          <w:shd w:val="clear" w:color="auto" w:fill="F8F8F8"/>
          <w:lang w:eastAsia="zh-CN"/>
        </w:rPr>
        <w:t>3</w:t>
      </w:r>
      <w:r>
        <w:rPr>
          <w:spacing w:val="-1"/>
          <w:w w:val="188"/>
          <w:shd w:val="clear" w:color="auto" w:fill="F8F8F8"/>
          <w:lang w:eastAsia="zh-CN"/>
        </w:rPr>
        <w:t>.</w:t>
      </w:r>
      <w:r>
        <w:rPr>
          <w:spacing w:val="-1"/>
          <w:w w:val="93"/>
          <w:shd w:val="clear" w:color="auto" w:fill="F8F8F8"/>
          <w:lang w:eastAsia="zh-CN"/>
        </w:rPr>
        <w:t>5</w:t>
      </w:r>
      <w:r>
        <w:rPr>
          <w:spacing w:val="-1"/>
          <w:w w:val="188"/>
          <w:shd w:val="clear" w:color="auto" w:fill="F8F8F8"/>
          <w:lang w:eastAsia="zh-CN"/>
        </w:rPr>
        <w:t>.</w:t>
      </w:r>
      <w:r>
        <w:rPr>
          <w:w w:val="93"/>
          <w:shd w:val="clear" w:color="auto" w:fill="F8F8F8"/>
          <w:lang w:eastAsia="zh-CN"/>
        </w:rPr>
        <w:t>6</w:t>
      </w:r>
      <w:r>
        <w:rPr>
          <w:spacing w:val="-5"/>
          <w:shd w:val="clear" w:color="auto" w:fill="F8F8F8"/>
          <w:lang w:eastAsia="zh-CN"/>
        </w:rPr>
        <w:t xml:space="preserve">  </w:t>
      </w:r>
      <w:r>
        <w:rPr>
          <w:spacing w:val="-1"/>
          <w:w w:val="104"/>
          <w:shd w:val="clear" w:color="auto" w:fill="F8F8F8"/>
          <w:lang w:eastAsia="zh-CN"/>
        </w:rPr>
        <w:t>电子投标文件的编制要求</w:t>
      </w:r>
    </w:p>
    <w:p>
      <w:pPr>
        <w:pStyle w:val="4"/>
        <w:spacing w:before="85"/>
        <w:ind w:left="883"/>
        <w:rPr>
          <w:lang w:eastAsia="zh-CN"/>
        </w:rPr>
      </w:pPr>
      <w:r>
        <w:rPr>
          <w:w w:val="105"/>
          <w:shd w:val="clear" w:color="auto" w:fill="F8F8F8"/>
          <w:lang w:eastAsia="zh-CN"/>
        </w:rPr>
        <w:t>投标人还须提交与书面投标文件相一致的电子文件正本一套、副本一套（包括按照招标文件要求编制</w:t>
      </w:r>
    </w:p>
    <w:p>
      <w:pPr>
        <w:pStyle w:val="4"/>
        <w:spacing w:before="84"/>
        <w:ind w:left="883"/>
        <w:rPr>
          <w:lang w:eastAsia="zh-CN"/>
        </w:rPr>
      </w:pPr>
      <w:r>
        <w:rPr>
          <w:shd w:val="clear" w:color="auto" w:fill="F8F8F8"/>
          <w:lang w:eastAsia="zh-CN"/>
        </w:rPr>
        <w:t>后的整本投标文件的</w:t>
      </w:r>
      <w:r>
        <w:rPr>
          <w:rFonts w:hint="eastAsia"/>
          <w:shd w:val="clear" w:color="auto" w:fill="F8F8F8"/>
          <w:lang w:eastAsia="zh-CN"/>
        </w:rPr>
        <w:t>PDF版</w:t>
      </w:r>
      <w:r>
        <w:rPr>
          <w:shd w:val="clear" w:color="auto" w:fill="F8F8F8"/>
          <w:lang w:eastAsia="zh-CN"/>
        </w:rPr>
        <w:t>扫描件和</w:t>
      </w:r>
      <w:r>
        <w:rPr>
          <w:w w:val="95"/>
          <w:shd w:val="clear" w:color="auto" w:fill="F8F8F8"/>
          <w:lang w:eastAsia="zh-CN"/>
        </w:rPr>
        <w:t>WORD</w:t>
      </w:r>
      <w:r>
        <w:rPr>
          <w:shd w:val="clear" w:color="auto" w:fill="F8F8F8"/>
          <w:lang w:eastAsia="zh-CN"/>
        </w:rPr>
        <w:t>版或</w:t>
      </w:r>
      <w:r>
        <w:rPr>
          <w:w w:val="95"/>
          <w:shd w:val="clear" w:color="auto" w:fill="F8F8F8"/>
          <w:lang w:eastAsia="zh-CN"/>
        </w:rPr>
        <w:t>EXCEL</w:t>
      </w:r>
      <w:r>
        <w:rPr>
          <w:shd w:val="clear" w:color="auto" w:fill="F8F8F8"/>
          <w:lang w:eastAsia="zh-CN"/>
        </w:rPr>
        <w:t>版）。</w:t>
      </w:r>
    </w:p>
    <w:p>
      <w:pPr>
        <w:pStyle w:val="4"/>
        <w:spacing w:before="84"/>
        <w:ind w:left="883"/>
        <w:rPr>
          <w:lang w:eastAsia="zh-CN"/>
        </w:rPr>
      </w:pPr>
      <w:r>
        <w:rPr>
          <w:spacing w:val="-1"/>
          <w:w w:val="93"/>
          <w:shd w:val="clear" w:color="auto" w:fill="F8F8F8"/>
          <w:lang w:eastAsia="zh-CN"/>
        </w:rPr>
        <w:t>3</w:t>
      </w:r>
      <w:r>
        <w:rPr>
          <w:spacing w:val="-1"/>
          <w:w w:val="188"/>
          <w:shd w:val="clear" w:color="auto" w:fill="F8F8F8"/>
          <w:lang w:eastAsia="zh-CN"/>
        </w:rPr>
        <w:t>.</w:t>
      </w:r>
      <w:r>
        <w:rPr>
          <w:spacing w:val="-1"/>
          <w:w w:val="93"/>
          <w:shd w:val="clear" w:color="auto" w:fill="F8F8F8"/>
          <w:lang w:eastAsia="zh-CN"/>
        </w:rPr>
        <w:t>5</w:t>
      </w:r>
      <w:r>
        <w:rPr>
          <w:spacing w:val="-1"/>
          <w:w w:val="188"/>
          <w:shd w:val="clear" w:color="auto" w:fill="F8F8F8"/>
          <w:lang w:eastAsia="zh-CN"/>
        </w:rPr>
        <w:t>.</w:t>
      </w:r>
      <w:r>
        <w:rPr>
          <w:spacing w:val="-1"/>
          <w:w w:val="93"/>
          <w:shd w:val="clear" w:color="auto" w:fill="F8F8F8"/>
          <w:lang w:eastAsia="zh-CN"/>
        </w:rPr>
        <w:t>6</w:t>
      </w:r>
      <w:r>
        <w:rPr>
          <w:spacing w:val="-1"/>
          <w:w w:val="188"/>
          <w:shd w:val="clear" w:color="auto" w:fill="F8F8F8"/>
          <w:lang w:eastAsia="zh-CN"/>
        </w:rPr>
        <w:t>.</w:t>
      </w:r>
      <w:r>
        <w:rPr>
          <w:spacing w:val="-1"/>
          <w:w w:val="93"/>
          <w:shd w:val="clear" w:color="auto" w:fill="F8F8F8"/>
          <w:lang w:eastAsia="zh-CN"/>
        </w:rPr>
        <w:t>1</w:t>
      </w:r>
      <w:r>
        <w:rPr>
          <w:spacing w:val="-1"/>
          <w:w w:val="104"/>
          <w:shd w:val="clear" w:color="auto" w:fill="F8F8F8"/>
          <w:lang w:eastAsia="zh-CN"/>
        </w:rPr>
        <w:t>光盘贴的要求</w:t>
      </w:r>
    </w:p>
    <w:p>
      <w:pPr>
        <w:pStyle w:val="4"/>
        <w:spacing w:before="85"/>
        <w:ind w:left="883"/>
        <w:rPr>
          <w:lang w:eastAsia="zh-CN"/>
        </w:rPr>
      </w:pPr>
      <w:r>
        <w:rPr>
          <w:w w:val="105"/>
          <w:shd w:val="clear" w:color="auto" w:fill="F8F8F8"/>
          <w:lang w:eastAsia="zh-CN"/>
        </w:rPr>
        <w:t>所有投标光盘均需在正面粘贴光盘贴，并在光盘上注明正本或副本、投标项目名称、招标</w:t>
      </w:r>
      <w:r>
        <w:rPr>
          <w:rFonts w:hint="eastAsia"/>
          <w:w w:val="105"/>
          <w:shd w:val="clear" w:color="auto" w:fill="F8F8F8"/>
          <w:lang w:eastAsia="zh-CN"/>
        </w:rPr>
        <w:t>编</w:t>
      </w:r>
      <w:r>
        <w:rPr>
          <w:w w:val="105"/>
          <w:shd w:val="clear" w:color="auto" w:fill="F8F8F8"/>
          <w:lang w:eastAsia="zh-CN"/>
        </w:rPr>
        <w:t>号、标</w:t>
      </w:r>
    </w:p>
    <w:p>
      <w:pPr>
        <w:pStyle w:val="4"/>
        <w:spacing w:before="84"/>
        <w:ind w:left="883"/>
        <w:rPr>
          <w:lang w:eastAsia="zh-CN"/>
        </w:rPr>
      </w:pPr>
      <w:r>
        <w:rPr>
          <w:w w:val="105"/>
          <w:shd w:val="clear" w:color="auto" w:fill="F8F8F8"/>
          <w:lang w:eastAsia="zh-CN"/>
        </w:rPr>
        <w:t>段号和投标单位全称。光盘贴上可不加盖公章。</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3</w:t>
      </w:r>
      <w:r>
        <w:rPr>
          <w:spacing w:val="-1"/>
          <w:w w:val="188"/>
          <w:shd w:val="clear" w:color="auto" w:fill="F8F8F8"/>
          <w:lang w:eastAsia="zh-CN"/>
        </w:rPr>
        <w:t>.</w:t>
      </w:r>
      <w:r>
        <w:rPr>
          <w:spacing w:val="-1"/>
          <w:w w:val="93"/>
          <w:shd w:val="clear" w:color="auto" w:fill="F8F8F8"/>
          <w:lang w:eastAsia="zh-CN"/>
        </w:rPr>
        <w:t>5</w:t>
      </w:r>
      <w:r>
        <w:rPr>
          <w:spacing w:val="-1"/>
          <w:w w:val="188"/>
          <w:shd w:val="clear" w:color="auto" w:fill="F8F8F8"/>
          <w:lang w:eastAsia="zh-CN"/>
        </w:rPr>
        <w:t>.</w:t>
      </w: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电子投标文件的编制要求</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104"/>
          <w:shd w:val="clear" w:color="auto" w:fill="F8F8F8"/>
          <w:lang w:eastAsia="zh-CN"/>
        </w:rPr>
        <w:t>电子投标文件的正本、副本、纸质文件均应一致，光盘均应为</w:t>
      </w:r>
      <w:r>
        <w:rPr>
          <w:spacing w:val="-1"/>
          <w:w w:val="72"/>
          <w:shd w:val="clear" w:color="auto" w:fill="F8F8F8"/>
          <w:lang w:eastAsia="zh-CN"/>
        </w:rPr>
        <w:t>CD</w:t>
      </w:r>
      <w:r>
        <w:rPr>
          <w:spacing w:val="-1"/>
          <w:w w:val="156"/>
          <w:shd w:val="clear" w:color="auto" w:fill="F8F8F8"/>
          <w:lang w:eastAsia="zh-CN"/>
        </w:rPr>
        <w:t>-</w:t>
      </w:r>
      <w:r>
        <w:rPr>
          <w:spacing w:val="-1"/>
          <w:w w:val="72"/>
          <w:shd w:val="clear" w:color="auto" w:fill="F8F8F8"/>
          <w:lang w:eastAsia="zh-CN"/>
        </w:rPr>
        <w:t>R</w:t>
      </w:r>
      <w:r>
        <w:rPr>
          <w:spacing w:val="-1"/>
          <w:w w:val="104"/>
          <w:shd w:val="clear" w:color="auto" w:fill="F8F8F8"/>
          <w:lang w:eastAsia="zh-CN"/>
        </w:rPr>
        <w:t>格式，详见投标人须知前附表</w:t>
      </w:r>
    </w:p>
    <w:p>
      <w:pPr>
        <w:pStyle w:val="4"/>
        <w:spacing w:before="85"/>
        <w:ind w:left="883"/>
        <w:rPr>
          <w:lang w:eastAsia="zh-CN"/>
        </w:rPr>
      </w:pPr>
      <w:r>
        <w:rPr>
          <w:w w:val="105"/>
          <w:shd w:val="clear" w:color="auto" w:fill="F8F8F8"/>
          <w:lang w:eastAsia="zh-CN"/>
        </w:rPr>
        <w:t>。投标人提交的电子光盘中不得含有病毒、宏和其他异常执行程序，应保证正常读取</w:t>
      </w:r>
      <w:r>
        <w:rPr>
          <w:w w:val="170"/>
          <w:shd w:val="clear" w:color="auto" w:fill="F8F8F8"/>
          <w:lang w:eastAsia="zh-CN"/>
        </w:rPr>
        <w:t>,</w:t>
      </w:r>
      <w:r>
        <w:rPr>
          <w:w w:val="105"/>
          <w:shd w:val="clear" w:color="auto" w:fill="F8F8F8"/>
          <w:lang w:eastAsia="zh-CN"/>
        </w:rPr>
        <w:t>不能包含要求</w:t>
      </w:r>
    </w:p>
    <w:p>
      <w:pPr>
        <w:pStyle w:val="4"/>
        <w:spacing w:before="84"/>
        <w:ind w:left="883"/>
      </w:pPr>
      <w:r>
        <w:rPr>
          <w:w w:val="105"/>
          <w:shd w:val="clear" w:color="auto" w:fill="F8F8F8"/>
        </w:rPr>
        <w:t>外的任何其他文件。</w:t>
      </w:r>
    </w:p>
    <w:p>
      <w:pPr>
        <w:pStyle w:val="4"/>
        <w:spacing w:before="18"/>
        <w:rPr>
          <w:sz w:val="27"/>
        </w:rPr>
      </w:pPr>
    </w:p>
    <w:p>
      <w:pPr>
        <w:pStyle w:val="25"/>
        <w:numPr>
          <w:ilvl w:val="0"/>
          <w:numId w:val="3"/>
        </w:numPr>
        <w:tabs>
          <w:tab w:val="left" w:pos="1224"/>
        </w:tabs>
        <w:ind w:hanging="345"/>
      </w:pPr>
      <w:r>
        <w:rPr>
          <w:spacing w:val="5"/>
          <w:w w:val="105"/>
        </w:rPr>
        <w:t>投标</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9"/>
          <w:w w:val="105"/>
          <w:sz w:val="18"/>
        </w:rPr>
        <w:t>投标文件的密封和标记</w:t>
      </w:r>
    </w:p>
    <w:p>
      <w:pPr>
        <w:pStyle w:val="4"/>
        <w:spacing w:before="15"/>
        <w:rPr>
          <w:rFonts w:ascii="微软雅黑"/>
          <w:b/>
          <w:sz w:val="9"/>
        </w:rPr>
      </w:pPr>
    </w:p>
    <w:p>
      <w:pPr>
        <w:pStyle w:val="26"/>
        <w:numPr>
          <w:ilvl w:val="2"/>
          <w:numId w:val="3"/>
        </w:numPr>
        <w:tabs>
          <w:tab w:val="left" w:pos="1921"/>
        </w:tabs>
        <w:spacing w:before="10"/>
        <w:ind w:left="1920" w:hanging="622"/>
        <w:rPr>
          <w:sz w:val="20"/>
        </w:rPr>
      </w:pPr>
      <w:r>
        <w:rPr>
          <w:w w:val="105"/>
          <w:sz w:val="20"/>
          <w:shd w:val="clear" w:color="auto" w:fill="F8F8F8"/>
        </w:rPr>
        <w:t>纸质文件的要求</w:t>
      </w:r>
    </w:p>
    <w:p>
      <w:pPr>
        <w:pStyle w:val="26"/>
        <w:numPr>
          <w:ilvl w:val="3"/>
          <w:numId w:val="9"/>
        </w:numPr>
        <w:tabs>
          <w:tab w:val="left" w:pos="1714"/>
        </w:tabs>
        <w:spacing w:before="85"/>
        <w:rPr>
          <w:sz w:val="20"/>
        </w:rPr>
      </w:pPr>
      <w:r>
        <w:rPr>
          <w:w w:val="105"/>
          <w:sz w:val="20"/>
          <w:shd w:val="clear" w:color="auto" w:fill="F8F8F8"/>
        </w:rPr>
        <w:t>纸质投标文件的包封</w:t>
      </w:r>
    </w:p>
    <w:p>
      <w:pPr>
        <w:pStyle w:val="4"/>
        <w:spacing w:before="84"/>
        <w:ind w:left="883"/>
        <w:rPr>
          <w:lang w:eastAsia="zh-CN"/>
        </w:rPr>
      </w:pPr>
      <w:r>
        <w:rPr>
          <w:spacing w:val="-1"/>
          <w:w w:val="104"/>
          <w:shd w:val="clear" w:color="auto" w:fill="F8F8F8"/>
          <w:lang w:eastAsia="zh-CN"/>
        </w:rPr>
        <w:t>投标文件不分册装订，投标人应将投标文件的正本和所有副本密封在</w:t>
      </w:r>
      <w:r>
        <w:rPr>
          <w:spacing w:val="-1"/>
          <w:w w:val="93"/>
          <w:shd w:val="clear" w:color="auto" w:fill="F8F8F8"/>
          <w:lang w:eastAsia="zh-CN"/>
        </w:rPr>
        <w:t>1</w:t>
      </w:r>
      <w:r>
        <w:rPr>
          <w:spacing w:val="-1"/>
          <w:w w:val="104"/>
          <w:shd w:val="clear" w:color="auto" w:fill="F8F8F8"/>
          <w:lang w:eastAsia="zh-CN"/>
        </w:rPr>
        <w:t>个包封内，电子文件（</w:t>
      </w:r>
      <w:r>
        <w:rPr>
          <w:spacing w:val="-1"/>
          <w:w w:val="72"/>
          <w:shd w:val="clear" w:color="auto" w:fill="F8F8F8"/>
          <w:lang w:eastAsia="zh-CN"/>
        </w:rPr>
        <w:t>CD</w:t>
      </w:r>
      <w:r>
        <w:rPr>
          <w:spacing w:val="-1"/>
          <w:w w:val="156"/>
          <w:shd w:val="clear" w:color="auto" w:fill="F8F8F8"/>
          <w:lang w:eastAsia="zh-CN"/>
        </w:rPr>
        <w:t>-</w:t>
      </w:r>
      <w:r>
        <w:rPr>
          <w:w w:val="72"/>
          <w:shd w:val="clear" w:color="auto" w:fill="F8F8F8"/>
          <w:lang w:eastAsia="zh-CN"/>
        </w:rPr>
        <w:t>R</w:t>
      </w:r>
      <w:r>
        <w:rPr>
          <w:w w:val="105"/>
          <w:shd w:val="clear" w:color="auto" w:fill="F8F8F8"/>
          <w:lang w:eastAsia="zh-CN"/>
        </w:rPr>
        <w:t>光盘）应密封在包封内。</w:t>
      </w:r>
    </w:p>
    <w:p>
      <w:pPr>
        <w:pStyle w:val="26"/>
        <w:numPr>
          <w:ilvl w:val="3"/>
          <w:numId w:val="9"/>
        </w:numPr>
        <w:tabs>
          <w:tab w:val="left" w:pos="1714"/>
        </w:tabs>
        <w:spacing w:before="85"/>
        <w:rPr>
          <w:sz w:val="20"/>
          <w:lang w:eastAsia="zh-CN"/>
        </w:rPr>
      </w:pPr>
      <w:r>
        <w:rPr>
          <w:w w:val="105"/>
          <w:sz w:val="20"/>
          <w:shd w:val="clear" w:color="auto" w:fill="F8F8F8"/>
          <w:lang w:eastAsia="zh-CN"/>
        </w:rPr>
        <w:t>纸质投标文件的包封标记</w:t>
      </w:r>
    </w:p>
    <w:p>
      <w:pPr>
        <w:pStyle w:val="4"/>
        <w:spacing w:before="84"/>
        <w:ind w:left="883"/>
        <w:rPr>
          <w:lang w:eastAsia="zh-CN"/>
        </w:rPr>
      </w:pPr>
      <w:r>
        <w:rPr>
          <w:w w:val="105"/>
          <w:shd w:val="clear" w:color="auto" w:fill="F8F8F8"/>
          <w:lang w:eastAsia="zh-CN"/>
        </w:rPr>
        <w:t>封套上应注明招标编号、标段名称、投标单位名称、投标单位地址，包封骑缝处加盖投标单位公章及</w:t>
      </w:r>
    </w:p>
    <w:p>
      <w:pPr>
        <w:pStyle w:val="4"/>
        <w:spacing w:before="85"/>
        <w:ind w:left="883"/>
        <w:rPr>
          <w:lang w:eastAsia="zh-CN"/>
        </w:rPr>
      </w:pPr>
      <w:r>
        <w:rPr>
          <w:w w:val="105"/>
          <w:shd w:val="clear" w:color="auto" w:fill="F8F8F8"/>
          <w:lang w:eastAsia="zh-CN"/>
        </w:rPr>
        <w:t>法定代表人印鉴，并注明开标时间以前不得开封。</w:t>
      </w:r>
    </w:p>
    <w:p>
      <w:pPr>
        <w:pStyle w:val="4"/>
        <w:spacing w:before="84"/>
        <w:ind w:left="883"/>
        <w:rPr>
          <w:lang w:eastAsia="zh-CN"/>
        </w:rPr>
      </w:pPr>
      <w:r>
        <w:rPr>
          <w:w w:val="105"/>
          <w:shd w:val="clear" w:color="auto" w:fill="F8F8F8"/>
          <w:lang w:eastAsia="zh-CN"/>
        </w:rPr>
        <w:t>如果包封没有按上述规定密封与标记，投标人将承担投标文件错放或提前开封的责任，招标人将此投</w:t>
      </w:r>
    </w:p>
    <w:p>
      <w:pPr>
        <w:pStyle w:val="4"/>
        <w:spacing w:before="85"/>
        <w:ind w:left="883"/>
        <w:rPr>
          <w:lang w:eastAsia="zh-CN"/>
        </w:rPr>
      </w:pPr>
      <w:r>
        <w:rPr>
          <w:w w:val="105"/>
          <w:shd w:val="clear" w:color="auto" w:fill="F8F8F8"/>
          <w:lang w:eastAsia="zh-CN"/>
        </w:rPr>
        <w:t>标文件视为不响应招标文件，视为无效标。</w:t>
      </w:r>
    </w:p>
    <w:p>
      <w:pPr>
        <w:pStyle w:val="4"/>
        <w:spacing w:before="84"/>
        <w:ind w:left="883"/>
        <w:rPr>
          <w:lang w:eastAsia="zh-CN"/>
        </w:rPr>
      </w:pPr>
      <w:r>
        <w:rPr>
          <w:spacing w:val="-1"/>
          <w:w w:val="93"/>
          <w:shd w:val="clear" w:color="auto" w:fill="F8F8F8"/>
          <w:lang w:eastAsia="zh-CN"/>
        </w:rPr>
        <w:t>4</w:t>
      </w:r>
      <w:r>
        <w:rPr>
          <w:spacing w:val="-1"/>
          <w:w w:val="188"/>
          <w:shd w:val="clear" w:color="auto" w:fill="F8F8F8"/>
          <w:lang w:eastAsia="zh-CN"/>
        </w:rPr>
        <w:t>.</w:t>
      </w:r>
      <w:r>
        <w:rPr>
          <w:spacing w:val="-1"/>
          <w:w w:val="93"/>
          <w:shd w:val="clear" w:color="auto" w:fill="F8F8F8"/>
          <w:lang w:eastAsia="zh-CN"/>
        </w:rPr>
        <w:t>1</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电子投标文件的要求</w:t>
      </w:r>
    </w:p>
    <w:p>
      <w:pPr>
        <w:rPr>
          <w:lang w:eastAsia="zh-CN"/>
        </w:rPr>
        <w:sectPr>
          <w:pgSz w:w="11900" w:h="16840"/>
          <w:pgMar w:top="1060" w:right="980" w:bottom="920" w:left="620" w:header="0" w:footer="657" w:gutter="0"/>
          <w:cols w:space="720" w:num="1"/>
        </w:sectPr>
      </w:pPr>
    </w:p>
    <w:p>
      <w:pPr>
        <w:pStyle w:val="4"/>
        <w:spacing w:line="364" w:lineRule="exact"/>
        <w:ind w:left="883"/>
        <w:rPr>
          <w:lang w:eastAsia="zh-CN"/>
        </w:rPr>
      </w:pPr>
      <w:r>
        <w:rPr>
          <w:spacing w:val="-1"/>
          <w:w w:val="93"/>
          <w:shd w:val="clear" w:color="auto" w:fill="F8F8F8"/>
          <w:lang w:eastAsia="zh-CN"/>
        </w:rPr>
        <w:t>4</w:t>
      </w:r>
      <w:r>
        <w:rPr>
          <w:spacing w:val="-1"/>
          <w:w w:val="188"/>
          <w:shd w:val="clear" w:color="auto" w:fill="F8F8F8"/>
          <w:lang w:eastAsia="zh-CN"/>
        </w:rPr>
        <w:t>.</w:t>
      </w:r>
      <w:r>
        <w:rPr>
          <w:spacing w:val="-1"/>
          <w:w w:val="93"/>
          <w:shd w:val="clear" w:color="auto" w:fill="F8F8F8"/>
          <w:lang w:eastAsia="zh-CN"/>
        </w:rPr>
        <w:t>1</w:t>
      </w:r>
      <w:r>
        <w:rPr>
          <w:spacing w:val="-1"/>
          <w:w w:val="188"/>
          <w:shd w:val="clear" w:color="auto" w:fill="F8F8F8"/>
          <w:lang w:eastAsia="zh-CN"/>
        </w:rPr>
        <w:t>.</w:t>
      </w:r>
      <w:r>
        <w:rPr>
          <w:spacing w:val="-1"/>
          <w:w w:val="93"/>
          <w:shd w:val="clear" w:color="auto" w:fill="F8F8F8"/>
          <w:lang w:eastAsia="zh-CN"/>
        </w:rPr>
        <w:t>2</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光盘应放在纸质投标文件正本中。</w:t>
      </w:r>
    </w:p>
    <w:p>
      <w:pPr>
        <w:pStyle w:val="4"/>
        <w:spacing w:before="18"/>
        <w:rPr>
          <w:sz w:val="10"/>
          <w:lang w:eastAsia="zh-CN"/>
        </w:rPr>
      </w:pPr>
    </w:p>
    <w:p>
      <w:pPr>
        <w:pStyle w:val="26"/>
        <w:numPr>
          <w:ilvl w:val="1"/>
          <w:numId w:val="10"/>
        </w:numPr>
        <w:tabs>
          <w:tab w:val="left" w:pos="1293"/>
        </w:tabs>
        <w:spacing w:before="1"/>
        <w:ind w:hanging="414"/>
        <w:rPr>
          <w:rFonts w:ascii="微软雅黑" w:eastAsia="微软雅黑"/>
          <w:b/>
          <w:sz w:val="18"/>
        </w:rPr>
      </w:pPr>
      <w:r>
        <w:rPr>
          <w:rFonts w:hint="eastAsia" w:ascii="微软雅黑" w:eastAsia="微软雅黑"/>
          <w:b/>
          <w:spacing w:val="8"/>
          <w:w w:val="105"/>
          <w:sz w:val="18"/>
        </w:rPr>
        <w:t>投标文件的递交</w:t>
      </w:r>
    </w:p>
    <w:p>
      <w:pPr>
        <w:pStyle w:val="4"/>
        <w:spacing w:before="6"/>
        <w:rPr>
          <w:rFonts w:ascii="微软雅黑"/>
          <w:b/>
          <w:sz w:val="10"/>
        </w:rPr>
      </w:pPr>
    </w:p>
    <w:p>
      <w:pPr>
        <w:pStyle w:val="26"/>
        <w:numPr>
          <w:ilvl w:val="2"/>
          <w:numId w:val="10"/>
        </w:numPr>
        <w:tabs>
          <w:tab w:val="left" w:pos="1921"/>
        </w:tabs>
        <w:ind w:hanging="622"/>
        <w:rPr>
          <w:sz w:val="20"/>
          <w:lang w:eastAsia="zh-CN"/>
        </w:rPr>
      </w:pPr>
      <w:r>
        <w:rPr>
          <w:spacing w:val="-1"/>
          <w:w w:val="104"/>
          <w:sz w:val="20"/>
          <w:lang w:eastAsia="zh-CN"/>
        </w:rPr>
        <w:t>投标人应在投标人须知前附表第</w:t>
      </w:r>
      <w:r>
        <w:rPr>
          <w:spacing w:val="-1"/>
          <w:w w:val="93"/>
          <w:sz w:val="20"/>
          <w:lang w:eastAsia="zh-CN"/>
        </w:rPr>
        <w:t>2</w:t>
      </w:r>
      <w:r>
        <w:rPr>
          <w:spacing w:val="-1"/>
          <w:w w:val="188"/>
          <w:sz w:val="20"/>
          <w:lang w:eastAsia="zh-CN"/>
        </w:rPr>
        <w:t>.</w:t>
      </w:r>
      <w:r>
        <w:rPr>
          <w:spacing w:val="-1"/>
          <w:w w:val="93"/>
          <w:sz w:val="20"/>
          <w:lang w:eastAsia="zh-CN"/>
        </w:rPr>
        <w:t>2</w:t>
      </w:r>
      <w:r>
        <w:rPr>
          <w:spacing w:val="-1"/>
          <w:w w:val="188"/>
          <w:sz w:val="20"/>
          <w:lang w:eastAsia="zh-CN"/>
        </w:rPr>
        <w:t>.</w:t>
      </w:r>
      <w:r>
        <w:rPr>
          <w:spacing w:val="-1"/>
          <w:w w:val="93"/>
          <w:sz w:val="20"/>
          <w:lang w:eastAsia="zh-CN"/>
        </w:rPr>
        <w:t>2</w:t>
      </w:r>
      <w:r>
        <w:rPr>
          <w:spacing w:val="-1"/>
          <w:w w:val="104"/>
          <w:sz w:val="20"/>
          <w:lang w:eastAsia="zh-CN"/>
        </w:rPr>
        <w:t>款规定的投标截止时间前递交投标文件。</w:t>
      </w:r>
    </w:p>
    <w:p>
      <w:pPr>
        <w:pStyle w:val="4"/>
        <w:spacing w:before="9"/>
        <w:rPr>
          <w:sz w:val="15"/>
          <w:lang w:eastAsia="zh-CN"/>
        </w:rPr>
      </w:pPr>
    </w:p>
    <w:p>
      <w:pPr>
        <w:pStyle w:val="26"/>
        <w:numPr>
          <w:ilvl w:val="2"/>
          <w:numId w:val="10"/>
        </w:numPr>
        <w:tabs>
          <w:tab w:val="left" w:pos="1921"/>
        </w:tabs>
        <w:ind w:hanging="622"/>
        <w:rPr>
          <w:sz w:val="20"/>
          <w:lang w:eastAsia="zh-CN"/>
        </w:rPr>
      </w:pPr>
      <w:r>
        <w:rPr>
          <w:w w:val="105"/>
          <w:sz w:val="20"/>
          <w:lang w:eastAsia="zh-CN"/>
        </w:rPr>
        <w:t>投标人递交投标文件的地点：见投标人须知前附表。</w:t>
      </w:r>
    </w:p>
    <w:p>
      <w:pPr>
        <w:pStyle w:val="4"/>
        <w:spacing w:before="10"/>
        <w:rPr>
          <w:sz w:val="15"/>
          <w:lang w:eastAsia="zh-CN"/>
        </w:rPr>
      </w:pPr>
    </w:p>
    <w:p>
      <w:pPr>
        <w:pStyle w:val="26"/>
        <w:numPr>
          <w:ilvl w:val="2"/>
          <w:numId w:val="10"/>
        </w:numPr>
        <w:tabs>
          <w:tab w:val="left" w:pos="1921"/>
        </w:tabs>
        <w:ind w:hanging="622"/>
        <w:rPr>
          <w:sz w:val="20"/>
          <w:lang w:eastAsia="zh-CN"/>
        </w:rPr>
      </w:pPr>
      <w:r>
        <w:rPr>
          <w:w w:val="105"/>
          <w:sz w:val="20"/>
          <w:lang w:eastAsia="zh-CN"/>
        </w:rPr>
        <w:t>除投标人须知前附表另有规定外，投标人所递交的投标文件不予退还。</w:t>
      </w:r>
    </w:p>
    <w:p>
      <w:pPr>
        <w:pStyle w:val="4"/>
        <w:spacing w:before="9"/>
        <w:rPr>
          <w:sz w:val="15"/>
          <w:lang w:eastAsia="zh-CN"/>
        </w:rPr>
      </w:pPr>
    </w:p>
    <w:p>
      <w:pPr>
        <w:pStyle w:val="26"/>
        <w:numPr>
          <w:ilvl w:val="2"/>
          <w:numId w:val="10"/>
        </w:numPr>
        <w:tabs>
          <w:tab w:val="left" w:pos="1921"/>
        </w:tabs>
        <w:spacing w:before="1"/>
        <w:ind w:hanging="622"/>
        <w:rPr>
          <w:sz w:val="20"/>
          <w:lang w:eastAsia="zh-CN"/>
        </w:rPr>
      </w:pPr>
      <w:r>
        <w:rPr>
          <w:w w:val="105"/>
          <w:sz w:val="20"/>
          <w:lang w:eastAsia="zh-CN"/>
        </w:rPr>
        <w:t>招标人收到投标文件后，向投标人出具签收凭证。</w:t>
      </w:r>
    </w:p>
    <w:p>
      <w:pPr>
        <w:pStyle w:val="4"/>
        <w:spacing w:before="9"/>
        <w:rPr>
          <w:sz w:val="15"/>
          <w:lang w:eastAsia="zh-CN"/>
        </w:rPr>
      </w:pPr>
    </w:p>
    <w:p>
      <w:pPr>
        <w:pStyle w:val="26"/>
        <w:numPr>
          <w:ilvl w:val="2"/>
          <w:numId w:val="10"/>
        </w:numPr>
        <w:tabs>
          <w:tab w:val="left" w:pos="1921"/>
        </w:tabs>
        <w:ind w:hanging="622"/>
        <w:rPr>
          <w:sz w:val="20"/>
        </w:rPr>
      </w:pPr>
      <w:r>
        <w:rPr>
          <w:w w:val="105"/>
          <w:sz w:val="20"/>
          <w:lang w:eastAsia="zh-CN"/>
        </w:rPr>
        <w:t>逾期送达的或者未送达指定地点的投标文件，招标人不予受理。</w:t>
      </w:r>
      <w:r>
        <w:rPr>
          <w:w w:val="105"/>
          <w:sz w:val="20"/>
        </w:rPr>
        <w:t>（30号令第33条）</w:t>
      </w:r>
    </w:p>
    <w:p>
      <w:pPr>
        <w:pStyle w:val="4"/>
        <w:rPr>
          <w:sz w:val="11"/>
        </w:rPr>
      </w:pPr>
    </w:p>
    <w:p>
      <w:pPr>
        <w:pStyle w:val="26"/>
        <w:numPr>
          <w:ilvl w:val="1"/>
          <w:numId w:val="10"/>
        </w:numPr>
        <w:tabs>
          <w:tab w:val="left" w:pos="1293"/>
        </w:tabs>
        <w:ind w:hanging="414"/>
        <w:rPr>
          <w:rFonts w:ascii="微软雅黑" w:eastAsia="微软雅黑"/>
          <w:b/>
          <w:sz w:val="18"/>
          <w:lang w:eastAsia="zh-CN"/>
        </w:rPr>
      </w:pPr>
      <w:r>
        <w:rPr>
          <w:rFonts w:hint="eastAsia" w:ascii="微软雅黑" w:eastAsia="微软雅黑"/>
          <w:b/>
          <w:spacing w:val="9"/>
          <w:w w:val="105"/>
          <w:sz w:val="18"/>
          <w:lang w:eastAsia="zh-CN"/>
        </w:rPr>
        <w:t>投标文件的补充、修改与撤回</w:t>
      </w:r>
    </w:p>
    <w:p>
      <w:pPr>
        <w:pStyle w:val="4"/>
        <w:spacing w:before="6"/>
        <w:rPr>
          <w:rFonts w:ascii="微软雅黑"/>
          <w:b/>
          <w:sz w:val="10"/>
          <w:lang w:eastAsia="zh-CN"/>
        </w:rPr>
      </w:pPr>
    </w:p>
    <w:p>
      <w:pPr>
        <w:pStyle w:val="26"/>
        <w:numPr>
          <w:ilvl w:val="2"/>
          <w:numId w:val="10"/>
        </w:numPr>
        <w:tabs>
          <w:tab w:val="left" w:pos="1921"/>
        </w:tabs>
        <w:spacing w:line="292" w:lineRule="auto"/>
        <w:ind w:left="883" w:right="393" w:firstLine="415"/>
        <w:rPr>
          <w:sz w:val="20"/>
          <w:lang w:eastAsia="zh-CN"/>
        </w:rPr>
      </w:pPr>
      <w:r>
        <w:rPr>
          <w:spacing w:val="-1"/>
          <w:w w:val="104"/>
          <w:sz w:val="20"/>
          <w:lang w:eastAsia="zh-CN"/>
        </w:rPr>
        <w:t>在投标人须知前附表第</w:t>
      </w:r>
      <w:r>
        <w:rPr>
          <w:spacing w:val="-1"/>
          <w:w w:val="93"/>
          <w:sz w:val="20"/>
          <w:lang w:eastAsia="zh-CN"/>
        </w:rPr>
        <w:t>2</w:t>
      </w:r>
      <w:r>
        <w:rPr>
          <w:spacing w:val="-1"/>
          <w:w w:val="188"/>
          <w:sz w:val="20"/>
          <w:lang w:eastAsia="zh-CN"/>
        </w:rPr>
        <w:t>.</w:t>
      </w:r>
      <w:r>
        <w:rPr>
          <w:spacing w:val="-1"/>
          <w:w w:val="93"/>
          <w:sz w:val="20"/>
          <w:lang w:eastAsia="zh-CN"/>
        </w:rPr>
        <w:t>2</w:t>
      </w:r>
      <w:r>
        <w:rPr>
          <w:spacing w:val="-1"/>
          <w:w w:val="188"/>
          <w:sz w:val="20"/>
          <w:lang w:eastAsia="zh-CN"/>
        </w:rPr>
        <w:t>.</w:t>
      </w:r>
      <w:r>
        <w:rPr>
          <w:spacing w:val="-1"/>
          <w:w w:val="93"/>
          <w:sz w:val="20"/>
          <w:lang w:eastAsia="zh-CN"/>
        </w:rPr>
        <w:t>2</w:t>
      </w:r>
      <w:r>
        <w:rPr>
          <w:spacing w:val="-1"/>
          <w:w w:val="104"/>
          <w:sz w:val="20"/>
          <w:lang w:eastAsia="zh-CN"/>
        </w:rPr>
        <w:t>款规定的投标截止时间前，投标人可以修改或撤回已递交的</w:t>
      </w:r>
      <w:r>
        <w:rPr>
          <w:w w:val="115"/>
          <w:sz w:val="20"/>
          <w:lang w:eastAsia="zh-CN"/>
        </w:rPr>
        <w:t>投标文件，但应以书面形式通知招标人。</w:t>
      </w:r>
    </w:p>
    <w:p>
      <w:pPr>
        <w:pStyle w:val="4"/>
        <w:spacing w:before="4"/>
        <w:rPr>
          <w:sz w:val="11"/>
          <w:lang w:eastAsia="zh-CN"/>
        </w:rPr>
      </w:pPr>
    </w:p>
    <w:p>
      <w:pPr>
        <w:pStyle w:val="26"/>
        <w:numPr>
          <w:ilvl w:val="2"/>
          <w:numId w:val="10"/>
        </w:numPr>
        <w:tabs>
          <w:tab w:val="left" w:pos="1921"/>
        </w:tabs>
        <w:spacing w:line="292" w:lineRule="auto"/>
        <w:ind w:left="883" w:right="393" w:firstLine="415"/>
        <w:rPr>
          <w:sz w:val="20"/>
          <w:lang w:eastAsia="zh-CN"/>
        </w:rPr>
      </w:pPr>
      <w:r>
        <w:rPr>
          <w:spacing w:val="-1"/>
          <w:w w:val="104"/>
          <w:sz w:val="20"/>
          <w:lang w:eastAsia="zh-CN"/>
        </w:rPr>
        <w:t>投标人修改或撤回已递交投标文件的书面通知应按照本章第</w:t>
      </w:r>
      <w:r>
        <w:rPr>
          <w:spacing w:val="-1"/>
          <w:w w:val="93"/>
          <w:sz w:val="20"/>
          <w:lang w:eastAsia="zh-CN"/>
        </w:rPr>
        <w:t>3</w:t>
      </w:r>
      <w:r>
        <w:rPr>
          <w:spacing w:val="-1"/>
          <w:w w:val="188"/>
          <w:sz w:val="20"/>
          <w:lang w:eastAsia="zh-CN"/>
        </w:rPr>
        <w:t>.</w:t>
      </w:r>
      <w:r>
        <w:rPr>
          <w:spacing w:val="-1"/>
          <w:w w:val="93"/>
          <w:sz w:val="20"/>
          <w:lang w:eastAsia="zh-CN"/>
        </w:rPr>
        <w:t>5</w:t>
      </w:r>
      <w:r>
        <w:rPr>
          <w:spacing w:val="-1"/>
          <w:w w:val="188"/>
          <w:sz w:val="20"/>
          <w:lang w:eastAsia="zh-CN"/>
        </w:rPr>
        <w:t>.</w:t>
      </w:r>
      <w:r>
        <w:rPr>
          <w:spacing w:val="-1"/>
          <w:w w:val="93"/>
          <w:sz w:val="20"/>
          <w:lang w:eastAsia="zh-CN"/>
        </w:rPr>
        <w:t>3</w:t>
      </w:r>
      <w:r>
        <w:rPr>
          <w:spacing w:val="-1"/>
          <w:w w:val="104"/>
          <w:sz w:val="20"/>
          <w:lang w:eastAsia="zh-CN"/>
        </w:rPr>
        <w:t>款的要求签字或盖章。</w:t>
      </w:r>
      <w:r>
        <w:rPr>
          <w:w w:val="115"/>
          <w:sz w:val="20"/>
          <w:lang w:eastAsia="zh-CN"/>
        </w:rPr>
        <w:t>招标人收到书面通知后，向投标人出具签收凭证。</w:t>
      </w:r>
    </w:p>
    <w:p>
      <w:pPr>
        <w:pStyle w:val="4"/>
        <w:spacing w:before="4"/>
        <w:rPr>
          <w:sz w:val="11"/>
          <w:lang w:eastAsia="zh-CN"/>
        </w:rPr>
      </w:pPr>
    </w:p>
    <w:p>
      <w:pPr>
        <w:pStyle w:val="26"/>
        <w:numPr>
          <w:ilvl w:val="2"/>
          <w:numId w:val="10"/>
        </w:numPr>
        <w:tabs>
          <w:tab w:val="left" w:pos="1921"/>
        </w:tabs>
        <w:spacing w:line="292" w:lineRule="auto"/>
        <w:ind w:left="883" w:right="393" w:firstLine="415"/>
        <w:rPr>
          <w:sz w:val="20"/>
          <w:lang w:eastAsia="zh-CN"/>
        </w:rPr>
      </w:pPr>
      <w:r>
        <w:rPr>
          <w:spacing w:val="-1"/>
          <w:w w:val="104"/>
          <w:sz w:val="20"/>
          <w:lang w:eastAsia="zh-CN"/>
        </w:rPr>
        <w:t>修改的内容为投标文件的组成部分。修改的投标文件应按照投标人须知前附表第</w:t>
      </w:r>
      <w:r>
        <w:rPr>
          <w:spacing w:val="-1"/>
          <w:w w:val="93"/>
          <w:sz w:val="20"/>
          <w:lang w:eastAsia="zh-CN"/>
        </w:rPr>
        <w:t>4</w:t>
      </w:r>
      <w:r>
        <w:rPr>
          <w:spacing w:val="-1"/>
          <w:w w:val="188"/>
          <w:sz w:val="20"/>
          <w:lang w:eastAsia="zh-CN"/>
        </w:rPr>
        <w:t>.</w:t>
      </w:r>
      <w:r>
        <w:rPr>
          <w:spacing w:val="-1"/>
          <w:w w:val="93"/>
          <w:sz w:val="20"/>
          <w:lang w:eastAsia="zh-CN"/>
        </w:rPr>
        <w:t>1</w:t>
      </w:r>
      <w:r>
        <w:rPr>
          <w:spacing w:val="-1"/>
          <w:w w:val="104"/>
          <w:sz w:val="20"/>
          <w:lang w:eastAsia="zh-CN"/>
        </w:rPr>
        <w:t>款规</w:t>
      </w:r>
      <w:r>
        <w:rPr>
          <w:w w:val="115"/>
          <w:sz w:val="20"/>
          <w:lang w:eastAsia="zh-CN"/>
        </w:rPr>
        <w:t>定进行编制、密封、标记和递交，并标明</w:t>
      </w:r>
      <w:r>
        <w:rPr>
          <w:w w:val="290"/>
          <w:sz w:val="20"/>
          <w:lang w:eastAsia="zh-CN"/>
        </w:rPr>
        <w:t>“</w:t>
      </w:r>
      <w:r>
        <w:rPr>
          <w:w w:val="115"/>
          <w:sz w:val="20"/>
          <w:lang w:eastAsia="zh-CN"/>
        </w:rPr>
        <w:t>修改</w:t>
      </w:r>
      <w:r>
        <w:rPr>
          <w:w w:val="290"/>
          <w:sz w:val="20"/>
          <w:lang w:eastAsia="zh-CN"/>
        </w:rPr>
        <w:t>”</w:t>
      </w:r>
      <w:r>
        <w:rPr>
          <w:w w:val="115"/>
          <w:sz w:val="20"/>
          <w:lang w:eastAsia="zh-CN"/>
        </w:rPr>
        <w:t>字样。</w:t>
      </w:r>
    </w:p>
    <w:p>
      <w:pPr>
        <w:pStyle w:val="4"/>
        <w:spacing w:before="12"/>
        <w:rPr>
          <w:sz w:val="23"/>
          <w:lang w:eastAsia="zh-CN"/>
        </w:rPr>
      </w:pPr>
    </w:p>
    <w:p>
      <w:pPr>
        <w:pStyle w:val="25"/>
        <w:numPr>
          <w:ilvl w:val="0"/>
          <w:numId w:val="3"/>
        </w:numPr>
        <w:tabs>
          <w:tab w:val="left" w:pos="1224"/>
        </w:tabs>
        <w:ind w:hanging="345"/>
      </w:pPr>
      <w:r>
        <w:rPr>
          <w:spacing w:val="5"/>
          <w:w w:val="105"/>
        </w:rPr>
        <w:t>开标</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开标时间和地点</w:t>
      </w:r>
    </w:p>
    <w:p>
      <w:pPr>
        <w:pStyle w:val="4"/>
        <w:spacing w:before="6"/>
        <w:rPr>
          <w:rFonts w:ascii="微软雅黑"/>
          <w:b/>
          <w:sz w:val="10"/>
        </w:rPr>
      </w:pPr>
    </w:p>
    <w:p>
      <w:pPr>
        <w:pStyle w:val="4"/>
        <w:spacing w:before="1" w:line="292" w:lineRule="auto"/>
        <w:ind w:left="883" w:right="289" w:firstLine="414"/>
        <w:rPr>
          <w:lang w:eastAsia="zh-CN"/>
        </w:rPr>
      </w:pPr>
      <w:r>
        <w:rPr>
          <w:spacing w:val="-1"/>
          <w:lang w:eastAsia="zh-CN"/>
        </w:rPr>
        <w:t xml:space="preserve">招标人在投标人须知前附表规定的投标截止时间（开标时间）和规定的地点公开开标，并邀请所   </w:t>
      </w:r>
      <w:r>
        <w:rPr>
          <w:spacing w:val="-1"/>
          <w:w w:val="105"/>
          <w:lang w:eastAsia="zh-CN"/>
        </w:rPr>
        <w:t>有投标人的法定代表人或其委托代理人准时参加。</w:t>
      </w:r>
    </w:p>
    <w:p>
      <w:pPr>
        <w:pStyle w:val="26"/>
        <w:numPr>
          <w:ilvl w:val="1"/>
          <w:numId w:val="3"/>
        </w:numPr>
        <w:tabs>
          <w:tab w:val="left" w:pos="1293"/>
        </w:tabs>
        <w:spacing w:before="125"/>
        <w:ind w:left="1292" w:hanging="414"/>
        <w:rPr>
          <w:rFonts w:ascii="微软雅黑" w:eastAsia="微软雅黑"/>
          <w:b/>
          <w:sz w:val="18"/>
        </w:rPr>
      </w:pPr>
      <w:r>
        <w:rPr>
          <w:rFonts w:hint="eastAsia" w:ascii="微软雅黑" w:eastAsia="微软雅黑"/>
          <w:b/>
          <w:spacing w:val="7"/>
          <w:w w:val="105"/>
          <w:sz w:val="18"/>
        </w:rPr>
        <w:t>开标程序</w:t>
      </w:r>
    </w:p>
    <w:p>
      <w:pPr>
        <w:pStyle w:val="4"/>
        <w:spacing w:before="15"/>
        <w:rPr>
          <w:rFonts w:ascii="微软雅黑"/>
          <w:b/>
          <w:sz w:val="9"/>
        </w:rPr>
      </w:pPr>
    </w:p>
    <w:p>
      <w:pPr>
        <w:pStyle w:val="4"/>
        <w:spacing w:before="10"/>
        <w:ind w:left="1298"/>
      </w:pPr>
      <w:r>
        <w:rPr>
          <w:w w:val="105"/>
          <w:shd w:val="clear" w:color="auto" w:fill="F8F8F8"/>
        </w:rPr>
        <w:t>一阶段：</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（1）开标会议由招标代理机构组织并主持。</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（2）介绍参加开标会议单位和主要人员。</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shd w:val="clear" w:color="auto" w:fill="F8F8F8"/>
          <w:lang w:eastAsia="zh-CN"/>
        </w:rPr>
        <w:t>（3）由各投标人法定代表人或被授权人检查投标文件的密封情况并由招标代理宣布检查结果。</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shd w:val="clear" w:color="auto" w:fill="F8F8F8"/>
          <w:lang w:eastAsia="zh-CN"/>
        </w:rPr>
        <w:t>（4）经确认无误后，由招标代理当众拆封所有有效投标，并唱标。唱标时宣读投标人名称、投</w:t>
      </w:r>
    </w:p>
    <w:p>
      <w:pPr>
        <w:pStyle w:val="4"/>
        <w:spacing w:before="84"/>
        <w:ind w:left="883"/>
        <w:rPr>
          <w:lang w:eastAsia="zh-CN"/>
        </w:rPr>
      </w:pPr>
      <w:r>
        <w:rPr>
          <w:w w:val="105"/>
          <w:shd w:val="clear" w:color="auto" w:fill="F8F8F8"/>
          <w:lang w:eastAsia="zh-CN"/>
        </w:rPr>
        <w:t>标价格和投标文件的其他主要内容。生成开标记录，投标人法定代表人或被授权人签字确认。</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（5）会议结束。投标人退场，告知投标人中标结果将在网上公示三个工作日。</w:t>
      </w:r>
    </w:p>
    <w:p>
      <w:pPr>
        <w:rPr>
          <w:lang w:eastAsia="zh-CN"/>
        </w:rPr>
        <w:sectPr>
          <w:pgSz w:w="11900" w:h="16840"/>
          <w:pgMar w:top="1060" w:right="980" w:bottom="920" w:left="620" w:header="0" w:footer="657" w:gutter="0"/>
          <w:cols w:space="720" w:num="1"/>
        </w:sectPr>
      </w:pPr>
    </w:p>
    <w:p>
      <w:pPr>
        <w:pStyle w:val="4"/>
        <w:tabs>
          <w:tab w:val="left" w:pos="1298"/>
        </w:tabs>
        <w:spacing w:line="358" w:lineRule="exact"/>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（6）评标委员会对投标文件进行评审，将各项评审工作的汇总，出具评标报告。</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shd w:val="clear" w:color="auto" w:fill="F8F8F8"/>
          <w:lang w:eastAsia="zh-CN"/>
        </w:rPr>
        <w:t>若开标时宣读的结果与投标文件不符时，投标人应在开标现场提出异议，经有关人员当场核查确</w:t>
      </w:r>
    </w:p>
    <w:p>
      <w:pPr>
        <w:pStyle w:val="4"/>
        <w:spacing w:before="85"/>
        <w:ind w:left="883"/>
        <w:rPr>
          <w:lang w:eastAsia="zh-CN"/>
        </w:rPr>
      </w:pPr>
      <w:r>
        <w:rPr>
          <w:spacing w:val="-1"/>
          <w:shd w:val="clear" w:color="auto" w:fill="F8F8F8"/>
          <w:lang w:eastAsia="zh-CN"/>
        </w:rPr>
        <w:t>认后，重新宣读其投标文件；若投标人现场未提出异议，则认为投标人已确认招标代理单位工作人员</w:t>
      </w:r>
    </w:p>
    <w:p>
      <w:pPr>
        <w:pStyle w:val="4"/>
        <w:spacing w:before="84"/>
        <w:ind w:left="883"/>
        <w:rPr>
          <w:lang w:eastAsia="zh-CN"/>
        </w:rPr>
      </w:pPr>
      <w:r>
        <w:rPr>
          <w:w w:val="105"/>
          <w:shd w:val="clear" w:color="auto" w:fill="F8F8F8"/>
          <w:lang w:eastAsia="zh-CN"/>
        </w:rPr>
        <w:t>宣读的结果，投标人法定代表人或被授权委托人应在开标记录上签字。</w:t>
      </w:r>
    </w:p>
    <w:p>
      <w:pPr>
        <w:pStyle w:val="4"/>
        <w:spacing w:before="18"/>
        <w:rPr>
          <w:sz w:val="27"/>
          <w:lang w:eastAsia="zh-CN"/>
        </w:rPr>
      </w:pPr>
    </w:p>
    <w:p>
      <w:pPr>
        <w:pStyle w:val="25"/>
        <w:numPr>
          <w:ilvl w:val="0"/>
          <w:numId w:val="3"/>
        </w:numPr>
        <w:tabs>
          <w:tab w:val="left" w:pos="1224"/>
        </w:tabs>
        <w:ind w:hanging="345"/>
      </w:pPr>
      <w:r>
        <w:rPr>
          <w:spacing w:val="5"/>
          <w:w w:val="105"/>
        </w:rPr>
        <w:t>评标</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评标委员会</w:t>
      </w:r>
    </w:p>
    <w:p>
      <w:pPr>
        <w:pStyle w:val="4"/>
        <w:spacing w:before="7"/>
        <w:rPr>
          <w:rFonts w:ascii="微软雅黑"/>
          <w:b/>
          <w:sz w:val="10"/>
        </w:rPr>
      </w:pPr>
    </w:p>
    <w:p>
      <w:pPr>
        <w:pStyle w:val="26"/>
        <w:numPr>
          <w:ilvl w:val="2"/>
          <w:numId w:val="3"/>
        </w:numPr>
        <w:tabs>
          <w:tab w:val="left" w:pos="1921"/>
        </w:tabs>
        <w:spacing w:line="292" w:lineRule="auto"/>
        <w:ind w:right="289" w:firstLine="415"/>
        <w:jc w:val="both"/>
        <w:rPr>
          <w:sz w:val="20"/>
          <w:lang w:eastAsia="zh-CN"/>
        </w:rPr>
      </w:pPr>
      <w:r>
        <w:rPr>
          <w:spacing w:val="-1"/>
          <w:sz w:val="20"/>
          <w:lang w:eastAsia="zh-CN"/>
        </w:rPr>
        <w:t xml:space="preserve">评标由招标人依法组建的评标委员会负责。评标委员会由招标人以及有关技术、经济等方面的专家组成。评标委员会成员人数以及技术、经济   </w:t>
      </w:r>
      <w:r>
        <w:rPr>
          <w:spacing w:val="-1"/>
          <w:w w:val="105"/>
          <w:sz w:val="20"/>
          <w:lang w:eastAsia="zh-CN"/>
        </w:rPr>
        <w:t>等方面专家的确定方式见评标办法。</w:t>
      </w:r>
    </w:p>
    <w:p>
      <w:pPr>
        <w:pStyle w:val="4"/>
        <w:spacing w:before="5"/>
        <w:rPr>
          <w:sz w:val="11"/>
          <w:lang w:eastAsia="zh-CN"/>
        </w:rPr>
      </w:pPr>
    </w:p>
    <w:p>
      <w:pPr>
        <w:pStyle w:val="26"/>
        <w:numPr>
          <w:ilvl w:val="2"/>
          <w:numId w:val="3"/>
        </w:numPr>
        <w:tabs>
          <w:tab w:val="left" w:pos="1921"/>
        </w:tabs>
        <w:ind w:left="1920" w:hanging="622"/>
        <w:rPr>
          <w:sz w:val="20"/>
          <w:lang w:eastAsia="zh-CN"/>
        </w:rPr>
      </w:pPr>
      <w:r>
        <w:rPr>
          <w:w w:val="105"/>
          <w:sz w:val="20"/>
          <w:lang w:eastAsia="zh-CN"/>
        </w:rPr>
        <w:t>评标委员会成员有下列情形之一的，应当回避：</w:t>
      </w:r>
    </w:p>
    <w:p>
      <w:pPr>
        <w:pStyle w:val="4"/>
        <w:spacing w:before="9"/>
        <w:rPr>
          <w:sz w:val="15"/>
          <w:lang w:eastAsia="zh-CN"/>
        </w:rPr>
      </w:pPr>
    </w:p>
    <w:p>
      <w:pPr>
        <w:pStyle w:val="26"/>
        <w:numPr>
          <w:ilvl w:val="0"/>
          <w:numId w:val="11"/>
        </w:numPr>
        <w:tabs>
          <w:tab w:val="left" w:pos="1819"/>
        </w:tabs>
        <w:ind w:hanging="520"/>
        <w:rPr>
          <w:sz w:val="20"/>
          <w:lang w:eastAsia="zh-CN"/>
        </w:rPr>
      </w:pPr>
      <w:r>
        <w:rPr>
          <w:spacing w:val="-1"/>
          <w:sz w:val="20"/>
          <w:lang w:eastAsia="zh-CN"/>
        </w:rPr>
        <w:t>招标人或投标人的主要负责人的近亲属；</w:t>
      </w:r>
    </w:p>
    <w:p>
      <w:pPr>
        <w:pStyle w:val="4"/>
        <w:spacing w:before="10"/>
        <w:rPr>
          <w:sz w:val="15"/>
          <w:lang w:eastAsia="zh-CN"/>
        </w:rPr>
      </w:pPr>
    </w:p>
    <w:p>
      <w:pPr>
        <w:pStyle w:val="26"/>
        <w:numPr>
          <w:ilvl w:val="0"/>
          <w:numId w:val="11"/>
        </w:numPr>
        <w:tabs>
          <w:tab w:val="left" w:pos="1819"/>
        </w:tabs>
        <w:ind w:hanging="520"/>
        <w:rPr>
          <w:sz w:val="20"/>
          <w:lang w:eastAsia="zh-CN"/>
        </w:rPr>
      </w:pPr>
      <w:r>
        <w:rPr>
          <w:spacing w:val="-1"/>
          <w:sz w:val="20"/>
          <w:lang w:eastAsia="zh-CN"/>
        </w:rPr>
        <w:t>项目主管部门或者行政监督部门的人员；</w:t>
      </w:r>
    </w:p>
    <w:p>
      <w:pPr>
        <w:pStyle w:val="4"/>
        <w:spacing w:before="9"/>
        <w:rPr>
          <w:sz w:val="15"/>
          <w:lang w:eastAsia="zh-CN"/>
        </w:rPr>
      </w:pPr>
    </w:p>
    <w:p>
      <w:pPr>
        <w:pStyle w:val="26"/>
        <w:numPr>
          <w:ilvl w:val="0"/>
          <w:numId w:val="11"/>
        </w:numPr>
        <w:tabs>
          <w:tab w:val="left" w:pos="1819"/>
        </w:tabs>
        <w:spacing w:before="1"/>
        <w:ind w:hanging="520"/>
        <w:rPr>
          <w:sz w:val="20"/>
          <w:lang w:eastAsia="zh-CN"/>
        </w:rPr>
      </w:pPr>
      <w:r>
        <w:rPr>
          <w:w w:val="105"/>
          <w:sz w:val="20"/>
          <w:lang w:eastAsia="zh-CN"/>
        </w:rPr>
        <w:t>与投标人有经济利益关系，可能影响对投标公正评审的；</w:t>
      </w:r>
    </w:p>
    <w:p>
      <w:pPr>
        <w:pStyle w:val="4"/>
        <w:spacing w:before="9"/>
        <w:rPr>
          <w:sz w:val="15"/>
          <w:lang w:eastAsia="zh-CN"/>
        </w:rPr>
      </w:pPr>
    </w:p>
    <w:p>
      <w:pPr>
        <w:pStyle w:val="26"/>
        <w:numPr>
          <w:ilvl w:val="0"/>
          <w:numId w:val="11"/>
        </w:numPr>
        <w:tabs>
          <w:tab w:val="left" w:pos="1819"/>
        </w:tabs>
        <w:spacing w:line="292" w:lineRule="auto"/>
        <w:ind w:left="883" w:right="393" w:firstLine="415"/>
        <w:rPr>
          <w:sz w:val="20"/>
          <w:lang w:eastAsia="zh-CN"/>
        </w:rPr>
      </w:pPr>
      <w:r>
        <w:rPr>
          <w:spacing w:val="-1"/>
          <w:sz w:val="20"/>
          <w:lang w:eastAsia="zh-CN"/>
        </w:rPr>
        <w:t xml:space="preserve">曾因在招标、评标以及其他与招标投标有关活动中从事违法行为而受过行政处罚或刑事处   </w:t>
      </w:r>
      <w:r>
        <w:rPr>
          <w:spacing w:val="-1"/>
          <w:w w:val="105"/>
          <w:sz w:val="20"/>
          <w:lang w:eastAsia="zh-CN"/>
        </w:rPr>
        <w:t>罚的。</w:t>
      </w:r>
    </w:p>
    <w:p>
      <w:pPr>
        <w:pStyle w:val="4"/>
        <w:spacing w:before="3"/>
        <w:rPr>
          <w:sz w:val="11"/>
          <w:lang w:eastAsia="zh-CN"/>
        </w:rPr>
      </w:pPr>
    </w:p>
    <w:p>
      <w:pPr>
        <w:pStyle w:val="26"/>
        <w:numPr>
          <w:ilvl w:val="1"/>
          <w:numId w:val="12"/>
        </w:numPr>
        <w:tabs>
          <w:tab w:val="left" w:pos="1714"/>
        </w:tabs>
        <w:spacing w:before="1"/>
        <w:rPr>
          <w:sz w:val="20"/>
        </w:rPr>
      </w:pPr>
      <w:r>
        <w:rPr>
          <w:w w:val="105"/>
          <w:sz w:val="20"/>
        </w:rPr>
        <w:t>评标原则</w:t>
      </w:r>
    </w:p>
    <w:p>
      <w:pPr>
        <w:pStyle w:val="4"/>
        <w:spacing w:before="9"/>
        <w:rPr>
          <w:sz w:val="15"/>
        </w:rPr>
      </w:pPr>
    </w:p>
    <w:p>
      <w:pPr>
        <w:pStyle w:val="4"/>
        <w:ind w:left="1298"/>
        <w:rPr>
          <w:lang w:eastAsia="zh-CN"/>
        </w:rPr>
      </w:pPr>
      <w:r>
        <w:rPr>
          <w:w w:val="115"/>
          <w:lang w:eastAsia="zh-CN"/>
        </w:rPr>
        <w:t>详见</w:t>
      </w:r>
      <w:r>
        <w:rPr>
          <w:w w:val="295"/>
          <w:lang w:eastAsia="zh-CN"/>
        </w:rPr>
        <w:t>“</w:t>
      </w:r>
      <w:r>
        <w:rPr>
          <w:w w:val="115"/>
          <w:lang w:eastAsia="zh-CN"/>
        </w:rPr>
        <w:t>第三章 评标办法</w:t>
      </w:r>
      <w:r>
        <w:rPr>
          <w:w w:val="295"/>
          <w:lang w:eastAsia="zh-CN"/>
        </w:rPr>
        <w:t>”</w:t>
      </w:r>
      <w:r>
        <w:rPr>
          <w:w w:val="115"/>
          <w:lang w:eastAsia="zh-CN"/>
        </w:rPr>
        <w:t>。</w:t>
      </w:r>
    </w:p>
    <w:p>
      <w:pPr>
        <w:pStyle w:val="4"/>
        <w:spacing w:before="9"/>
        <w:rPr>
          <w:sz w:val="15"/>
          <w:lang w:eastAsia="zh-CN"/>
        </w:rPr>
      </w:pPr>
    </w:p>
    <w:p>
      <w:pPr>
        <w:pStyle w:val="26"/>
        <w:numPr>
          <w:ilvl w:val="1"/>
          <w:numId w:val="12"/>
        </w:numPr>
        <w:tabs>
          <w:tab w:val="left" w:pos="1714"/>
        </w:tabs>
        <w:spacing w:before="1"/>
        <w:rPr>
          <w:sz w:val="20"/>
        </w:rPr>
      </w:pPr>
      <w:r>
        <w:rPr>
          <w:w w:val="105"/>
          <w:sz w:val="20"/>
        </w:rPr>
        <w:t>评标</w:t>
      </w:r>
    </w:p>
    <w:p>
      <w:pPr>
        <w:pStyle w:val="4"/>
        <w:spacing w:before="9"/>
        <w:rPr>
          <w:sz w:val="15"/>
        </w:rPr>
      </w:pPr>
    </w:p>
    <w:p>
      <w:pPr>
        <w:pStyle w:val="4"/>
        <w:spacing w:line="427" w:lineRule="auto"/>
        <w:ind w:left="1298" w:right="289"/>
        <w:rPr>
          <w:lang w:eastAsia="zh-CN"/>
        </w:rPr>
      </w:pPr>
      <w:r>
        <w:rPr>
          <w:w w:val="105"/>
          <w:lang w:eastAsia="zh-CN"/>
        </w:rPr>
        <w:t>评标委员会按照第三章“评标办法”规定的方法、评审因素、标准和程序对投标文件进行评审。</w:t>
      </w:r>
      <w:r>
        <w:rPr>
          <w:w w:val="115"/>
          <w:lang w:eastAsia="zh-CN"/>
        </w:rPr>
        <w:t>第三章</w:t>
      </w:r>
      <w:r>
        <w:rPr>
          <w:w w:val="295"/>
          <w:lang w:eastAsia="zh-CN"/>
        </w:rPr>
        <w:t>“</w:t>
      </w:r>
      <w:r>
        <w:rPr>
          <w:w w:val="115"/>
          <w:lang w:eastAsia="zh-CN"/>
        </w:rPr>
        <w:t>评标办法</w:t>
      </w:r>
      <w:r>
        <w:rPr>
          <w:w w:val="295"/>
          <w:lang w:eastAsia="zh-CN"/>
        </w:rPr>
        <w:t>”</w:t>
      </w:r>
      <w:r>
        <w:rPr>
          <w:w w:val="115"/>
          <w:lang w:eastAsia="zh-CN"/>
        </w:rPr>
        <w:t>没有规定的方法、评审因素和标准，不作为评标依据。</w:t>
      </w:r>
    </w:p>
    <w:p>
      <w:pPr>
        <w:pStyle w:val="4"/>
        <w:spacing w:before="5"/>
        <w:rPr>
          <w:sz w:val="12"/>
          <w:lang w:eastAsia="zh-CN"/>
        </w:rPr>
      </w:pPr>
    </w:p>
    <w:p>
      <w:pPr>
        <w:pStyle w:val="25"/>
        <w:numPr>
          <w:ilvl w:val="0"/>
          <w:numId w:val="3"/>
        </w:numPr>
        <w:tabs>
          <w:tab w:val="left" w:pos="1224"/>
        </w:tabs>
        <w:ind w:hanging="345"/>
      </w:pPr>
      <w:r>
        <w:rPr>
          <w:spacing w:val="7"/>
          <w:w w:val="105"/>
        </w:rPr>
        <w:t>合同授予</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中标单位的确定</w:t>
      </w:r>
    </w:p>
    <w:p>
      <w:pPr>
        <w:pStyle w:val="4"/>
        <w:spacing w:before="7"/>
        <w:rPr>
          <w:rFonts w:ascii="微软雅黑"/>
          <w:b/>
          <w:sz w:val="10"/>
        </w:rPr>
      </w:pPr>
    </w:p>
    <w:p>
      <w:pPr>
        <w:pStyle w:val="4"/>
        <w:ind w:left="1298"/>
        <w:rPr>
          <w:lang w:eastAsia="zh-CN"/>
        </w:rPr>
      </w:pPr>
      <w:r>
        <w:rPr>
          <w:w w:val="105"/>
          <w:lang w:eastAsia="zh-CN"/>
        </w:rPr>
        <w:t>详见第三章《评标办法》第十条中标单位的确定</w:t>
      </w:r>
    </w:p>
    <w:p>
      <w:pPr>
        <w:rPr>
          <w:lang w:eastAsia="zh-CN"/>
        </w:rPr>
        <w:sectPr>
          <w:pgSz w:w="11900" w:h="16840"/>
          <w:pgMar w:top="1020" w:right="980" w:bottom="920" w:left="620" w:header="0" w:footer="657" w:gutter="0"/>
          <w:cols w:space="720" w:num="1"/>
        </w:sectPr>
      </w:pPr>
    </w:p>
    <w:p>
      <w:pPr>
        <w:pStyle w:val="26"/>
        <w:numPr>
          <w:ilvl w:val="1"/>
          <w:numId w:val="3"/>
        </w:numPr>
        <w:tabs>
          <w:tab w:val="left" w:pos="1293"/>
        </w:tabs>
        <w:spacing w:line="328" w:lineRule="exact"/>
        <w:ind w:left="1292" w:hanging="414"/>
        <w:rPr>
          <w:rFonts w:ascii="微软雅黑" w:eastAsia="微软雅黑"/>
          <w:b/>
          <w:sz w:val="18"/>
        </w:rPr>
      </w:pPr>
      <w:r>
        <w:rPr>
          <w:rFonts w:hint="eastAsia" w:ascii="微软雅黑" w:eastAsia="微软雅黑"/>
          <w:b/>
          <w:spacing w:val="8"/>
          <w:w w:val="105"/>
          <w:sz w:val="18"/>
        </w:rPr>
        <w:t>中标通知的发放</w:t>
      </w:r>
    </w:p>
    <w:p>
      <w:pPr>
        <w:pStyle w:val="4"/>
        <w:spacing w:before="6"/>
        <w:rPr>
          <w:rFonts w:ascii="微软雅黑"/>
          <w:b/>
          <w:sz w:val="10"/>
        </w:rPr>
      </w:pPr>
    </w:p>
    <w:p>
      <w:pPr>
        <w:pStyle w:val="4"/>
        <w:spacing w:line="292" w:lineRule="auto"/>
        <w:ind w:left="883" w:right="393" w:firstLine="414"/>
        <w:rPr>
          <w:lang w:eastAsia="zh-CN"/>
        </w:rPr>
      </w:pPr>
      <w:r>
        <w:rPr>
          <w:spacing w:val="-1"/>
          <w:w w:val="104"/>
          <w:lang w:eastAsia="zh-CN"/>
        </w:rPr>
        <w:t>在本章第</w:t>
      </w:r>
      <w:r>
        <w:rPr>
          <w:spacing w:val="-1"/>
          <w:w w:val="93"/>
          <w:lang w:eastAsia="zh-CN"/>
        </w:rPr>
        <w:t>3</w:t>
      </w:r>
      <w:r>
        <w:rPr>
          <w:spacing w:val="-1"/>
          <w:w w:val="188"/>
          <w:lang w:eastAsia="zh-CN"/>
        </w:rPr>
        <w:t>.</w:t>
      </w:r>
      <w:r>
        <w:rPr>
          <w:spacing w:val="-1"/>
          <w:w w:val="93"/>
          <w:lang w:eastAsia="zh-CN"/>
        </w:rPr>
        <w:t>3</w:t>
      </w:r>
      <w:r>
        <w:rPr>
          <w:spacing w:val="-1"/>
          <w:w w:val="104"/>
          <w:lang w:eastAsia="zh-CN"/>
        </w:rPr>
        <w:t>款规定的投标有效期内，招标人以书面形式向中标人发出中标通知书，同时将中标</w:t>
      </w:r>
      <w:r>
        <w:rPr>
          <w:spacing w:val="-1"/>
          <w:w w:val="105"/>
          <w:lang w:eastAsia="zh-CN"/>
        </w:rPr>
        <w:t>结果通知未中标的投标人。</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7"/>
          <w:sz w:val="18"/>
        </w:rPr>
        <w:t>签订合同</w:t>
      </w:r>
    </w:p>
    <w:p>
      <w:pPr>
        <w:pStyle w:val="4"/>
        <w:spacing w:before="6"/>
        <w:rPr>
          <w:rFonts w:ascii="微软雅黑"/>
          <w:b/>
          <w:sz w:val="10"/>
        </w:rPr>
      </w:pPr>
    </w:p>
    <w:p>
      <w:pPr>
        <w:pStyle w:val="26"/>
        <w:numPr>
          <w:ilvl w:val="2"/>
          <w:numId w:val="3"/>
        </w:numPr>
        <w:tabs>
          <w:tab w:val="left" w:pos="1921"/>
        </w:tabs>
        <w:spacing w:line="292" w:lineRule="auto"/>
        <w:ind w:right="289" w:firstLine="415"/>
        <w:rPr>
          <w:sz w:val="20"/>
          <w:lang w:eastAsia="zh-CN"/>
        </w:rPr>
      </w:pPr>
      <w:r>
        <w:rPr>
          <w:spacing w:val="-1"/>
          <w:sz w:val="20"/>
          <w:lang w:eastAsia="zh-CN"/>
        </w:rPr>
        <w:t xml:space="preserve">招标人和中标人应当自中标通知书发出之日起30日内，按照招标文件和中标人的投标文件  </w:t>
      </w:r>
      <w:r>
        <w:rPr>
          <w:spacing w:val="-1"/>
          <w:w w:val="105"/>
          <w:sz w:val="20"/>
          <w:lang w:eastAsia="zh-CN"/>
        </w:rPr>
        <w:t>订立书面合同。招标人和中标人不得再行订立背离合同实质性内容的其他协议。</w:t>
      </w:r>
    </w:p>
    <w:p>
      <w:pPr>
        <w:pStyle w:val="4"/>
        <w:spacing w:before="4"/>
        <w:rPr>
          <w:sz w:val="11"/>
          <w:lang w:eastAsia="zh-CN"/>
        </w:rPr>
      </w:pPr>
    </w:p>
    <w:p>
      <w:pPr>
        <w:pStyle w:val="4"/>
        <w:spacing w:line="292" w:lineRule="auto"/>
        <w:ind w:left="883" w:right="289" w:firstLine="414"/>
        <w:jc w:val="both"/>
        <w:rPr>
          <w:lang w:eastAsia="zh-CN"/>
        </w:rPr>
      </w:pPr>
      <w:r>
        <w:rPr>
          <w:spacing w:val="-1"/>
          <w:lang w:eastAsia="zh-CN"/>
        </w:rPr>
        <w:t xml:space="preserve">中标人无正当理由拒   签合同的，招标人取消其中标资格，其投标保证金不予退还；给招标人造成的损失超过投标保证金数   </w:t>
      </w:r>
      <w:r>
        <w:rPr>
          <w:spacing w:val="-1"/>
          <w:w w:val="105"/>
          <w:lang w:eastAsia="zh-CN"/>
        </w:rPr>
        <w:t>额的，中标人还应当对超过部分予以赔偿。</w:t>
      </w:r>
    </w:p>
    <w:p>
      <w:pPr>
        <w:pStyle w:val="4"/>
        <w:spacing w:before="5"/>
        <w:rPr>
          <w:sz w:val="11"/>
          <w:lang w:eastAsia="zh-CN"/>
        </w:rPr>
      </w:pPr>
    </w:p>
    <w:p>
      <w:pPr>
        <w:pStyle w:val="26"/>
        <w:numPr>
          <w:ilvl w:val="2"/>
          <w:numId w:val="3"/>
        </w:numPr>
        <w:tabs>
          <w:tab w:val="left" w:pos="1921"/>
        </w:tabs>
        <w:spacing w:line="292" w:lineRule="auto"/>
        <w:ind w:right="289" w:firstLine="415"/>
        <w:rPr>
          <w:sz w:val="20"/>
          <w:lang w:eastAsia="zh-CN"/>
        </w:rPr>
      </w:pPr>
      <w:r>
        <w:rPr>
          <w:spacing w:val="-1"/>
          <w:sz w:val="20"/>
          <w:lang w:eastAsia="zh-CN"/>
        </w:rPr>
        <w:t>发出中标通知书后，招标人无正当理由拒签合同的，招标人向中标人退还投标保证金；给</w:t>
      </w:r>
      <w:r>
        <w:rPr>
          <w:spacing w:val="-1"/>
          <w:w w:val="105"/>
          <w:sz w:val="20"/>
          <w:lang w:eastAsia="zh-CN"/>
        </w:rPr>
        <w:t>中标人造成损失的，还应当赔偿损失。</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8"/>
          <w:w w:val="105"/>
          <w:sz w:val="18"/>
        </w:rPr>
        <w:t>合同主要条款</w:t>
      </w:r>
    </w:p>
    <w:p>
      <w:pPr>
        <w:pStyle w:val="4"/>
        <w:spacing w:before="1"/>
        <w:rPr>
          <w:rFonts w:ascii="微软雅黑"/>
          <w:b/>
          <w:sz w:val="23"/>
        </w:rPr>
      </w:pPr>
    </w:p>
    <w:p>
      <w:pPr>
        <w:pStyle w:val="25"/>
        <w:numPr>
          <w:ilvl w:val="0"/>
          <w:numId w:val="3"/>
        </w:numPr>
        <w:tabs>
          <w:tab w:val="left" w:pos="1224"/>
        </w:tabs>
        <w:ind w:hanging="345"/>
      </w:pPr>
      <w:r>
        <w:rPr>
          <w:spacing w:val="8"/>
          <w:w w:val="105"/>
        </w:rPr>
        <w:t>重新招标和不再招标</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7"/>
          <w:w w:val="105"/>
          <w:sz w:val="18"/>
        </w:rPr>
        <w:t>重新招标</w:t>
      </w:r>
    </w:p>
    <w:p>
      <w:pPr>
        <w:pStyle w:val="4"/>
        <w:spacing w:before="7"/>
        <w:rPr>
          <w:rFonts w:ascii="微软雅黑"/>
          <w:b/>
          <w:sz w:val="10"/>
        </w:rPr>
      </w:pPr>
    </w:p>
    <w:p>
      <w:pPr>
        <w:pStyle w:val="4"/>
        <w:ind w:left="1298"/>
        <w:rPr>
          <w:lang w:eastAsia="zh-CN"/>
        </w:rPr>
      </w:pPr>
      <w:r>
        <w:rPr>
          <w:w w:val="115"/>
          <w:lang w:eastAsia="zh-CN"/>
        </w:rPr>
        <w:t>见第三章 评标办法</w:t>
      </w:r>
      <w:r>
        <w:rPr>
          <w:w w:val="295"/>
          <w:lang w:eastAsia="zh-CN"/>
        </w:rPr>
        <w:t>“</w:t>
      </w:r>
      <w:r>
        <w:rPr>
          <w:w w:val="115"/>
          <w:lang w:eastAsia="zh-CN"/>
        </w:rPr>
        <w:t>重新招标</w:t>
      </w:r>
      <w:r>
        <w:rPr>
          <w:w w:val="295"/>
          <w:lang w:eastAsia="zh-CN"/>
        </w:rPr>
        <w:t>”</w:t>
      </w:r>
      <w:r>
        <w:rPr>
          <w:w w:val="115"/>
          <w:lang w:eastAsia="zh-CN"/>
        </w:rPr>
        <w:t>。</w:t>
      </w:r>
    </w:p>
    <w:p>
      <w:pPr>
        <w:pStyle w:val="4"/>
        <w:rPr>
          <w:sz w:val="11"/>
          <w:lang w:eastAsia="zh-CN"/>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7"/>
          <w:w w:val="105"/>
          <w:sz w:val="18"/>
        </w:rPr>
        <w:t>不再招标</w:t>
      </w:r>
    </w:p>
    <w:p>
      <w:pPr>
        <w:pStyle w:val="4"/>
        <w:spacing w:before="6"/>
        <w:rPr>
          <w:rFonts w:ascii="微软雅黑"/>
          <w:b/>
          <w:sz w:val="10"/>
        </w:rPr>
      </w:pPr>
    </w:p>
    <w:p>
      <w:pPr>
        <w:pStyle w:val="4"/>
        <w:spacing w:line="292" w:lineRule="auto"/>
        <w:ind w:left="883" w:right="393" w:firstLine="414"/>
      </w:pPr>
      <w:r>
        <w:rPr>
          <w:spacing w:val="-1"/>
          <w:lang w:eastAsia="zh-CN"/>
        </w:rPr>
        <w:t xml:space="preserve">重新招标后投标人仍少于3个或者所有投标被否决的，属于必须审批或核准的工程建设项目，经   </w:t>
      </w:r>
      <w:r>
        <w:rPr>
          <w:spacing w:val="-1"/>
          <w:w w:val="105"/>
          <w:lang w:eastAsia="zh-CN"/>
        </w:rPr>
        <w:t>原审批或核准部门批准后不再进行招标。</w:t>
      </w:r>
      <w:r>
        <w:rPr>
          <w:spacing w:val="-1"/>
          <w:w w:val="105"/>
        </w:rPr>
        <w:t>（七部委30号令38条）</w:t>
      </w:r>
    </w:p>
    <w:p>
      <w:pPr>
        <w:pStyle w:val="4"/>
        <w:spacing w:before="12"/>
        <w:rPr>
          <w:sz w:val="23"/>
        </w:rPr>
      </w:pPr>
    </w:p>
    <w:p>
      <w:pPr>
        <w:pStyle w:val="25"/>
        <w:numPr>
          <w:ilvl w:val="0"/>
          <w:numId w:val="3"/>
        </w:numPr>
        <w:tabs>
          <w:tab w:val="left" w:pos="1224"/>
        </w:tabs>
        <w:spacing w:before="1"/>
        <w:ind w:hanging="345"/>
      </w:pPr>
      <w:r>
        <w:rPr>
          <w:spacing w:val="8"/>
          <w:w w:val="105"/>
        </w:rPr>
        <w:t>纪律和监督</w:t>
      </w:r>
    </w:p>
    <w:p>
      <w:pPr>
        <w:pStyle w:val="4"/>
        <w:spacing w:before="17"/>
        <w:rPr>
          <w:rFonts w:ascii="微软雅黑"/>
          <w:b/>
          <w:sz w:val="23"/>
        </w:rPr>
      </w:pPr>
    </w:p>
    <w:p>
      <w:pPr>
        <w:pStyle w:val="26"/>
        <w:numPr>
          <w:ilvl w:val="1"/>
          <w:numId w:val="3"/>
        </w:numPr>
        <w:tabs>
          <w:tab w:val="left" w:pos="1293"/>
        </w:tabs>
        <w:ind w:left="1292" w:hanging="414"/>
        <w:rPr>
          <w:rFonts w:ascii="微软雅黑" w:eastAsia="微软雅黑"/>
          <w:b/>
          <w:sz w:val="18"/>
        </w:rPr>
      </w:pPr>
      <w:r>
        <w:rPr>
          <w:rFonts w:hint="eastAsia" w:ascii="微软雅黑" w:eastAsia="微软雅黑"/>
          <w:b/>
          <w:spacing w:val="8"/>
          <w:w w:val="105"/>
          <w:sz w:val="18"/>
        </w:rPr>
        <w:t>对招标人的纪律要求</w:t>
      </w:r>
    </w:p>
    <w:p>
      <w:pPr>
        <w:pStyle w:val="4"/>
        <w:spacing w:before="6"/>
        <w:rPr>
          <w:rFonts w:ascii="微软雅黑"/>
          <w:b/>
          <w:sz w:val="10"/>
        </w:rPr>
      </w:pPr>
    </w:p>
    <w:p>
      <w:pPr>
        <w:pStyle w:val="4"/>
        <w:spacing w:line="292" w:lineRule="auto"/>
        <w:ind w:left="883" w:right="289" w:firstLine="414"/>
        <w:rPr>
          <w:lang w:eastAsia="zh-CN"/>
        </w:rPr>
      </w:pPr>
      <w:r>
        <w:rPr>
          <w:spacing w:val="-1"/>
          <w:lang w:eastAsia="zh-CN"/>
        </w:rPr>
        <w:t xml:space="preserve">招标人不得泄漏招标投标活动中应当保密的情况和资料，不得与投标人串通损害国家利益、社会   </w:t>
      </w:r>
      <w:r>
        <w:rPr>
          <w:spacing w:val="-1"/>
          <w:w w:val="105"/>
          <w:lang w:eastAsia="zh-CN"/>
        </w:rPr>
        <w:t>公共利益或者他人合法权益。</w:t>
      </w:r>
    </w:p>
    <w:p>
      <w:pPr>
        <w:pStyle w:val="26"/>
        <w:numPr>
          <w:ilvl w:val="1"/>
          <w:numId w:val="3"/>
        </w:numPr>
        <w:tabs>
          <w:tab w:val="left" w:pos="1293"/>
        </w:tabs>
        <w:spacing w:before="126"/>
        <w:ind w:left="1292" w:hanging="414"/>
        <w:rPr>
          <w:rFonts w:ascii="微软雅黑" w:eastAsia="微软雅黑"/>
          <w:b/>
          <w:sz w:val="18"/>
        </w:rPr>
      </w:pPr>
      <w:r>
        <w:rPr>
          <w:rFonts w:hint="eastAsia" w:ascii="微软雅黑" w:eastAsia="微软雅黑"/>
          <w:b/>
          <w:spacing w:val="8"/>
          <w:w w:val="105"/>
          <w:sz w:val="18"/>
        </w:rPr>
        <w:t>对投标人的纪律要求</w:t>
      </w:r>
    </w:p>
    <w:p>
      <w:pPr>
        <w:pStyle w:val="4"/>
        <w:spacing w:before="6"/>
        <w:rPr>
          <w:rFonts w:ascii="微软雅黑"/>
          <w:b/>
          <w:sz w:val="10"/>
        </w:rPr>
      </w:pPr>
    </w:p>
    <w:p>
      <w:pPr>
        <w:pStyle w:val="4"/>
        <w:spacing w:line="292" w:lineRule="auto"/>
        <w:ind w:left="883" w:right="289" w:firstLine="414"/>
        <w:rPr>
          <w:lang w:eastAsia="zh-CN"/>
        </w:rPr>
      </w:pPr>
      <w:r>
        <w:rPr>
          <w:w w:val="105"/>
          <w:lang w:eastAsia="zh-CN"/>
        </w:rPr>
        <w:t>投标人不得相互串通投标或者与招标人串通投标，不得向招标人或者评标委员会成员行贿谋取</w:t>
      </w:r>
      <w:r>
        <w:rPr>
          <w:spacing w:val="-1"/>
          <w:lang w:eastAsia="zh-CN"/>
        </w:rPr>
        <w:t xml:space="preserve">中标，不得以他人名义投标或者以其他方式弄虚作假骗取中标；投标人不得以任何方式干扰、影响评   </w:t>
      </w:r>
      <w:r>
        <w:rPr>
          <w:spacing w:val="-1"/>
          <w:w w:val="105"/>
          <w:lang w:eastAsia="zh-CN"/>
        </w:rPr>
        <w:t>标工作。</w:t>
      </w:r>
    </w:p>
    <w:p>
      <w:pPr>
        <w:spacing w:line="292" w:lineRule="auto"/>
        <w:rPr>
          <w:lang w:eastAsia="zh-CN"/>
        </w:rPr>
        <w:sectPr>
          <w:pgSz w:w="11900" w:h="16840"/>
          <w:pgMar w:top="840" w:right="980" w:bottom="920" w:left="620" w:header="0" w:footer="657" w:gutter="0"/>
          <w:cols w:space="720" w:num="1"/>
        </w:sectPr>
      </w:pPr>
    </w:p>
    <w:p>
      <w:pPr>
        <w:pStyle w:val="26"/>
        <w:numPr>
          <w:ilvl w:val="1"/>
          <w:numId w:val="3"/>
        </w:numPr>
        <w:tabs>
          <w:tab w:val="left" w:pos="1293"/>
        </w:tabs>
        <w:spacing w:line="326" w:lineRule="exact"/>
        <w:ind w:left="1292" w:hanging="414"/>
        <w:rPr>
          <w:rFonts w:ascii="微软雅黑" w:eastAsia="微软雅黑"/>
          <w:b/>
          <w:sz w:val="18"/>
          <w:lang w:eastAsia="zh-CN"/>
        </w:rPr>
      </w:pPr>
      <w:r>
        <w:rPr>
          <w:rFonts w:hint="eastAsia" w:ascii="微软雅黑" w:eastAsia="微软雅黑"/>
          <w:b/>
          <w:spacing w:val="9"/>
          <w:w w:val="105"/>
          <w:sz w:val="18"/>
          <w:lang w:eastAsia="zh-CN"/>
        </w:rPr>
        <w:t>对评标委员会成员的纪律要求</w:t>
      </w:r>
    </w:p>
    <w:p>
      <w:pPr>
        <w:pStyle w:val="4"/>
        <w:spacing w:before="6"/>
        <w:rPr>
          <w:rFonts w:ascii="微软雅黑"/>
          <w:b/>
          <w:sz w:val="10"/>
          <w:lang w:eastAsia="zh-CN"/>
        </w:rPr>
      </w:pPr>
    </w:p>
    <w:p>
      <w:pPr>
        <w:pStyle w:val="4"/>
        <w:spacing w:line="292" w:lineRule="auto"/>
        <w:ind w:left="883" w:right="289" w:firstLine="414"/>
        <w:jc w:val="both"/>
        <w:rPr>
          <w:lang w:eastAsia="zh-CN"/>
        </w:rPr>
      </w:pPr>
      <w:r>
        <w:rPr>
          <w:spacing w:val="-1"/>
          <w:lang w:eastAsia="zh-CN"/>
        </w:rPr>
        <w:t xml:space="preserve">评标委员会成员不得收受他人的财物或者其他好处，不得向他人透漏对投标文件的评审和比较、   中标候选人的推荐情况以及评标有关的其他情况。在评标活动中，评标委员会成员不得擅离职守，影   </w:t>
      </w:r>
      <w:r>
        <w:rPr>
          <w:spacing w:val="-1"/>
          <w:w w:val="110"/>
          <w:lang w:eastAsia="zh-CN"/>
        </w:rPr>
        <w:t>响评标程序正常进行，不得使用第三章</w:t>
      </w:r>
      <w:r>
        <w:rPr>
          <w:spacing w:val="-1"/>
          <w:w w:val="295"/>
          <w:lang w:eastAsia="zh-CN"/>
        </w:rPr>
        <w:t>“</w:t>
      </w:r>
      <w:r>
        <w:rPr>
          <w:spacing w:val="-1"/>
          <w:w w:val="110"/>
          <w:lang w:eastAsia="zh-CN"/>
        </w:rPr>
        <w:t>评标办法</w:t>
      </w:r>
      <w:r>
        <w:rPr>
          <w:spacing w:val="-1"/>
          <w:w w:val="295"/>
          <w:lang w:eastAsia="zh-CN"/>
        </w:rPr>
        <w:t>”</w:t>
      </w:r>
      <w:r>
        <w:rPr>
          <w:spacing w:val="-1"/>
          <w:w w:val="110"/>
          <w:lang w:eastAsia="zh-CN"/>
        </w:rPr>
        <w:t>没有规定的评审因素和标准进行评标。</w:t>
      </w:r>
    </w:p>
    <w:p>
      <w:pPr>
        <w:pStyle w:val="26"/>
        <w:numPr>
          <w:ilvl w:val="1"/>
          <w:numId w:val="3"/>
        </w:numPr>
        <w:tabs>
          <w:tab w:val="left" w:pos="1293"/>
        </w:tabs>
        <w:spacing w:before="128"/>
        <w:ind w:left="1292" w:hanging="414"/>
        <w:rPr>
          <w:rFonts w:ascii="微软雅黑" w:eastAsia="微软雅黑"/>
          <w:b/>
          <w:sz w:val="18"/>
          <w:lang w:eastAsia="zh-CN"/>
        </w:rPr>
      </w:pPr>
      <w:r>
        <w:rPr>
          <w:rFonts w:hint="eastAsia" w:ascii="微软雅黑" w:eastAsia="微软雅黑"/>
          <w:b/>
          <w:spacing w:val="9"/>
          <w:w w:val="105"/>
          <w:sz w:val="18"/>
          <w:lang w:eastAsia="zh-CN"/>
        </w:rPr>
        <w:t>对与评标活动有关的工作人员的纪律要求</w:t>
      </w:r>
    </w:p>
    <w:p>
      <w:pPr>
        <w:pStyle w:val="4"/>
        <w:spacing w:before="6"/>
        <w:rPr>
          <w:rFonts w:ascii="微软雅黑"/>
          <w:b/>
          <w:sz w:val="10"/>
          <w:lang w:eastAsia="zh-CN"/>
        </w:rPr>
      </w:pPr>
    </w:p>
    <w:p>
      <w:pPr>
        <w:pStyle w:val="4"/>
        <w:spacing w:line="292" w:lineRule="auto"/>
        <w:ind w:left="883" w:right="289" w:firstLine="414"/>
        <w:jc w:val="both"/>
        <w:rPr>
          <w:lang w:eastAsia="zh-CN"/>
        </w:rPr>
      </w:pPr>
      <w:r>
        <w:rPr>
          <w:spacing w:val="-1"/>
          <w:lang w:eastAsia="zh-CN"/>
        </w:rPr>
        <w:t xml:space="preserve">与评标活动有关的工作人员不得收受他人的财物或者其他好处，不得向他人透漏对投标文件的评   审和比较、中标候选人的推荐情况以及评标有关的其他情况。在评标活动中，与评标活动有关的工作   </w:t>
      </w:r>
      <w:r>
        <w:rPr>
          <w:spacing w:val="-1"/>
          <w:w w:val="105"/>
          <w:lang w:eastAsia="zh-CN"/>
        </w:rPr>
        <w:t>人员不得擅离职守，影响评标程序正常进行。</w:t>
      </w:r>
    </w:p>
    <w:p>
      <w:pPr>
        <w:pStyle w:val="26"/>
        <w:numPr>
          <w:ilvl w:val="1"/>
          <w:numId w:val="3"/>
        </w:numPr>
        <w:tabs>
          <w:tab w:val="left" w:pos="1293"/>
        </w:tabs>
        <w:spacing w:before="128"/>
        <w:ind w:left="1292" w:hanging="414"/>
        <w:rPr>
          <w:rFonts w:ascii="微软雅黑" w:eastAsia="微软雅黑"/>
          <w:b/>
          <w:sz w:val="18"/>
        </w:rPr>
      </w:pPr>
      <w:r>
        <w:rPr>
          <w:rFonts w:hint="eastAsia" w:ascii="微软雅黑" w:eastAsia="微软雅黑"/>
          <w:b/>
          <w:spacing w:val="5"/>
          <w:w w:val="105"/>
          <w:sz w:val="18"/>
        </w:rPr>
        <w:t>投诉</w:t>
      </w:r>
    </w:p>
    <w:p>
      <w:pPr>
        <w:pStyle w:val="4"/>
        <w:spacing w:before="6"/>
        <w:rPr>
          <w:rFonts w:ascii="微软雅黑"/>
          <w:b/>
          <w:sz w:val="10"/>
        </w:rPr>
      </w:pPr>
    </w:p>
    <w:p>
      <w:pPr>
        <w:pStyle w:val="4"/>
        <w:spacing w:line="292" w:lineRule="auto"/>
        <w:ind w:left="883" w:right="289" w:firstLine="414"/>
        <w:jc w:val="both"/>
        <w:rPr>
          <w:lang w:eastAsia="zh-CN"/>
        </w:rPr>
      </w:pPr>
      <w:r>
        <w:rPr>
          <w:spacing w:val="-1"/>
          <w:lang w:eastAsia="zh-CN"/>
        </w:rPr>
        <w:t xml:space="preserve">投标人和其他利害关系人认为本次招标活动违反法律、法规和规章规定的，有权向有关行政监督   </w:t>
      </w:r>
      <w:r>
        <w:rPr>
          <w:spacing w:val="-1"/>
          <w:w w:val="105"/>
          <w:lang w:eastAsia="zh-CN"/>
        </w:rPr>
        <w:t>部门投诉。</w:t>
      </w:r>
    </w:p>
    <w:p>
      <w:pPr>
        <w:pStyle w:val="4"/>
        <w:spacing w:before="12"/>
        <w:rPr>
          <w:sz w:val="23"/>
          <w:lang w:eastAsia="zh-CN"/>
        </w:rPr>
      </w:pPr>
    </w:p>
    <w:p>
      <w:pPr>
        <w:pStyle w:val="25"/>
        <w:numPr>
          <w:ilvl w:val="0"/>
          <w:numId w:val="3"/>
        </w:numPr>
        <w:tabs>
          <w:tab w:val="left" w:pos="1339"/>
        </w:tabs>
        <w:ind w:left="1338" w:hanging="460"/>
      </w:pPr>
      <w:r>
        <w:rPr>
          <w:spacing w:val="8"/>
          <w:w w:val="105"/>
        </w:rPr>
        <w:t>需要补充的其他内容</w:t>
      </w:r>
    </w:p>
    <w:p>
      <w:pPr>
        <w:pStyle w:val="4"/>
        <w:rPr>
          <w:rFonts w:ascii="微软雅黑"/>
          <w:b/>
          <w:sz w:val="28"/>
        </w:rPr>
      </w:pPr>
    </w:p>
    <w:p>
      <w:pPr>
        <w:tabs>
          <w:tab w:val="left" w:pos="1403"/>
          <w:tab w:val="left" w:pos="5549"/>
          <w:tab w:val="left" w:pos="5860"/>
        </w:tabs>
        <w:spacing w:before="84"/>
        <w:ind w:left="883"/>
        <w:rPr>
          <w:sz w:val="20"/>
          <w:lang w:eastAsia="zh-CN"/>
        </w:rPr>
      </w:pPr>
      <w:r>
        <w:rPr>
          <w:w w:val="105"/>
          <w:sz w:val="20"/>
          <w:shd w:val="clear" w:color="auto" w:fill="F8F8F8"/>
          <w:lang w:eastAsia="zh-CN"/>
        </w:rPr>
        <w:t>10.1 提交履约保证金的时间：中标通知书签发后</w:t>
      </w:r>
      <w:r>
        <w:rPr>
          <w:w w:val="105"/>
          <w:sz w:val="20"/>
          <w:shd w:val="clear" w:color="auto" w:fill="F8F8F8"/>
          <w:lang w:eastAsia="zh-CN"/>
        </w:rPr>
        <w:tab/>
      </w:r>
      <w:r>
        <w:rPr>
          <w:w w:val="105"/>
          <w:sz w:val="20"/>
          <w:shd w:val="clear" w:color="auto" w:fill="F8F8F8"/>
          <w:lang w:eastAsia="zh-CN"/>
        </w:rPr>
        <w:t>10日内；</w:t>
      </w:r>
    </w:p>
    <w:p>
      <w:pPr>
        <w:pStyle w:val="4"/>
        <w:tabs>
          <w:tab w:val="left" w:pos="3786"/>
          <w:tab w:val="left" w:pos="4305"/>
        </w:tabs>
        <w:spacing w:before="85"/>
        <w:ind w:left="883"/>
        <w:rPr>
          <w:lang w:eastAsia="zh-CN"/>
        </w:rPr>
      </w:pPr>
      <w:r>
        <w:rPr>
          <w:shd w:val="clear" w:color="auto" w:fill="F8F8F8"/>
          <w:lang w:eastAsia="zh-CN"/>
        </w:rPr>
        <w:t>履约保证金金额：合同总价的</w:t>
      </w:r>
      <w:r>
        <w:rPr>
          <w:shd w:val="clear" w:color="auto" w:fill="F8F8F8"/>
          <w:lang w:eastAsia="zh-CN"/>
        </w:rPr>
        <w:tab/>
      </w:r>
      <w:r>
        <w:rPr>
          <w:shd w:val="clear" w:color="auto" w:fill="F8F8F8"/>
          <w:lang w:eastAsia="zh-CN"/>
        </w:rPr>
        <w:t>10%</w:t>
      </w:r>
      <w:r>
        <w:rPr>
          <w:shd w:val="clear" w:color="auto" w:fill="F8F8F8"/>
          <w:lang w:eastAsia="zh-CN"/>
        </w:rPr>
        <w:tab/>
      </w:r>
      <w:r>
        <w:rPr>
          <w:shd w:val="clear" w:color="auto" w:fill="F8F8F8"/>
          <w:lang w:eastAsia="zh-CN"/>
        </w:rPr>
        <w:t>（银行保函形式）。</w:t>
      </w:r>
    </w:p>
    <w:p>
      <w:pPr>
        <w:pStyle w:val="4"/>
        <w:spacing w:before="84"/>
        <w:ind w:left="883"/>
        <w:rPr>
          <w:lang w:eastAsia="zh-CN"/>
        </w:rPr>
      </w:pPr>
      <w:r>
        <w:rPr>
          <w:w w:val="105"/>
          <w:shd w:val="clear" w:color="auto" w:fill="F8F8F8"/>
          <w:lang w:eastAsia="zh-CN"/>
        </w:rPr>
        <w:t>履约保证金退还：在乙方完成其合同义务，本次主要指设备运达甲方指定地点并安装调试通过验收，</w:t>
      </w:r>
    </w:p>
    <w:p>
      <w:pPr>
        <w:pStyle w:val="4"/>
        <w:spacing w:before="85"/>
        <w:ind w:left="883"/>
        <w:rPr>
          <w:lang w:eastAsia="zh-CN"/>
        </w:rPr>
      </w:pPr>
      <w:r>
        <w:rPr>
          <w:rFonts w:hint="eastAsia" w:ascii="宋体" w:hAnsi="宋体"/>
          <w:sz w:val="21"/>
          <w:szCs w:val="21"/>
          <w:lang w:eastAsia="zh-CN"/>
        </w:rPr>
        <w:t>整体工程竣工验收之日后</w:t>
      </w:r>
      <w:r>
        <w:rPr>
          <w:rFonts w:ascii="宋体" w:hAnsi="宋体"/>
          <w:sz w:val="21"/>
          <w:szCs w:val="21"/>
          <w:lang w:eastAsia="zh-CN"/>
        </w:rPr>
        <w:t>30</w:t>
      </w:r>
      <w:r>
        <w:rPr>
          <w:rFonts w:hint="eastAsia" w:ascii="宋体" w:hAnsi="宋体"/>
          <w:sz w:val="21"/>
          <w:szCs w:val="21"/>
          <w:lang w:eastAsia="zh-CN"/>
        </w:rPr>
        <w:t>天内</w:t>
      </w:r>
      <w:r>
        <w:rPr>
          <w:w w:val="105"/>
          <w:shd w:val="clear" w:color="auto" w:fill="F8F8F8"/>
          <w:lang w:eastAsia="zh-CN"/>
        </w:rPr>
        <w:t>，甲方将把履约保证金</w:t>
      </w:r>
      <w:r>
        <w:rPr>
          <w:w w:val="170"/>
          <w:shd w:val="clear" w:color="auto" w:fill="F8F8F8"/>
          <w:lang w:eastAsia="zh-CN"/>
        </w:rPr>
        <w:t>/</w:t>
      </w:r>
      <w:r>
        <w:rPr>
          <w:w w:val="105"/>
          <w:shd w:val="clear" w:color="auto" w:fill="F8F8F8"/>
          <w:lang w:eastAsia="zh-CN"/>
        </w:rPr>
        <w:t>履约保证金保函退还乙方。</w:t>
      </w:r>
    </w:p>
    <w:p>
      <w:pPr>
        <w:rPr>
          <w:lang w:eastAsia="zh-CN"/>
        </w:rPr>
        <w:sectPr>
          <w:pgSz w:w="11900" w:h="16840"/>
          <w:pgMar w:top="980" w:right="980" w:bottom="920" w:left="620" w:header="0" w:footer="657" w:gutter="0"/>
          <w:cols w:space="720" w:num="1"/>
        </w:sectPr>
      </w:pPr>
    </w:p>
    <w:p>
      <w:pPr>
        <w:pStyle w:val="18"/>
        <w:spacing w:line="601" w:lineRule="exact"/>
        <w:ind w:left="4051"/>
        <w:rPr>
          <w:lang w:eastAsia="zh-CN"/>
        </w:rPr>
      </w:pPr>
      <w:bookmarkStart w:id="8" w:name="_TOC_250008"/>
      <w:bookmarkEnd w:id="8"/>
      <w:r>
        <w:rPr>
          <w:lang w:eastAsia="zh-CN"/>
        </w:rPr>
        <w:t>第三章 评标办法</w:t>
      </w:r>
    </w:p>
    <w:p>
      <w:pPr>
        <w:pStyle w:val="4"/>
        <w:rPr>
          <w:rFonts w:ascii="微软雅黑"/>
          <w:b/>
          <w:lang w:eastAsia="zh-CN"/>
        </w:rPr>
      </w:pPr>
    </w:p>
    <w:p>
      <w:pPr>
        <w:pStyle w:val="4"/>
        <w:spacing w:before="2"/>
        <w:rPr>
          <w:rFonts w:ascii="微软雅黑"/>
          <w:b/>
          <w:sz w:val="19"/>
          <w:lang w:eastAsia="zh-CN"/>
        </w:rPr>
      </w:pPr>
    </w:p>
    <w:p>
      <w:pPr>
        <w:pStyle w:val="25"/>
        <w:spacing w:before="14"/>
        <w:ind w:left="878" w:firstLine="0"/>
        <w:rPr>
          <w:lang w:eastAsia="zh-CN"/>
        </w:rPr>
      </w:pPr>
      <w:r>
        <w:rPr>
          <w:w w:val="105"/>
          <w:lang w:eastAsia="zh-CN"/>
        </w:rPr>
        <w:t>一、总则</w:t>
      </w:r>
    </w:p>
    <w:p>
      <w:pPr>
        <w:pStyle w:val="4"/>
        <w:spacing w:before="10"/>
        <w:rPr>
          <w:rFonts w:ascii="微软雅黑"/>
          <w:b/>
          <w:sz w:val="28"/>
          <w:lang w:eastAsia="zh-CN"/>
        </w:rPr>
      </w:pPr>
    </w:p>
    <w:p>
      <w:pPr>
        <w:pStyle w:val="4"/>
        <w:spacing w:line="292" w:lineRule="auto"/>
        <w:ind w:left="883" w:right="289" w:firstLine="414"/>
        <w:rPr>
          <w:lang w:eastAsia="zh-CN"/>
        </w:rPr>
      </w:pPr>
      <w:r>
        <w:rPr>
          <w:spacing w:val="-1"/>
          <w:lang w:eastAsia="zh-CN"/>
        </w:rPr>
        <w:t>为本工程评标工作顺利进行，根据国家七部委〔2001（12</w:t>
      </w:r>
      <w:r>
        <w:rPr>
          <w:lang w:eastAsia="zh-CN"/>
        </w:rPr>
        <w:t xml:space="preserve">号）〕联合令《评标委员会和评标方法  暂行规定》、国家发改委等7部委第27号令《工程建设项目货物招标投标办法》以及2010年天津市人   </w:t>
      </w:r>
      <w:r>
        <w:rPr>
          <w:spacing w:val="-1"/>
          <w:lang w:eastAsia="zh-CN"/>
        </w:rPr>
        <w:t xml:space="preserve">民政府第30号令《天津市建设工程招标投标监督管理规定》等规定，结合本工程特点，特制定本工程   </w:t>
      </w:r>
      <w:r>
        <w:rPr>
          <w:spacing w:val="-1"/>
          <w:w w:val="105"/>
          <w:lang w:eastAsia="zh-CN"/>
        </w:rPr>
        <w:t>的评标办法。</w:t>
      </w:r>
    </w:p>
    <w:p>
      <w:pPr>
        <w:pStyle w:val="4"/>
        <w:spacing w:before="15"/>
        <w:rPr>
          <w:sz w:val="23"/>
          <w:lang w:eastAsia="zh-CN"/>
        </w:rPr>
      </w:pPr>
    </w:p>
    <w:p>
      <w:pPr>
        <w:pStyle w:val="25"/>
        <w:ind w:left="878" w:firstLine="0"/>
        <w:rPr>
          <w:lang w:eastAsia="zh-CN"/>
        </w:rPr>
      </w:pPr>
      <w:r>
        <w:rPr>
          <w:w w:val="105"/>
          <w:lang w:eastAsia="zh-CN"/>
        </w:rPr>
        <w:t>二、评标依据</w:t>
      </w:r>
    </w:p>
    <w:p>
      <w:pPr>
        <w:pStyle w:val="4"/>
        <w:spacing w:before="10"/>
        <w:rPr>
          <w:rFonts w:ascii="微软雅黑"/>
          <w:b/>
          <w:sz w:val="28"/>
          <w:lang w:eastAsia="zh-CN"/>
        </w:rPr>
      </w:pPr>
    </w:p>
    <w:p>
      <w:pPr>
        <w:pStyle w:val="4"/>
        <w:spacing w:line="576" w:lineRule="auto"/>
        <w:ind w:left="878" w:right="855" w:firstLine="420"/>
        <w:rPr>
          <w:lang w:eastAsia="zh-CN"/>
        </w:rPr>
      </w:pPr>
      <w:r>
        <w:rPr>
          <w:lang w:eastAsia="zh-CN"/>
        </w:rPr>
        <w:t xml:space="preserve">评标的依据是招标文件及其补充通知、投标人的投标文件及其澄清文件以及本评标办法。 </w:t>
      </w:r>
    </w:p>
    <w:p>
      <w:pPr>
        <w:pStyle w:val="4"/>
        <w:spacing w:line="576" w:lineRule="auto"/>
        <w:ind w:left="878" w:leftChars="0" w:right="855" w:firstLine="0" w:firstLineChars="0"/>
        <w:rPr>
          <w:rFonts w:ascii="微软雅黑" w:eastAsia="微软雅黑"/>
          <w:b/>
          <w:lang w:eastAsia="zh-CN"/>
        </w:rPr>
      </w:pPr>
      <w:r>
        <w:rPr>
          <w:lang w:eastAsia="zh-CN"/>
        </w:rPr>
        <w:t xml:space="preserve"> </w:t>
      </w:r>
      <w:r>
        <w:rPr>
          <w:rFonts w:hint="eastAsia" w:ascii="微软雅黑" w:eastAsia="微软雅黑"/>
          <w:b/>
          <w:w w:val="105"/>
          <w:lang w:eastAsia="zh-CN"/>
        </w:rPr>
        <w:t>三、评标委员会的组成</w:t>
      </w:r>
    </w:p>
    <w:p>
      <w:pPr>
        <w:pStyle w:val="4"/>
        <w:spacing w:before="9" w:line="292" w:lineRule="auto"/>
        <w:ind w:left="883" w:right="289" w:firstLine="414"/>
        <w:rPr>
          <w:lang w:eastAsia="zh-CN"/>
        </w:rPr>
      </w:pPr>
      <w:r>
        <w:rPr>
          <w:w w:val="105"/>
          <w:lang w:eastAsia="zh-CN"/>
        </w:rPr>
        <w:t xml:space="preserve">按照《中华人民共和国招标投标法》、《天津市建设工程招标投标监督管理规定》（市政府30 </w:t>
      </w:r>
      <w:r>
        <w:rPr>
          <w:spacing w:val="-1"/>
          <w:lang w:eastAsia="zh-CN"/>
        </w:rPr>
        <w:t>号令）、国家发改委七部委12号令《评标委员会和评标方法暂行规定》等的规定，招标人依法组建评   标委员会。本项目评标委员会由</w:t>
      </w:r>
      <w:r>
        <w:rPr>
          <w:spacing w:val="-1"/>
          <w:shd w:val="clear" w:color="auto" w:fill="F8F8F8"/>
          <w:lang w:eastAsia="zh-CN"/>
        </w:rPr>
        <w:t>7人及以上单数</w:t>
      </w:r>
      <w:r>
        <w:rPr>
          <w:spacing w:val="-1"/>
          <w:lang w:eastAsia="zh-CN"/>
        </w:rPr>
        <w:t xml:space="preserve">人组成，评标委员会中的招标人代表应当具有中级以    </w:t>
      </w:r>
      <w:r>
        <w:rPr>
          <w:spacing w:val="-1"/>
          <w:w w:val="105"/>
          <w:lang w:eastAsia="zh-CN"/>
        </w:rPr>
        <w:t>上职称或者建设工程类执业资格。其中技术、经济专家不少于总数的三分之二。</w:t>
      </w:r>
    </w:p>
    <w:p>
      <w:pPr>
        <w:pStyle w:val="4"/>
        <w:spacing w:before="15"/>
        <w:rPr>
          <w:sz w:val="23"/>
          <w:lang w:eastAsia="zh-CN"/>
        </w:rPr>
      </w:pPr>
    </w:p>
    <w:p>
      <w:pPr>
        <w:pStyle w:val="25"/>
        <w:spacing w:before="1"/>
        <w:ind w:left="878" w:firstLine="0"/>
        <w:rPr>
          <w:lang w:eastAsia="zh-CN"/>
        </w:rPr>
      </w:pPr>
      <w:r>
        <w:rPr>
          <w:w w:val="105"/>
          <w:lang w:eastAsia="zh-CN"/>
        </w:rPr>
        <w:t>四、评标人员应遵守的原则和纪律</w:t>
      </w:r>
    </w:p>
    <w:p>
      <w:pPr>
        <w:pStyle w:val="4"/>
        <w:spacing w:before="17"/>
        <w:rPr>
          <w:rFonts w:ascii="微软雅黑"/>
          <w:b/>
          <w:sz w:val="23"/>
          <w:lang w:eastAsia="zh-CN"/>
        </w:rPr>
      </w:pPr>
    </w:p>
    <w:p>
      <w:pPr>
        <w:pStyle w:val="26"/>
        <w:numPr>
          <w:ilvl w:val="1"/>
          <w:numId w:val="13"/>
        </w:numPr>
        <w:tabs>
          <w:tab w:val="left" w:pos="1293"/>
        </w:tabs>
        <w:ind w:hanging="414"/>
        <w:rPr>
          <w:rFonts w:ascii="微软雅黑" w:eastAsia="微软雅黑"/>
          <w:b/>
          <w:sz w:val="18"/>
        </w:rPr>
      </w:pPr>
      <w:r>
        <w:rPr>
          <w:rFonts w:hint="eastAsia" w:ascii="微软雅黑" w:eastAsia="微软雅黑"/>
          <w:b/>
          <w:spacing w:val="7"/>
          <w:w w:val="105"/>
          <w:sz w:val="18"/>
        </w:rPr>
        <w:t>评标原则</w:t>
      </w:r>
    </w:p>
    <w:p>
      <w:pPr>
        <w:pStyle w:val="4"/>
        <w:spacing w:before="6"/>
        <w:rPr>
          <w:rFonts w:ascii="微软雅黑"/>
          <w:b/>
          <w:sz w:val="10"/>
        </w:rPr>
      </w:pPr>
    </w:p>
    <w:p>
      <w:pPr>
        <w:pStyle w:val="26"/>
        <w:numPr>
          <w:ilvl w:val="2"/>
          <w:numId w:val="13"/>
        </w:numPr>
        <w:tabs>
          <w:tab w:val="left" w:pos="1921"/>
        </w:tabs>
        <w:ind w:hanging="622"/>
        <w:rPr>
          <w:sz w:val="20"/>
          <w:lang w:eastAsia="zh-CN"/>
        </w:rPr>
      </w:pPr>
      <w:r>
        <w:rPr>
          <w:w w:val="105"/>
          <w:sz w:val="20"/>
          <w:lang w:eastAsia="zh-CN"/>
        </w:rPr>
        <w:t>评标遵循公平、公正、科学、择优的原则。</w:t>
      </w:r>
    </w:p>
    <w:p>
      <w:pPr>
        <w:pStyle w:val="4"/>
        <w:spacing w:before="10"/>
        <w:rPr>
          <w:sz w:val="15"/>
          <w:lang w:eastAsia="zh-CN"/>
        </w:rPr>
      </w:pPr>
    </w:p>
    <w:p>
      <w:pPr>
        <w:pStyle w:val="26"/>
        <w:numPr>
          <w:ilvl w:val="2"/>
          <w:numId w:val="13"/>
        </w:numPr>
        <w:tabs>
          <w:tab w:val="left" w:pos="1921"/>
        </w:tabs>
        <w:ind w:hanging="622"/>
        <w:rPr>
          <w:sz w:val="20"/>
          <w:lang w:eastAsia="zh-CN"/>
        </w:rPr>
      </w:pPr>
      <w:r>
        <w:rPr>
          <w:spacing w:val="-1"/>
          <w:sz w:val="20"/>
          <w:lang w:eastAsia="zh-CN"/>
        </w:rPr>
        <w:t>对所有投标人的投标评估，都采用相同的程序和标准。</w:t>
      </w:r>
    </w:p>
    <w:p>
      <w:pPr>
        <w:pStyle w:val="4"/>
        <w:spacing w:before="9"/>
        <w:rPr>
          <w:sz w:val="15"/>
          <w:lang w:eastAsia="zh-CN"/>
        </w:rPr>
      </w:pPr>
    </w:p>
    <w:p>
      <w:pPr>
        <w:pStyle w:val="26"/>
        <w:numPr>
          <w:ilvl w:val="2"/>
          <w:numId w:val="13"/>
        </w:numPr>
        <w:tabs>
          <w:tab w:val="left" w:pos="1921"/>
        </w:tabs>
        <w:ind w:hanging="622"/>
        <w:rPr>
          <w:sz w:val="20"/>
          <w:lang w:eastAsia="zh-CN"/>
        </w:rPr>
      </w:pPr>
      <w:r>
        <w:rPr>
          <w:spacing w:val="-1"/>
          <w:sz w:val="20"/>
          <w:lang w:eastAsia="zh-CN"/>
        </w:rPr>
        <w:t>评标严格按照招标文件的要求和评标标准及办法进行。</w:t>
      </w:r>
    </w:p>
    <w:p>
      <w:pPr>
        <w:pStyle w:val="4"/>
        <w:spacing w:before="10"/>
        <w:rPr>
          <w:sz w:val="15"/>
          <w:lang w:eastAsia="zh-CN"/>
        </w:rPr>
      </w:pPr>
    </w:p>
    <w:p>
      <w:pPr>
        <w:pStyle w:val="26"/>
        <w:numPr>
          <w:ilvl w:val="2"/>
          <w:numId w:val="13"/>
        </w:numPr>
        <w:tabs>
          <w:tab w:val="left" w:pos="1921"/>
        </w:tabs>
        <w:ind w:hanging="622"/>
        <w:rPr>
          <w:sz w:val="20"/>
          <w:lang w:eastAsia="zh-CN"/>
        </w:rPr>
      </w:pPr>
      <w:r>
        <w:rPr>
          <w:w w:val="105"/>
          <w:sz w:val="20"/>
          <w:lang w:eastAsia="zh-CN"/>
        </w:rPr>
        <w:t>根据招标文件规定的各项评价标准通过评审推荐中标候选人排名。</w:t>
      </w:r>
    </w:p>
    <w:p>
      <w:pPr>
        <w:pStyle w:val="4"/>
        <w:spacing w:before="9"/>
        <w:rPr>
          <w:sz w:val="15"/>
          <w:lang w:eastAsia="zh-CN"/>
        </w:rPr>
      </w:pPr>
    </w:p>
    <w:p>
      <w:pPr>
        <w:pStyle w:val="26"/>
        <w:numPr>
          <w:ilvl w:val="2"/>
          <w:numId w:val="13"/>
        </w:numPr>
        <w:tabs>
          <w:tab w:val="left" w:pos="1921"/>
        </w:tabs>
        <w:ind w:hanging="622"/>
        <w:rPr>
          <w:sz w:val="20"/>
          <w:lang w:eastAsia="zh-CN"/>
        </w:rPr>
      </w:pPr>
      <w:r>
        <w:rPr>
          <w:w w:val="105"/>
          <w:sz w:val="20"/>
          <w:lang w:eastAsia="zh-CN"/>
        </w:rPr>
        <w:t>评标委员会判断投标文件的响应性仅基于投标文件本身而不靠外部证据。</w:t>
      </w:r>
    </w:p>
    <w:p>
      <w:pPr>
        <w:rPr>
          <w:sz w:val="20"/>
          <w:lang w:eastAsia="zh-CN"/>
        </w:rPr>
        <w:sectPr>
          <w:pgSz w:w="11900" w:h="16840"/>
          <w:pgMar w:top="1420" w:right="980" w:bottom="920" w:left="620" w:header="0" w:footer="657" w:gutter="0"/>
          <w:cols w:space="720" w:num="1"/>
        </w:sectPr>
      </w:pPr>
    </w:p>
    <w:p>
      <w:pPr>
        <w:pStyle w:val="26"/>
        <w:numPr>
          <w:ilvl w:val="2"/>
          <w:numId w:val="13"/>
        </w:numPr>
        <w:tabs>
          <w:tab w:val="left" w:pos="1921"/>
        </w:tabs>
        <w:spacing w:line="357" w:lineRule="exact"/>
        <w:ind w:hanging="622"/>
        <w:rPr>
          <w:sz w:val="20"/>
          <w:lang w:eastAsia="zh-CN"/>
        </w:rPr>
      </w:pPr>
      <w:r>
        <w:rPr>
          <w:w w:val="105"/>
          <w:sz w:val="20"/>
          <w:lang w:eastAsia="zh-CN"/>
        </w:rPr>
        <w:t>评标委员会拒绝被确定为非实质性响应的投标，投标人不能通过修正或撤销不符之处而使</w:t>
      </w:r>
    </w:p>
    <w:p>
      <w:pPr>
        <w:pStyle w:val="4"/>
        <w:spacing w:before="84"/>
        <w:ind w:left="883"/>
        <w:rPr>
          <w:lang w:eastAsia="zh-CN"/>
        </w:rPr>
      </w:pPr>
      <w:r>
        <w:rPr>
          <w:w w:val="105"/>
          <w:lang w:eastAsia="zh-CN"/>
        </w:rPr>
        <w:t>其投标成为实质性响应的投标。</w:t>
      </w:r>
    </w:p>
    <w:p>
      <w:pPr>
        <w:pStyle w:val="4"/>
        <w:rPr>
          <w:sz w:val="11"/>
          <w:lang w:eastAsia="zh-CN"/>
        </w:rPr>
      </w:pPr>
    </w:p>
    <w:p>
      <w:pPr>
        <w:pStyle w:val="26"/>
        <w:numPr>
          <w:ilvl w:val="1"/>
          <w:numId w:val="13"/>
        </w:numPr>
        <w:tabs>
          <w:tab w:val="left" w:pos="1293"/>
        </w:tabs>
        <w:ind w:hanging="414"/>
        <w:rPr>
          <w:rFonts w:ascii="微软雅黑" w:eastAsia="微软雅黑"/>
          <w:b/>
          <w:sz w:val="18"/>
        </w:rPr>
      </w:pPr>
      <w:r>
        <w:rPr>
          <w:rFonts w:hint="eastAsia" w:ascii="微软雅黑" w:eastAsia="微软雅黑"/>
          <w:b/>
          <w:spacing w:val="7"/>
          <w:w w:val="105"/>
          <w:sz w:val="18"/>
        </w:rPr>
        <w:t>评标纪律</w:t>
      </w:r>
    </w:p>
    <w:p>
      <w:pPr>
        <w:pStyle w:val="4"/>
        <w:spacing w:before="6"/>
        <w:rPr>
          <w:rFonts w:ascii="微软雅黑"/>
          <w:b/>
          <w:sz w:val="10"/>
        </w:rPr>
      </w:pPr>
    </w:p>
    <w:p>
      <w:pPr>
        <w:pStyle w:val="26"/>
        <w:numPr>
          <w:ilvl w:val="2"/>
          <w:numId w:val="13"/>
        </w:numPr>
        <w:tabs>
          <w:tab w:val="left" w:pos="1921"/>
        </w:tabs>
        <w:spacing w:before="1" w:line="292" w:lineRule="auto"/>
        <w:ind w:left="883" w:right="289" w:firstLine="415"/>
        <w:rPr>
          <w:sz w:val="20"/>
          <w:lang w:eastAsia="zh-CN"/>
        </w:rPr>
      </w:pPr>
      <w:r>
        <w:rPr>
          <w:spacing w:val="-1"/>
          <w:sz w:val="20"/>
          <w:lang w:eastAsia="zh-CN"/>
        </w:rPr>
        <w:t xml:space="preserve">评标委员会成员应当客观、公正地履行职责，遵守职业道德，对所提出的评审意见承担个   </w:t>
      </w:r>
      <w:r>
        <w:rPr>
          <w:spacing w:val="-1"/>
          <w:w w:val="105"/>
          <w:sz w:val="20"/>
          <w:lang w:eastAsia="zh-CN"/>
        </w:rPr>
        <w:t>人责任；</w:t>
      </w:r>
    </w:p>
    <w:p>
      <w:pPr>
        <w:pStyle w:val="4"/>
        <w:spacing w:before="3"/>
        <w:rPr>
          <w:sz w:val="11"/>
          <w:lang w:eastAsia="zh-CN"/>
        </w:rPr>
      </w:pPr>
    </w:p>
    <w:p>
      <w:pPr>
        <w:pStyle w:val="26"/>
        <w:numPr>
          <w:ilvl w:val="2"/>
          <w:numId w:val="13"/>
        </w:numPr>
        <w:tabs>
          <w:tab w:val="left" w:pos="1921"/>
        </w:tabs>
        <w:spacing w:line="292" w:lineRule="auto"/>
        <w:ind w:left="883" w:right="289" w:firstLine="415"/>
        <w:rPr>
          <w:sz w:val="20"/>
          <w:lang w:eastAsia="zh-CN"/>
        </w:rPr>
      </w:pPr>
      <w:r>
        <w:rPr>
          <w:spacing w:val="-1"/>
          <w:sz w:val="20"/>
          <w:lang w:eastAsia="zh-CN"/>
        </w:rPr>
        <w:t xml:space="preserve">评标委员会成员和与评标活动有关的工作人员不得向任何投标人或与评标工作无关的人员   </w:t>
      </w:r>
      <w:r>
        <w:rPr>
          <w:spacing w:val="-1"/>
          <w:w w:val="105"/>
          <w:sz w:val="20"/>
          <w:lang w:eastAsia="zh-CN"/>
        </w:rPr>
        <w:t>透露与评标有关的任何情况；</w:t>
      </w:r>
    </w:p>
    <w:p>
      <w:pPr>
        <w:pStyle w:val="4"/>
        <w:spacing w:before="4"/>
        <w:rPr>
          <w:sz w:val="11"/>
          <w:lang w:eastAsia="zh-CN"/>
        </w:rPr>
      </w:pPr>
    </w:p>
    <w:p>
      <w:pPr>
        <w:pStyle w:val="26"/>
        <w:numPr>
          <w:ilvl w:val="2"/>
          <w:numId w:val="13"/>
        </w:numPr>
        <w:tabs>
          <w:tab w:val="left" w:pos="1921"/>
        </w:tabs>
        <w:spacing w:line="292" w:lineRule="auto"/>
        <w:ind w:left="883" w:right="496" w:firstLine="415"/>
        <w:rPr>
          <w:sz w:val="20"/>
          <w:lang w:eastAsia="zh-CN"/>
        </w:rPr>
      </w:pPr>
      <w:r>
        <w:rPr>
          <w:spacing w:val="-1"/>
          <w:sz w:val="20"/>
          <w:lang w:eastAsia="zh-CN"/>
        </w:rPr>
        <w:t>封闭评标期间，评委不得独自与外界接触</w:t>
      </w:r>
      <w:r>
        <w:rPr>
          <w:spacing w:val="-1"/>
          <w:w w:val="105"/>
          <w:sz w:val="20"/>
          <w:lang w:eastAsia="zh-CN"/>
        </w:rPr>
        <w:t>。</w:t>
      </w:r>
    </w:p>
    <w:p>
      <w:pPr>
        <w:pStyle w:val="4"/>
        <w:spacing w:before="3"/>
        <w:rPr>
          <w:sz w:val="11"/>
          <w:lang w:eastAsia="zh-CN"/>
        </w:rPr>
      </w:pPr>
    </w:p>
    <w:p>
      <w:pPr>
        <w:pStyle w:val="26"/>
        <w:numPr>
          <w:ilvl w:val="2"/>
          <w:numId w:val="13"/>
        </w:numPr>
        <w:tabs>
          <w:tab w:val="left" w:pos="1921"/>
        </w:tabs>
        <w:spacing w:line="292" w:lineRule="auto"/>
        <w:ind w:left="883" w:right="289" w:firstLine="415"/>
        <w:jc w:val="both"/>
        <w:rPr>
          <w:sz w:val="20"/>
          <w:lang w:eastAsia="zh-CN"/>
        </w:rPr>
      </w:pPr>
      <w:r>
        <w:rPr>
          <w:spacing w:val="-1"/>
          <w:sz w:val="20"/>
          <w:lang w:eastAsia="zh-CN"/>
        </w:rPr>
        <w:t xml:space="preserve">在评标过程中，评标委员会成员因存在回避、健康等原因不能继续评标的，或擅离职守离   开评标区的，应当及时更换，被更换的评标委员会成员作出的评审结论无效，由替换的评标专家重新   </w:t>
      </w:r>
      <w:r>
        <w:rPr>
          <w:spacing w:val="-1"/>
          <w:w w:val="105"/>
          <w:sz w:val="20"/>
          <w:lang w:eastAsia="zh-CN"/>
        </w:rPr>
        <w:t>评审。</w:t>
      </w:r>
    </w:p>
    <w:p>
      <w:pPr>
        <w:pStyle w:val="4"/>
        <w:spacing w:before="6"/>
        <w:rPr>
          <w:sz w:val="11"/>
          <w:lang w:eastAsia="zh-CN"/>
        </w:rPr>
      </w:pPr>
    </w:p>
    <w:p>
      <w:pPr>
        <w:pStyle w:val="26"/>
        <w:numPr>
          <w:ilvl w:val="2"/>
          <w:numId w:val="13"/>
        </w:numPr>
        <w:tabs>
          <w:tab w:val="left" w:pos="1921"/>
        </w:tabs>
        <w:spacing w:line="292" w:lineRule="auto"/>
        <w:ind w:left="883" w:right="289" w:firstLine="415"/>
        <w:rPr>
          <w:sz w:val="20"/>
          <w:lang w:eastAsia="zh-CN"/>
        </w:rPr>
      </w:pPr>
      <w:r>
        <w:rPr>
          <w:spacing w:val="-1"/>
          <w:sz w:val="20"/>
          <w:lang w:eastAsia="zh-CN"/>
        </w:rPr>
        <w:t xml:space="preserve">评标委员会在评标过程中发现问题，应及时作出处理或者向招标人提出处理意见，并作书   </w:t>
      </w:r>
      <w:r>
        <w:rPr>
          <w:spacing w:val="-1"/>
          <w:w w:val="105"/>
          <w:sz w:val="20"/>
          <w:lang w:eastAsia="zh-CN"/>
        </w:rPr>
        <w:t>面记录。评标委员会完成评标后，应向招标人提出书面评标报告。</w:t>
      </w:r>
    </w:p>
    <w:p>
      <w:pPr>
        <w:pStyle w:val="4"/>
        <w:spacing w:before="9"/>
        <w:rPr>
          <w:sz w:val="15"/>
          <w:lang w:eastAsia="zh-CN"/>
        </w:rPr>
      </w:pPr>
    </w:p>
    <w:p>
      <w:pPr>
        <w:pStyle w:val="26"/>
        <w:numPr>
          <w:ilvl w:val="2"/>
          <w:numId w:val="13"/>
        </w:numPr>
        <w:tabs>
          <w:tab w:val="left" w:pos="1921"/>
        </w:tabs>
        <w:ind w:hanging="622"/>
        <w:rPr>
          <w:sz w:val="20"/>
          <w:lang w:eastAsia="zh-CN"/>
        </w:rPr>
      </w:pPr>
      <w:r>
        <w:rPr>
          <w:w w:val="105"/>
          <w:sz w:val="20"/>
          <w:lang w:eastAsia="zh-CN"/>
        </w:rPr>
        <w:t>若进入技术标评审阶段，评标委员会成员应对技术标独自评审，并作出书面意见。</w:t>
      </w:r>
    </w:p>
    <w:p>
      <w:pPr>
        <w:pStyle w:val="4"/>
        <w:spacing w:before="10"/>
        <w:rPr>
          <w:sz w:val="15"/>
          <w:lang w:eastAsia="zh-CN"/>
        </w:rPr>
      </w:pPr>
    </w:p>
    <w:p>
      <w:pPr>
        <w:pStyle w:val="26"/>
        <w:numPr>
          <w:ilvl w:val="2"/>
          <w:numId w:val="13"/>
        </w:numPr>
        <w:tabs>
          <w:tab w:val="left" w:pos="1921"/>
        </w:tabs>
        <w:spacing w:line="292" w:lineRule="auto"/>
        <w:ind w:left="883" w:right="289" w:firstLine="415"/>
        <w:jc w:val="both"/>
        <w:rPr>
          <w:sz w:val="20"/>
        </w:rPr>
      </w:pPr>
      <w:r>
        <w:rPr>
          <w:spacing w:val="-1"/>
          <w:sz w:val="20"/>
          <w:lang w:eastAsia="zh-CN"/>
        </w:rPr>
        <w:t xml:space="preserve">评标报告由评标委员会全体成员签字。对评标结论持有异议的评标委员会成员可以书面方   式阐述其不同意见和理由。评标委员会成员拒绝在评标报告上签字且不陈述其不同意见和理由的，视   </w:t>
      </w:r>
      <w:r>
        <w:rPr>
          <w:spacing w:val="-1"/>
          <w:w w:val="105"/>
          <w:sz w:val="20"/>
          <w:lang w:eastAsia="zh-CN"/>
        </w:rPr>
        <w:t>为同意评标结论。</w:t>
      </w:r>
      <w:r>
        <w:rPr>
          <w:spacing w:val="-1"/>
          <w:w w:val="105"/>
          <w:sz w:val="20"/>
        </w:rPr>
        <w:t>评标委员会应当对此作出书面说明。</w:t>
      </w:r>
    </w:p>
    <w:p>
      <w:pPr>
        <w:pStyle w:val="4"/>
        <w:spacing w:before="5"/>
        <w:rPr>
          <w:sz w:val="11"/>
        </w:rPr>
      </w:pPr>
    </w:p>
    <w:p>
      <w:pPr>
        <w:pStyle w:val="26"/>
        <w:numPr>
          <w:ilvl w:val="2"/>
          <w:numId w:val="13"/>
        </w:numPr>
        <w:tabs>
          <w:tab w:val="left" w:pos="2025"/>
        </w:tabs>
        <w:spacing w:line="292" w:lineRule="auto"/>
        <w:ind w:left="883" w:right="393" w:firstLine="415"/>
        <w:rPr>
          <w:sz w:val="20"/>
          <w:lang w:eastAsia="zh-CN"/>
        </w:rPr>
      </w:pPr>
      <w:r>
        <w:rPr>
          <w:spacing w:val="-1"/>
          <w:sz w:val="20"/>
          <w:lang w:eastAsia="zh-CN"/>
        </w:rPr>
        <w:t xml:space="preserve">若评标委员会出现争议时，执行少数服从多数原则，每位评委应当对自己所做的结论承  </w:t>
      </w:r>
      <w:r>
        <w:rPr>
          <w:spacing w:val="-1"/>
          <w:w w:val="105"/>
          <w:sz w:val="20"/>
          <w:lang w:eastAsia="zh-CN"/>
        </w:rPr>
        <w:t>担责任。</w:t>
      </w:r>
    </w:p>
    <w:p>
      <w:pPr>
        <w:pStyle w:val="4"/>
        <w:spacing w:before="12"/>
        <w:rPr>
          <w:sz w:val="23"/>
          <w:lang w:eastAsia="zh-CN"/>
        </w:rPr>
      </w:pPr>
    </w:p>
    <w:p>
      <w:pPr>
        <w:pStyle w:val="25"/>
        <w:ind w:left="878" w:firstLine="0"/>
        <w:rPr>
          <w:lang w:eastAsia="zh-CN"/>
        </w:rPr>
      </w:pPr>
      <w:r>
        <w:rPr>
          <w:w w:val="105"/>
          <w:lang w:eastAsia="zh-CN"/>
        </w:rPr>
        <w:t>五、评标方法</w:t>
      </w:r>
    </w:p>
    <w:p>
      <w:pPr>
        <w:pStyle w:val="4"/>
        <w:rPr>
          <w:rFonts w:ascii="微软雅黑"/>
          <w:b/>
          <w:sz w:val="28"/>
          <w:lang w:eastAsia="zh-CN"/>
        </w:rPr>
      </w:pPr>
    </w:p>
    <w:p>
      <w:pPr>
        <w:pStyle w:val="4"/>
        <w:spacing w:before="10"/>
        <w:ind w:left="1298"/>
        <w:rPr>
          <w:lang w:eastAsia="zh-CN"/>
        </w:rPr>
      </w:pPr>
      <w:r>
        <w:rPr>
          <w:w w:val="105"/>
          <w:shd w:val="clear" w:color="auto" w:fill="F8F8F8"/>
          <w:lang w:eastAsia="zh-CN"/>
        </w:rPr>
        <w:t>综合的评审中标法</w:t>
      </w:r>
    </w:p>
    <w:p>
      <w:pPr>
        <w:rPr>
          <w:lang w:eastAsia="zh-CN"/>
        </w:rPr>
        <w:sectPr>
          <w:pgSz w:w="11900" w:h="16840"/>
          <w:pgMar w:top="940" w:right="980" w:bottom="920" w:left="620" w:header="0" w:footer="657" w:gutter="0"/>
          <w:cols w:space="720" w:num="1"/>
        </w:sectPr>
      </w:pPr>
    </w:p>
    <w:p>
      <w:pPr>
        <w:pStyle w:val="25"/>
        <w:spacing w:line="361" w:lineRule="exact"/>
        <w:ind w:left="878" w:firstLine="0"/>
        <w:rPr>
          <w:lang w:eastAsia="zh-CN"/>
        </w:rPr>
      </w:pPr>
      <w:r>
        <w:rPr>
          <w:w w:val="105"/>
          <w:lang w:eastAsia="zh-CN"/>
        </w:rPr>
        <w:t>六、评标程序</w:t>
      </w:r>
    </w:p>
    <w:p>
      <w:pPr>
        <w:pStyle w:val="4"/>
        <w:spacing w:before="18"/>
        <w:rPr>
          <w:rFonts w:ascii="微软雅黑"/>
          <w:b/>
          <w:sz w:val="27"/>
          <w:lang w:eastAsia="zh-CN"/>
        </w:rPr>
      </w:pPr>
    </w:p>
    <w:p>
      <w:pPr>
        <w:pStyle w:val="4"/>
        <w:spacing w:before="10"/>
        <w:ind w:left="1298"/>
        <w:rPr>
          <w:lang w:eastAsia="zh-CN"/>
        </w:rPr>
      </w:pP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由</w:t>
      </w:r>
      <w:r>
        <w:rPr>
          <w:rFonts w:hint="eastAsia"/>
          <w:spacing w:val="-1"/>
          <w:w w:val="104"/>
          <w:shd w:val="clear" w:color="auto" w:fill="F8F8F8"/>
          <w:lang w:eastAsia="zh-CN"/>
        </w:rPr>
        <w:t>招标人</w:t>
      </w:r>
      <w:r>
        <w:rPr>
          <w:spacing w:val="-1"/>
          <w:w w:val="104"/>
          <w:shd w:val="clear" w:color="auto" w:fill="F8F8F8"/>
          <w:lang w:eastAsia="zh-CN"/>
        </w:rPr>
        <w:t>宣布评标纪律，明确评标工作计划；</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按照招标文件的评标办法，对投标文件进行初步审查。</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资格审查不合格的投标人不进入下一轮评审。资格后审合格投标人少于3家的，招标人应当依法</w:t>
      </w:r>
    </w:p>
    <w:p>
      <w:pPr>
        <w:pStyle w:val="4"/>
        <w:spacing w:before="84"/>
        <w:ind w:left="883"/>
        <w:rPr>
          <w:lang w:eastAsia="zh-CN"/>
        </w:rPr>
      </w:pPr>
      <w:r>
        <w:rPr>
          <w:w w:val="105"/>
          <w:shd w:val="clear" w:color="auto" w:fill="F8F8F8"/>
          <w:lang w:eastAsia="zh-CN"/>
        </w:rPr>
        <w:t>重新组织招标。</w:t>
      </w:r>
    </w:p>
    <w:p>
      <w:pPr>
        <w:pStyle w:val="4"/>
        <w:tabs>
          <w:tab w:val="left" w:pos="1194"/>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3</w:t>
      </w:r>
      <w:r>
        <w:rPr>
          <w:spacing w:val="-5"/>
          <w:shd w:val="clear" w:color="auto" w:fill="F8F8F8"/>
          <w:lang w:eastAsia="zh-CN"/>
        </w:rPr>
        <w:t xml:space="preserve">  </w:t>
      </w:r>
      <w:r>
        <w:rPr>
          <w:spacing w:val="-1"/>
          <w:w w:val="104"/>
          <w:shd w:val="clear" w:color="auto" w:fill="F8F8F8"/>
          <w:lang w:eastAsia="zh-CN"/>
        </w:rPr>
        <w:t>按照招标文件的评标办法，对投标文件进行初步审查。</w:t>
      </w:r>
    </w:p>
    <w:p>
      <w:pPr>
        <w:pStyle w:val="4"/>
        <w:spacing w:before="84"/>
        <w:ind w:left="883"/>
        <w:rPr>
          <w:lang w:eastAsia="zh-CN"/>
        </w:rPr>
      </w:pPr>
      <w:r>
        <w:rPr>
          <w:w w:val="105"/>
          <w:shd w:val="clear" w:color="auto" w:fill="F8F8F8"/>
          <w:lang w:eastAsia="zh-CN"/>
        </w:rPr>
        <w:t>评标委员会初步评审后，否决投标人的投标后，因有效投标不足三家，经招标人同意，评标委员</w:t>
      </w:r>
    </w:p>
    <w:p>
      <w:pPr>
        <w:pStyle w:val="4"/>
        <w:spacing w:before="85"/>
        <w:ind w:left="883"/>
        <w:rPr>
          <w:lang w:eastAsia="zh-CN"/>
        </w:rPr>
      </w:pPr>
      <w:r>
        <w:rPr>
          <w:w w:val="105"/>
          <w:shd w:val="clear" w:color="auto" w:fill="F8F8F8"/>
          <w:lang w:eastAsia="zh-CN"/>
        </w:rPr>
        <w:t>会可继续进行详细评审。经详细评审评标委员会认为投标明显缺乏竞争的，评标委员会可以否决所有</w:t>
      </w:r>
    </w:p>
    <w:p>
      <w:pPr>
        <w:pStyle w:val="4"/>
        <w:spacing w:before="84"/>
        <w:ind w:left="883"/>
        <w:rPr>
          <w:lang w:eastAsia="zh-CN"/>
        </w:rPr>
      </w:pPr>
      <w:r>
        <w:rPr>
          <w:w w:val="105"/>
          <w:shd w:val="clear" w:color="auto" w:fill="F8F8F8"/>
          <w:lang w:eastAsia="zh-CN"/>
        </w:rPr>
        <w:t>投标，招标人应当依法重新招标。</w:t>
      </w:r>
    </w:p>
    <w:p>
      <w:pPr>
        <w:pStyle w:val="4"/>
        <w:tabs>
          <w:tab w:val="left" w:pos="1194"/>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4</w:t>
      </w:r>
      <w:r>
        <w:rPr>
          <w:spacing w:val="-5"/>
          <w:shd w:val="clear" w:color="auto" w:fill="F8F8F8"/>
          <w:lang w:eastAsia="zh-CN"/>
        </w:rPr>
        <w:t xml:space="preserve">  </w:t>
      </w:r>
      <w:r>
        <w:rPr>
          <w:spacing w:val="-1"/>
          <w:w w:val="104"/>
          <w:shd w:val="clear" w:color="auto" w:fill="F8F8F8"/>
          <w:lang w:eastAsia="zh-CN"/>
        </w:rPr>
        <w:t>详细评审</w:t>
      </w:r>
    </w:p>
    <w:p>
      <w:pPr>
        <w:pStyle w:val="4"/>
        <w:tabs>
          <w:tab w:val="left" w:pos="1194"/>
        </w:tabs>
        <w:spacing w:before="85" w:line="576" w:lineRule="auto"/>
        <w:ind w:left="878" w:right="4125" w:firstLine="5"/>
        <w:rPr>
          <w:rFonts w:ascii="微软雅黑" w:eastAsia="微软雅黑"/>
          <w:b/>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6</w:t>
      </w:r>
      <w:r>
        <w:rPr>
          <w:spacing w:val="-1"/>
          <w:w w:val="188"/>
          <w:shd w:val="clear" w:color="auto" w:fill="F8F8F8"/>
          <w:lang w:eastAsia="zh-CN"/>
        </w:rPr>
        <w:t>.</w:t>
      </w:r>
      <w:r>
        <w:rPr>
          <w:w w:val="93"/>
          <w:shd w:val="clear" w:color="auto" w:fill="F8F8F8"/>
          <w:lang w:eastAsia="zh-CN"/>
        </w:rPr>
        <w:t>5</w:t>
      </w:r>
      <w:r>
        <w:rPr>
          <w:spacing w:val="-5"/>
          <w:shd w:val="clear" w:color="auto" w:fill="F8F8F8"/>
          <w:lang w:eastAsia="zh-CN"/>
        </w:rPr>
        <w:t xml:space="preserve">  </w:t>
      </w:r>
      <w:r>
        <w:rPr>
          <w:spacing w:val="-2"/>
          <w:w w:val="104"/>
          <w:shd w:val="clear" w:color="auto" w:fill="F8F8F8"/>
          <w:lang w:eastAsia="zh-CN"/>
        </w:rPr>
        <w:t>汇总评审结果，编写评标报告。推荐中标候选人。</w:t>
      </w:r>
      <w:r>
        <w:rPr>
          <w:rFonts w:hint="eastAsia" w:ascii="微软雅黑" w:eastAsia="微软雅黑"/>
          <w:b/>
          <w:spacing w:val="8"/>
          <w:w w:val="105"/>
          <w:lang w:eastAsia="zh-CN"/>
        </w:rPr>
        <w:t>七、资格审查</w:t>
      </w:r>
    </w:p>
    <w:p>
      <w:pPr>
        <w:spacing w:line="256" w:lineRule="exact"/>
        <w:ind w:left="878"/>
        <w:rPr>
          <w:rFonts w:ascii="微软雅黑" w:eastAsia="微软雅黑"/>
          <w:b/>
          <w:sz w:val="18"/>
          <w:lang w:eastAsia="zh-CN"/>
        </w:rPr>
      </w:pPr>
      <w:r>
        <w:rPr>
          <w:rFonts w:hint="eastAsia" w:ascii="微软雅黑" w:eastAsia="微软雅黑"/>
          <w:b/>
          <w:w w:val="105"/>
          <w:sz w:val="18"/>
          <w:lang w:eastAsia="zh-CN"/>
        </w:rPr>
        <w:t>详见否决性条款资格后审阶段</w:t>
      </w:r>
    </w:p>
    <w:p>
      <w:pPr>
        <w:pStyle w:val="4"/>
        <w:spacing w:before="1"/>
        <w:rPr>
          <w:rFonts w:ascii="微软雅黑"/>
          <w:b/>
          <w:sz w:val="23"/>
          <w:lang w:eastAsia="zh-CN"/>
        </w:rPr>
      </w:pPr>
    </w:p>
    <w:p>
      <w:pPr>
        <w:pStyle w:val="25"/>
        <w:ind w:left="878" w:firstLine="0"/>
        <w:rPr>
          <w:lang w:eastAsia="zh-CN"/>
        </w:rPr>
      </w:pPr>
      <w:r>
        <w:rPr>
          <w:w w:val="105"/>
          <w:lang w:eastAsia="zh-CN"/>
        </w:rPr>
        <w:t>八、初步评审</w:t>
      </w:r>
    </w:p>
    <w:p>
      <w:pPr>
        <w:pStyle w:val="4"/>
        <w:spacing w:before="18"/>
        <w:rPr>
          <w:rFonts w:ascii="微软雅黑"/>
          <w:b/>
          <w:sz w:val="27"/>
          <w:lang w:eastAsia="zh-CN"/>
        </w:rPr>
      </w:pPr>
    </w:p>
    <w:p>
      <w:pPr>
        <w:pStyle w:val="4"/>
        <w:spacing w:before="10"/>
        <w:ind w:left="1298"/>
        <w:rPr>
          <w:lang w:eastAsia="zh-CN"/>
        </w:rPr>
      </w:pP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初步评审，是指评标委员会根据招标项目的招标文件和《招标投标法》等相应法律法规的</w:t>
      </w:r>
    </w:p>
    <w:p>
      <w:pPr>
        <w:pStyle w:val="4"/>
        <w:spacing w:before="85"/>
        <w:ind w:left="883"/>
        <w:rPr>
          <w:lang w:eastAsia="zh-CN"/>
        </w:rPr>
      </w:pPr>
      <w:r>
        <w:rPr>
          <w:w w:val="105"/>
          <w:shd w:val="clear" w:color="auto" w:fill="F8F8F8"/>
          <w:lang w:eastAsia="zh-CN"/>
        </w:rPr>
        <w:t>规定，对投标人的投标文件符合性鉴定，对投标文件是否实质上响应招标文件的要求进行确认。审查</w:t>
      </w:r>
    </w:p>
    <w:p>
      <w:pPr>
        <w:pStyle w:val="4"/>
        <w:spacing w:before="84"/>
        <w:ind w:left="883"/>
        <w:rPr>
          <w:lang w:eastAsia="zh-CN"/>
        </w:rPr>
      </w:pPr>
      <w:r>
        <w:rPr>
          <w:w w:val="105"/>
          <w:shd w:val="clear" w:color="auto" w:fill="F8F8F8"/>
          <w:lang w:eastAsia="zh-CN"/>
        </w:rPr>
        <w:t>其投标文件是否实质上响应招标文件的要求。</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所谓实质上响应招标文件的要求，就是其投标文件应该与招标文件的所有条款、条件和规定</w:t>
      </w:r>
    </w:p>
    <w:p>
      <w:pPr>
        <w:pStyle w:val="4"/>
        <w:spacing w:before="84"/>
        <w:ind w:left="883"/>
        <w:rPr>
          <w:lang w:eastAsia="zh-CN"/>
        </w:rPr>
      </w:pPr>
      <w:r>
        <w:rPr>
          <w:spacing w:val="-1"/>
          <w:shd w:val="clear" w:color="auto" w:fill="F8F8F8"/>
          <w:lang w:eastAsia="zh-CN"/>
        </w:rPr>
        <w:t>相符，无显著差异或保留。显著差异或保留是指对工程的招标范围、供货期、计价标准及运用产生实</w:t>
      </w:r>
    </w:p>
    <w:p>
      <w:pPr>
        <w:pStyle w:val="4"/>
        <w:spacing w:before="84"/>
        <w:ind w:left="883"/>
        <w:rPr>
          <w:lang w:eastAsia="zh-CN"/>
        </w:rPr>
      </w:pPr>
      <w:r>
        <w:rPr>
          <w:w w:val="105"/>
          <w:shd w:val="clear" w:color="auto" w:fill="F8F8F8"/>
          <w:lang w:eastAsia="zh-CN"/>
        </w:rPr>
        <w:t>质性影响。</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3</w:t>
      </w:r>
      <w:r>
        <w:rPr>
          <w:spacing w:val="-5"/>
          <w:shd w:val="clear" w:color="auto" w:fill="F8F8F8"/>
          <w:lang w:eastAsia="zh-CN"/>
        </w:rPr>
        <w:t xml:space="preserve">  </w:t>
      </w:r>
      <w:r>
        <w:rPr>
          <w:spacing w:val="-1"/>
          <w:w w:val="104"/>
          <w:shd w:val="clear" w:color="auto" w:fill="F8F8F8"/>
          <w:lang w:eastAsia="zh-CN"/>
        </w:rPr>
        <w:t>评标委员会应当审查每一投标文件是否对招标文件提出的所有实质性要求和条件作出响应。</w:t>
      </w:r>
    </w:p>
    <w:p>
      <w:pPr>
        <w:pStyle w:val="4"/>
        <w:spacing w:before="84"/>
        <w:ind w:left="883"/>
        <w:rPr>
          <w:lang w:eastAsia="zh-CN"/>
        </w:rPr>
      </w:pPr>
      <w:r>
        <w:rPr>
          <w:spacing w:val="-1"/>
          <w:shd w:val="clear" w:color="auto" w:fill="F8F8F8"/>
          <w:lang w:eastAsia="zh-CN"/>
        </w:rPr>
        <w:t>如果投标文件实质上不响应招标文件的要求，将予以拒绝，并不允许投标人通过修正或撤消其不符合</w:t>
      </w:r>
    </w:p>
    <w:p>
      <w:pPr>
        <w:pStyle w:val="4"/>
        <w:spacing w:before="85"/>
        <w:ind w:left="883"/>
        <w:rPr>
          <w:lang w:eastAsia="zh-CN"/>
        </w:rPr>
      </w:pPr>
      <w:r>
        <w:rPr>
          <w:w w:val="105"/>
          <w:shd w:val="clear" w:color="auto" w:fill="F8F8F8"/>
          <w:lang w:eastAsia="zh-CN"/>
        </w:rPr>
        <w:t>要求的差异或保留，使之成为具有响应性的投标。</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4</w:t>
      </w:r>
      <w:r>
        <w:rPr>
          <w:spacing w:val="-5"/>
          <w:shd w:val="clear" w:color="auto" w:fill="F8F8F8"/>
          <w:lang w:eastAsia="zh-CN"/>
        </w:rPr>
        <w:t xml:space="preserve">  </w:t>
      </w:r>
      <w:r>
        <w:rPr>
          <w:spacing w:val="-1"/>
          <w:w w:val="104"/>
          <w:shd w:val="clear" w:color="auto" w:fill="F8F8F8"/>
          <w:lang w:eastAsia="zh-CN"/>
        </w:rPr>
        <w:t>经评标委员会对所有投标人的投标文件初步评审后，投标人的投标文件未能在实质上响应的</w:t>
      </w:r>
    </w:p>
    <w:p>
      <w:pPr>
        <w:pStyle w:val="4"/>
        <w:spacing w:before="85"/>
        <w:ind w:left="883"/>
        <w:rPr>
          <w:lang w:eastAsia="zh-CN"/>
        </w:rPr>
      </w:pPr>
      <w:r>
        <w:rPr>
          <w:w w:val="105"/>
          <w:shd w:val="clear" w:color="auto" w:fill="F8F8F8"/>
          <w:lang w:eastAsia="zh-CN"/>
        </w:rPr>
        <w:t>投标，或属无效标的或属重大偏差的，应做否决投标处理。</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5</w:t>
      </w:r>
      <w:r>
        <w:rPr>
          <w:spacing w:val="-5"/>
          <w:shd w:val="clear" w:color="auto" w:fill="F8F8F8"/>
          <w:lang w:eastAsia="zh-CN"/>
        </w:rPr>
        <w:t xml:space="preserve">  </w:t>
      </w:r>
      <w:r>
        <w:rPr>
          <w:spacing w:val="-1"/>
          <w:w w:val="104"/>
          <w:shd w:val="clear" w:color="auto" w:fill="F8F8F8"/>
          <w:lang w:eastAsia="zh-CN"/>
        </w:rPr>
        <w:t>评标委员会在对实质上响应招标文件要求的投标进行报价评估时，除招标文件另有约定外，</w:t>
      </w:r>
    </w:p>
    <w:p>
      <w:pPr>
        <w:pStyle w:val="4"/>
        <w:spacing w:before="84"/>
        <w:ind w:left="883"/>
        <w:rPr>
          <w:lang w:eastAsia="zh-CN"/>
        </w:rPr>
      </w:pPr>
      <w:r>
        <w:rPr>
          <w:w w:val="105"/>
          <w:shd w:val="clear" w:color="auto" w:fill="F8F8F8"/>
          <w:lang w:eastAsia="zh-CN"/>
        </w:rPr>
        <w:t>应当按下述原则进行修正，调整后的报价经投标人确认后产生约束力：</w:t>
      </w:r>
    </w:p>
    <w:p>
      <w:pPr>
        <w:rPr>
          <w:lang w:eastAsia="zh-CN"/>
        </w:rPr>
        <w:sectPr>
          <w:pgSz w:w="11900" w:h="16840"/>
          <w:pgMar w:top="1140" w:right="980" w:bottom="920" w:left="620" w:header="0" w:footer="657" w:gutter="0"/>
          <w:cols w:space="720" w:num="1"/>
        </w:sectPr>
      </w:pPr>
    </w:p>
    <w:p>
      <w:pPr>
        <w:pStyle w:val="4"/>
        <w:tabs>
          <w:tab w:val="left" w:pos="1298"/>
        </w:tabs>
        <w:spacing w:line="368" w:lineRule="exact"/>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（1）用数字表示的数额与用文字表示的数额不一致时，以文字数额为准；</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（2）单价与工程量的乘积与总价之间不一致时，以单价为准。若单价有明显的小数点错位，应以总价为准，并修改单价。</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6</w:t>
      </w:r>
      <w:r>
        <w:rPr>
          <w:spacing w:val="-5"/>
          <w:shd w:val="clear" w:color="auto" w:fill="F8F8F8"/>
          <w:lang w:eastAsia="zh-CN"/>
        </w:rPr>
        <w:t xml:space="preserve">  </w:t>
      </w:r>
      <w:r>
        <w:rPr>
          <w:spacing w:val="-1"/>
          <w:w w:val="104"/>
          <w:shd w:val="clear" w:color="auto" w:fill="F8F8F8"/>
          <w:lang w:eastAsia="zh-CN"/>
        </w:rPr>
        <w:t>在评标过程中，评标委员会发现投标人以他人的名义投标、串通投标、以行贿手段谋取中标</w:t>
      </w:r>
      <w:r>
        <w:rPr>
          <w:w w:val="105"/>
          <w:shd w:val="clear" w:color="auto" w:fill="F8F8F8"/>
          <w:lang w:eastAsia="zh-CN"/>
        </w:rPr>
        <w:t>或者以其他弄虚作假方式投标的，该投标人的投标应作否决投标处理。</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7</w:t>
      </w:r>
      <w:r>
        <w:rPr>
          <w:spacing w:val="-5"/>
          <w:shd w:val="clear" w:color="auto" w:fill="F8F8F8"/>
          <w:lang w:eastAsia="zh-CN"/>
        </w:rPr>
        <w:t xml:space="preserve">  </w:t>
      </w:r>
      <w:r>
        <w:rPr>
          <w:spacing w:val="-1"/>
          <w:w w:val="104"/>
          <w:shd w:val="clear" w:color="auto" w:fill="F8F8F8"/>
          <w:lang w:eastAsia="zh-CN"/>
        </w:rPr>
        <w:t>在评标过程中，评标委员会发现投标人的报价明显低于其他投标报价，使得其投标报价可能</w:t>
      </w:r>
      <w:r>
        <w:rPr>
          <w:spacing w:val="-1"/>
          <w:shd w:val="clear" w:color="auto" w:fill="F8F8F8"/>
          <w:lang w:eastAsia="zh-CN"/>
        </w:rPr>
        <w:t>低于其个别成本的，应当进行评审，需要时应当要求该投标人做出书面说明并提供相关证明材料。投标人不能合理说明或者不能提供相关证明材料的，由评标委员会认定该投标人以低于成本报价竞标，</w:t>
      </w:r>
    </w:p>
    <w:p>
      <w:pPr>
        <w:pStyle w:val="4"/>
        <w:spacing w:before="84"/>
        <w:ind w:left="883"/>
        <w:rPr>
          <w:lang w:eastAsia="zh-CN"/>
        </w:rPr>
      </w:pPr>
      <w:r>
        <w:rPr>
          <w:w w:val="105"/>
          <w:shd w:val="clear" w:color="auto" w:fill="F8F8F8"/>
          <w:lang w:eastAsia="zh-CN"/>
        </w:rPr>
        <w:t>其投标应作否决处理。</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8</w:t>
      </w:r>
      <w:r>
        <w:rPr>
          <w:spacing w:val="-5"/>
          <w:shd w:val="clear" w:color="auto" w:fill="F8F8F8"/>
          <w:lang w:eastAsia="zh-CN"/>
        </w:rPr>
        <w:t xml:space="preserve">  </w:t>
      </w:r>
      <w:r>
        <w:rPr>
          <w:spacing w:val="-1"/>
          <w:w w:val="104"/>
          <w:shd w:val="clear" w:color="auto" w:fill="F8F8F8"/>
          <w:lang w:eastAsia="zh-CN"/>
        </w:rPr>
        <w:t>评标委员会认为投标人的报价明显低于其他投标人的报价，有可能影响服务质量或者不能诚</w:t>
      </w:r>
      <w:r>
        <w:rPr>
          <w:spacing w:val="-1"/>
          <w:shd w:val="clear" w:color="auto" w:fill="F8F8F8"/>
          <w:lang w:eastAsia="zh-CN"/>
        </w:rPr>
        <w:t>信履约的，应当要求其在评标现场在规定时限之内提供书面说明，必要时提交相关证明材料；投标人</w:t>
      </w:r>
      <w:r>
        <w:rPr>
          <w:w w:val="105"/>
          <w:shd w:val="clear" w:color="auto" w:fill="F8F8F8"/>
          <w:lang w:eastAsia="zh-CN"/>
        </w:rPr>
        <w:t>不能证明其投标合理性的，评标委员会应当将其作为无效投标处理。</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w w:val="93"/>
          <w:shd w:val="clear" w:color="auto" w:fill="F8F8F8"/>
          <w:lang w:eastAsia="zh-CN"/>
        </w:rPr>
        <w:t>9</w:t>
      </w:r>
      <w:r>
        <w:rPr>
          <w:spacing w:val="-5"/>
          <w:shd w:val="clear" w:color="auto" w:fill="F8F8F8"/>
          <w:lang w:eastAsia="zh-CN"/>
        </w:rPr>
        <w:t xml:space="preserve">  </w:t>
      </w:r>
      <w:r>
        <w:rPr>
          <w:spacing w:val="-1"/>
          <w:w w:val="104"/>
          <w:shd w:val="clear" w:color="auto" w:fill="F8F8F8"/>
          <w:lang w:eastAsia="zh-CN"/>
        </w:rPr>
        <w:t>投标人的投标文件不符合招标文件要求的，或者拒不按照要求对投标文件进行澄清、说明或</w:t>
      </w:r>
      <w:r>
        <w:rPr>
          <w:w w:val="105"/>
          <w:shd w:val="clear" w:color="auto" w:fill="F8F8F8"/>
          <w:lang w:eastAsia="zh-CN"/>
        </w:rPr>
        <w:t>者补正的，评标委员会可以否决其投标，按否决投标处理。</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1</w:t>
      </w:r>
      <w:r>
        <w:rPr>
          <w:w w:val="93"/>
          <w:shd w:val="clear" w:color="auto" w:fill="F8F8F8"/>
          <w:lang w:eastAsia="zh-CN"/>
        </w:rPr>
        <w:t>0</w:t>
      </w:r>
      <w:r>
        <w:rPr>
          <w:spacing w:val="-5"/>
          <w:shd w:val="clear" w:color="auto" w:fill="F8F8F8"/>
          <w:lang w:eastAsia="zh-CN"/>
        </w:rPr>
        <w:t xml:space="preserve">  </w:t>
      </w:r>
      <w:r>
        <w:rPr>
          <w:spacing w:val="-1"/>
          <w:w w:val="104"/>
          <w:shd w:val="clear" w:color="auto" w:fill="F8F8F8"/>
          <w:lang w:eastAsia="zh-CN"/>
        </w:rPr>
        <w:t>细微偏差是指投标文件在实质上响应招标文件要求，但在个别地方存在漏项或者提供了不</w:t>
      </w:r>
      <w:r>
        <w:rPr>
          <w:w w:val="105"/>
          <w:shd w:val="clear" w:color="auto" w:fill="F8F8F8"/>
          <w:lang w:eastAsia="zh-CN"/>
        </w:rPr>
        <w:t>完整的技术信息和数据等情况，并且补正这些遗漏或者不完整不会对其他投标人造成不公平的结果。细微偏差不影响投标文件的有效性。</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1</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评标委员会应当书面要求存在细微偏差的投标人在评标结束前予以补正。拒不补正的，在</w:t>
      </w:r>
      <w:r>
        <w:rPr>
          <w:w w:val="105"/>
          <w:shd w:val="clear" w:color="auto" w:fill="F8F8F8"/>
          <w:lang w:eastAsia="zh-CN"/>
        </w:rPr>
        <w:t>详细评审时可以对细微偏差做不利于该投标的量化，其量化标准为每出现一次评标委员会将扣</w:t>
      </w:r>
      <w:r>
        <w:rPr>
          <w:spacing w:val="-1"/>
          <w:w w:val="104"/>
          <w:shd w:val="clear" w:color="auto" w:fill="F8F8F8"/>
          <w:lang w:eastAsia="zh-CN"/>
        </w:rPr>
        <w:t>减</w:t>
      </w:r>
      <w:r>
        <w:rPr>
          <w:spacing w:val="-1"/>
          <w:w w:val="93"/>
          <w:shd w:val="clear" w:color="auto" w:fill="F8F8F8"/>
          <w:lang w:eastAsia="zh-CN"/>
        </w:rPr>
        <w:t>0</w:t>
      </w:r>
      <w:r>
        <w:rPr>
          <w:spacing w:val="-1"/>
          <w:w w:val="188"/>
          <w:shd w:val="clear" w:color="auto" w:fill="F8F8F8"/>
          <w:lang w:eastAsia="zh-CN"/>
        </w:rPr>
        <w:t>.</w:t>
      </w:r>
      <w:r>
        <w:rPr>
          <w:spacing w:val="-1"/>
          <w:w w:val="93"/>
          <w:shd w:val="clear" w:color="auto" w:fill="F8F8F8"/>
          <w:lang w:eastAsia="zh-CN"/>
        </w:rPr>
        <w:t>5</w:t>
      </w:r>
      <w:r>
        <w:rPr>
          <w:spacing w:val="-1"/>
          <w:w w:val="104"/>
          <w:shd w:val="clear" w:color="auto" w:fill="F8F8F8"/>
          <w:lang w:eastAsia="zh-CN"/>
        </w:rPr>
        <w:t>分。</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1</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在评标过程中，评标委员会可以书面形式要求投标人对投标文件中含义不明确、不清、对</w:t>
      </w:r>
      <w:r>
        <w:rPr>
          <w:spacing w:val="-1"/>
          <w:shd w:val="clear" w:color="auto" w:fill="F8F8F8"/>
          <w:lang w:eastAsia="zh-CN"/>
        </w:rPr>
        <w:t>同类问题表述不一致或有明显文字和算术计算错误的内容作必要的澄清、说明或补正。必要时，为有助于投标文件的审查、评价和比较，召开澄清质询会，在澄清质询会上对投标人进行质询，先以口头形式询问并解答，随后在规定的时间内投标人以书面形式予以确认做出正式答复，澄清和确认的问题须经法定代表人或授权代理人签字，澄清问题的答复作为投标文件的组成部分。但澄清、说明或补正</w:t>
      </w:r>
      <w:r>
        <w:rPr>
          <w:w w:val="105"/>
          <w:shd w:val="clear" w:color="auto" w:fill="F8F8F8"/>
          <w:lang w:eastAsia="zh-CN"/>
        </w:rPr>
        <w:t>的问题不应寻求、提出或允许更改投标价格或投标文件的实质性内容。</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1</w:t>
      </w:r>
      <w:r>
        <w:rPr>
          <w:w w:val="93"/>
          <w:shd w:val="clear" w:color="auto" w:fill="F8F8F8"/>
          <w:lang w:eastAsia="zh-CN"/>
        </w:rPr>
        <w:t>3</w:t>
      </w:r>
      <w:r>
        <w:rPr>
          <w:spacing w:val="-5"/>
          <w:shd w:val="clear" w:color="auto" w:fill="F8F8F8"/>
          <w:lang w:eastAsia="zh-CN"/>
        </w:rPr>
        <w:t xml:space="preserve">  </w:t>
      </w:r>
      <w:r>
        <w:rPr>
          <w:spacing w:val="-1"/>
          <w:w w:val="104"/>
          <w:shd w:val="clear" w:color="auto" w:fill="F8F8F8"/>
          <w:lang w:eastAsia="zh-CN"/>
        </w:rPr>
        <w:t>评标委员会对所有符合投标资格的投标人的投标文件经过初步评审后，应当对实质上响应</w:t>
      </w:r>
      <w:r>
        <w:rPr>
          <w:w w:val="105"/>
          <w:shd w:val="clear" w:color="auto" w:fill="F8F8F8"/>
          <w:lang w:eastAsia="zh-CN"/>
        </w:rPr>
        <w:t>或实质上不响应招标文件要求的情况，以及澄清、说明或者补正的情况做出详细书面评审记录。</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1</w:t>
      </w:r>
      <w:r>
        <w:rPr>
          <w:w w:val="93"/>
          <w:shd w:val="clear" w:color="auto" w:fill="F8F8F8"/>
          <w:lang w:eastAsia="zh-CN"/>
        </w:rPr>
        <w:t>4</w:t>
      </w:r>
      <w:r>
        <w:rPr>
          <w:spacing w:val="-5"/>
          <w:shd w:val="clear" w:color="auto" w:fill="F8F8F8"/>
          <w:lang w:eastAsia="zh-CN"/>
        </w:rPr>
        <w:t xml:space="preserve">  </w:t>
      </w:r>
      <w:r>
        <w:rPr>
          <w:spacing w:val="-1"/>
          <w:w w:val="104"/>
          <w:shd w:val="clear" w:color="auto" w:fill="F8F8F8"/>
          <w:lang w:eastAsia="zh-CN"/>
        </w:rPr>
        <w:t>初步评审和详细评审有下列情形之一的，应作否决投标处理（详见否决性条款）</w:t>
      </w:r>
      <w:r>
        <w:rPr>
          <w:w w:val="104"/>
          <w:shd w:val="clear" w:color="auto" w:fill="F8F8F8"/>
          <w:lang w:eastAsia="zh-CN"/>
        </w:rPr>
        <w:t>。</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投标文件有上述重大偏差之一的，视为未能对招标文件做出实质性响应，作否决投标处理，不再</w:t>
      </w:r>
    </w:p>
    <w:p>
      <w:pPr>
        <w:pStyle w:val="4"/>
        <w:spacing w:before="85"/>
        <w:ind w:left="883"/>
        <w:rPr>
          <w:lang w:eastAsia="zh-CN"/>
        </w:rPr>
      </w:pPr>
      <w:r>
        <w:rPr>
          <w:w w:val="105"/>
          <w:shd w:val="clear" w:color="auto" w:fill="F8F8F8"/>
          <w:lang w:eastAsia="zh-CN"/>
        </w:rPr>
        <w:t>进入以后的评标程序。</w:t>
      </w:r>
    </w:p>
    <w:p>
      <w:pPr>
        <w:rPr>
          <w:lang w:eastAsia="zh-CN"/>
        </w:rPr>
      </w:pPr>
    </w:p>
    <w:p>
      <w:pPr>
        <w:pStyle w:val="25"/>
        <w:spacing w:before="1"/>
        <w:ind w:left="878" w:firstLine="0"/>
        <w:rPr>
          <w:lang w:eastAsia="zh-CN"/>
        </w:rPr>
      </w:pPr>
      <w:r>
        <w:rPr>
          <w:w w:val="105"/>
          <w:lang w:eastAsia="zh-CN"/>
        </w:rPr>
        <w:t>九、详细评审及评审细则</w:t>
      </w:r>
    </w:p>
    <w:p>
      <w:pPr>
        <w:pStyle w:val="4"/>
        <w:rPr>
          <w:rFonts w:ascii="微软雅黑"/>
          <w:b/>
          <w:sz w:val="28"/>
          <w:lang w:eastAsia="zh-CN"/>
        </w:rPr>
      </w:pPr>
    </w:p>
    <w:p>
      <w:pPr>
        <w:pStyle w:val="4"/>
        <w:spacing w:before="10"/>
        <w:ind w:left="880" w:leftChars="0" w:firstLine="0" w:firstLineChars="0"/>
      </w:pPr>
      <w:r>
        <w:rPr>
          <w:spacing w:val="-1"/>
          <w:shd w:val="clear" w:color="auto" w:fill="F8F8F8"/>
          <w:lang w:eastAsia="zh-CN"/>
        </w:rPr>
        <w:t>评标委员会对初步审查合格的投标进行详细评审。评标委员会对所有经过初步评审后，实质上响应招标文件要求的投标文件进行详细评审，详细评审应当出具书面评审、评价意见。评标委员会对各个评审因素进行量化时，应当将量化指标建立在同一基础或者同一标准上，使各投标文件具有可比性</w:t>
      </w:r>
      <w:r>
        <w:rPr>
          <w:w w:val="104"/>
          <w:shd w:val="clear" w:color="auto" w:fill="F8F8F8"/>
        </w:rPr>
        <w:t>。</w:t>
      </w:r>
    </w:p>
    <w:p>
      <w:pPr>
        <w:pStyle w:val="2"/>
        <w:rPr>
          <w:lang w:eastAsia="zh-CN"/>
        </w:rPr>
        <w:sectPr>
          <w:pgSz w:w="11900" w:h="16840"/>
          <w:pgMar w:top="860" w:right="980" w:bottom="920" w:left="620" w:header="0" w:footer="657" w:gutter="0"/>
          <w:cols w:space="720" w:num="1"/>
        </w:sectPr>
      </w:pPr>
    </w:p>
    <w:p>
      <w:pPr>
        <w:pStyle w:val="4"/>
        <w:rPr>
          <w:sz w:val="11"/>
        </w:rPr>
      </w:pPr>
    </w:p>
    <w:p>
      <w:pPr>
        <w:pStyle w:val="26"/>
        <w:numPr>
          <w:ilvl w:val="1"/>
          <w:numId w:val="14"/>
        </w:numPr>
        <w:tabs>
          <w:tab w:val="left" w:pos="1293"/>
        </w:tabs>
        <w:ind w:hanging="414"/>
        <w:rPr>
          <w:rFonts w:ascii="微软雅黑"/>
          <w:b/>
        </w:rPr>
      </w:pPr>
      <w:r>
        <w:rPr>
          <w:rFonts w:hint="eastAsia" w:ascii="微软雅黑" w:eastAsia="微软雅黑"/>
          <w:b/>
          <w:spacing w:val="7"/>
          <w:w w:val="105"/>
          <w:sz w:val="18"/>
        </w:rPr>
        <w:t>分值构成</w:t>
      </w:r>
    </w:p>
    <w:p>
      <w:pPr>
        <w:pStyle w:val="4"/>
        <w:spacing w:after="1"/>
        <w:rPr>
          <w:rFonts w:ascii="微软雅黑"/>
          <w:b/>
          <w:sz w:val="13"/>
        </w:r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1221"/>
        <w:gridCol w:w="4550"/>
        <w:gridCol w:w="979"/>
        <w:gridCol w:w="2442"/>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221" w:type="dxa"/>
            <w:tcBorders>
              <w:bottom w:val="single" w:color="000000" w:sz="12" w:space="0"/>
            </w:tcBorders>
            <w:shd w:val="clear" w:color="auto" w:fill="DBDBDB"/>
          </w:tcPr>
          <w:p>
            <w:pPr>
              <w:pStyle w:val="27"/>
              <w:spacing w:before="32"/>
              <w:ind w:left="398" w:right="375"/>
              <w:jc w:val="center"/>
              <w:rPr>
                <w:sz w:val="18"/>
              </w:rPr>
            </w:pPr>
            <w:r>
              <w:rPr>
                <w:w w:val="105"/>
                <w:sz w:val="18"/>
              </w:rPr>
              <w:t>序号</w:t>
            </w:r>
          </w:p>
        </w:tc>
        <w:tc>
          <w:tcPr>
            <w:tcW w:w="4550" w:type="dxa"/>
            <w:tcBorders>
              <w:bottom w:val="single" w:color="000000" w:sz="12" w:space="0"/>
            </w:tcBorders>
            <w:shd w:val="clear" w:color="auto" w:fill="DBDBDB"/>
          </w:tcPr>
          <w:p>
            <w:pPr>
              <w:pStyle w:val="27"/>
              <w:spacing w:before="32"/>
              <w:ind w:left="1868" w:right="1856"/>
              <w:jc w:val="center"/>
              <w:rPr>
                <w:sz w:val="18"/>
              </w:rPr>
            </w:pPr>
            <w:r>
              <w:rPr>
                <w:w w:val="105"/>
                <w:sz w:val="18"/>
              </w:rPr>
              <w:t>评审项目</w:t>
            </w:r>
          </w:p>
        </w:tc>
        <w:tc>
          <w:tcPr>
            <w:tcW w:w="979" w:type="dxa"/>
            <w:tcBorders>
              <w:bottom w:val="single" w:color="000000" w:sz="12" w:space="0"/>
            </w:tcBorders>
            <w:shd w:val="clear" w:color="auto" w:fill="DBDBDB"/>
          </w:tcPr>
          <w:p>
            <w:pPr>
              <w:pStyle w:val="27"/>
              <w:spacing w:before="32"/>
              <w:ind w:left="272" w:right="259"/>
              <w:jc w:val="center"/>
              <w:rPr>
                <w:sz w:val="18"/>
              </w:rPr>
            </w:pPr>
            <w:r>
              <w:rPr>
                <w:w w:val="105"/>
                <w:sz w:val="18"/>
              </w:rPr>
              <w:t>满分</w:t>
            </w:r>
          </w:p>
        </w:tc>
        <w:tc>
          <w:tcPr>
            <w:tcW w:w="2442" w:type="dxa"/>
            <w:tcBorders>
              <w:bottom w:val="single" w:color="000000" w:sz="12" w:space="0"/>
              <w:right w:val="single" w:color="7F7F7F" w:sz="12" w:space="0"/>
            </w:tcBorders>
            <w:shd w:val="clear" w:color="auto" w:fill="DBDBDB"/>
          </w:tcPr>
          <w:p>
            <w:pPr>
              <w:pStyle w:val="27"/>
              <w:spacing w:before="32"/>
              <w:ind w:right="1006"/>
              <w:jc w:val="right"/>
              <w:rPr>
                <w:sz w:val="18"/>
              </w:rPr>
            </w:pPr>
            <w:r>
              <w:rPr>
                <w:sz w:val="18"/>
              </w:rPr>
              <w:t>备注</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11" w:hRule="atLeast"/>
        </w:trPr>
        <w:tc>
          <w:tcPr>
            <w:tcW w:w="1221"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11"/>
              <w:jc w:val="center"/>
              <w:rPr>
                <w:rFonts w:ascii="Arial"/>
                <w:sz w:val="20"/>
              </w:rPr>
            </w:pPr>
            <w:r>
              <w:rPr>
                <w:rFonts w:ascii="Arial"/>
                <w:w w:val="92"/>
                <w:sz w:val="20"/>
              </w:rPr>
              <w:t>1</w:t>
            </w:r>
          </w:p>
        </w:tc>
        <w:tc>
          <w:tcPr>
            <w:tcW w:w="4550"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1868" w:right="1856"/>
              <w:jc w:val="center"/>
              <w:rPr>
                <w:sz w:val="18"/>
              </w:rPr>
            </w:pPr>
            <w:r>
              <w:rPr>
                <w:w w:val="105"/>
                <w:sz w:val="18"/>
              </w:rPr>
              <w:t>资信评分</w:t>
            </w:r>
          </w:p>
        </w:tc>
        <w:tc>
          <w:tcPr>
            <w:tcW w:w="979"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71" w:right="259"/>
              <w:jc w:val="center"/>
              <w:rPr>
                <w:rFonts w:ascii="Times New Roman"/>
                <w:sz w:val="14"/>
                <w:lang w:eastAsia="zh-CN"/>
              </w:rPr>
            </w:pPr>
            <w:r>
              <w:rPr>
                <w:rFonts w:hint="eastAsia" w:ascii="Arial"/>
                <w:sz w:val="20"/>
              </w:rPr>
              <w:t>14</w:t>
            </w:r>
          </w:p>
        </w:tc>
        <w:tc>
          <w:tcPr>
            <w:tcW w:w="2442" w:type="dxa"/>
            <w:tcBorders>
              <w:top w:val="single" w:color="000000" w:sz="12" w:space="0"/>
              <w:left w:val="single" w:color="000000" w:sz="12" w:space="0"/>
              <w:bottom w:val="single" w:color="000000" w:sz="12" w:space="0"/>
              <w:right w:val="single" w:color="000000" w:sz="12" w:space="0"/>
            </w:tcBorders>
          </w:tcPr>
          <w:p>
            <w:pPr>
              <w:pStyle w:val="27"/>
              <w:spacing w:line="192" w:lineRule="exact"/>
              <w:ind w:right="1006"/>
              <w:jc w:val="right"/>
              <w:rPr>
                <w:sz w:val="18"/>
              </w:rPr>
            </w:pPr>
            <w:r>
              <w:rPr>
                <w:w w:val="102"/>
                <w:sz w:val="18"/>
              </w:rPr>
              <w:t>无</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11" w:hRule="atLeast"/>
        </w:trPr>
        <w:tc>
          <w:tcPr>
            <w:tcW w:w="1221"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11"/>
              <w:jc w:val="center"/>
              <w:rPr>
                <w:rFonts w:ascii="Arial"/>
                <w:sz w:val="20"/>
              </w:rPr>
            </w:pPr>
            <w:r>
              <w:rPr>
                <w:rFonts w:ascii="Arial"/>
                <w:w w:val="92"/>
                <w:sz w:val="20"/>
              </w:rPr>
              <w:t>2</w:t>
            </w:r>
          </w:p>
        </w:tc>
        <w:tc>
          <w:tcPr>
            <w:tcW w:w="4550"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1868" w:right="1856"/>
              <w:jc w:val="center"/>
              <w:rPr>
                <w:sz w:val="18"/>
              </w:rPr>
            </w:pPr>
            <w:r>
              <w:rPr>
                <w:w w:val="105"/>
                <w:sz w:val="18"/>
              </w:rPr>
              <w:t>技术评分</w:t>
            </w:r>
          </w:p>
        </w:tc>
        <w:tc>
          <w:tcPr>
            <w:tcW w:w="979" w:type="dxa"/>
            <w:tcBorders>
              <w:top w:val="single" w:color="000000" w:sz="12" w:space="0"/>
              <w:left w:val="single" w:color="000000" w:sz="12" w:space="0"/>
              <w:bottom w:val="single" w:color="000000" w:sz="12" w:space="0"/>
              <w:right w:val="single" w:color="000000" w:sz="12" w:space="0"/>
            </w:tcBorders>
          </w:tcPr>
          <w:p>
            <w:pPr>
              <w:pStyle w:val="27"/>
              <w:spacing w:line="192" w:lineRule="exact"/>
              <w:ind w:left="271" w:right="259"/>
              <w:jc w:val="center"/>
              <w:rPr>
                <w:rFonts w:ascii="Arial"/>
                <w:sz w:val="20"/>
                <w:lang w:eastAsia="zh-CN"/>
              </w:rPr>
            </w:pPr>
            <w:r>
              <w:rPr>
                <w:rFonts w:hint="eastAsia" w:ascii="Arial"/>
                <w:sz w:val="20"/>
                <w:lang w:eastAsia="zh-CN"/>
              </w:rPr>
              <w:t>26</w:t>
            </w:r>
          </w:p>
        </w:tc>
        <w:tc>
          <w:tcPr>
            <w:tcW w:w="2442" w:type="dxa"/>
            <w:tcBorders>
              <w:top w:val="single" w:color="000000" w:sz="12" w:space="0"/>
              <w:left w:val="single" w:color="000000" w:sz="12" w:space="0"/>
              <w:bottom w:val="single" w:color="000000" w:sz="12" w:space="0"/>
              <w:right w:val="single" w:color="000000" w:sz="12" w:space="0"/>
            </w:tcBorders>
          </w:tcPr>
          <w:p>
            <w:pPr>
              <w:pStyle w:val="27"/>
              <w:spacing w:line="192" w:lineRule="exact"/>
              <w:ind w:right="1006"/>
              <w:jc w:val="right"/>
              <w:rPr>
                <w:sz w:val="18"/>
              </w:rPr>
            </w:pPr>
            <w:r>
              <w:rPr>
                <w:w w:val="102"/>
                <w:sz w:val="18"/>
              </w:rPr>
              <w:t>无</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208" w:hRule="atLeast"/>
        </w:trPr>
        <w:tc>
          <w:tcPr>
            <w:tcW w:w="1221" w:type="dxa"/>
            <w:tcBorders>
              <w:top w:val="single" w:color="000000" w:sz="12" w:space="0"/>
              <w:left w:val="single" w:color="000000" w:sz="12" w:space="0"/>
              <w:bottom w:val="single" w:color="2B2B2B" w:sz="24" w:space="0"/>
              <w:right w:val="single" w:color="000000" w:sz="12" w:space="0"/>
            </w:tcBorders>
          </w:tcPr>
          <w:p>
            <w:pPr>
              <w:pStyle w:val="27"/>
              <w:spacing w:line="188" w:lineRule="exact"/>
              <w:ind w:left="11"/>
              <w:jc w:val="center"/>
              <w:rPr>
                <w:rFonts w:ascii="Arial"/>
                <w:sz w:val="20"/>
              </w:rPr>
            </w:pPr>
            <w:r>
              <w:rPr>
                <w:rFonts w:ascii="Arial"/>
                <w:w w:val="92"/>
                <w:sz w:val="20"/>
              </w:rPr>
              <w:t>3</w:t>
            </w:r>
          </w:p>
        </w:tc>
        <w:tc>
          <w:tcPr>
            <w:tcW w:w="4550" w:type="dxa"/>
            <w:tcBorders>
              <w:top w:val="single" w:color="000000" w:sz="12" w:space="0"/>
              <w:left w:val="single" w:color="000000" w:sz="12" w:space="0"/>
              <w:bottom w:val="single" w:color="2B2B2B" w:sz="24" w:space="0"/>
              <w:right w:val="single" w:color="000000" w:sz="12" w:space="0"/>
            </w:tcBorders>
          </w:tcPr>
          <w:p>
            <w:pPr>
              <w:pStyle w:val="27"/>
              <w:spacing w:line="188" w:lineRule="exact"/>
              <w:ind w:left="1868" w:right="1856"/>
              <w:jc w:val="center"/>
              <w:rPr>
                <w:sz w:val="18"/>
              </w:rPr>
            </w:pPr>
            <w:r>
              <w:rPr>
                <w:w w:val="105"/>
                <w:sz w:val="18"/>
              </w:rPr>
              <w:t>商务评分</w:t>
            </w:r>
          </w:p>
        </w:tc>
        <w:tc>
          <w:tcPr>
            <w:tcW w:w="979" w:type="dxa"/>
            <w:tcBorders>
              <w:top w:val="single" w:color="000000" w:sz="12" w:space="0"/>
              <w:left w:val="single" w:color="000000" w:sz="12" w:space="0"/>
              <w:bottom w:val="single" w:color="2B2B2B" w:sz="24" w:space="0"/>
              <w:right w:val="single" w:color="000000" w:sz="12" w:space="0"/>
            </w:tcBorders>
          </w:tcPr>
          <w:p>
            <w:pPr>
              <w:pStyle w:val="27"/>
              <w:spacing w:line="188" w:lineRule="exact"/>
              <w:ind w:left="271" w:right="259"/>
              <w:jc w:val="center"/>
              <w:rPr>
                <w:rFonts w:ascii="Arial"/>
                <w:sz w:val="20"/>
              </w:rPr>
            </w:pPr>
            <w:r>
              <w:rPr>
                <w:rFonts w:ascii="Arial"/>
                <w:sz w:val="20"/>
              </w:rPr>
              <w:t>60</w:t>
            </w:r>
          </w:p>
        </w:tc>
        <w:tc>
          <w:tcPr>
            <w:tcW w:w="2442" w:type="dxa"/>
            <w:tcBorders>
              <w:top w:val="single" w:color="000000" w:sz="12" w:space="0"/>
              <w:left w:val="single" w:color="000000" w:sz="12" w:space="0"/>
              <w:bottom w:val="single" w:color="2B2B2B" w:sz="24" w:space="0"/>
              <w:right w:val="single" w:color="000000" w:sz="12" w:space="0"/>
            </w:tcBorders>
          </w:tcPr>
          <w:p>
            <w:pPr>
              <w:pStyle w:val="27"/>
              <w:spacing w:line="188" w:lineRule="exact"/>
              <w:ind w:right="1006"/>
              <w:jc w:val="right"/>
              <w:rPr>
                <w:sz w:val="18"/>
              </w:rPr>
            </w:pPr>
            <w:r>
              <w:rPr>
                <w:w w:val="102"/>
                <w:sz w:val="18"/>
              </w:rPr>
              <w:t>无</w:t>
            </w:r>
          </w:p>
        </w:tc>
      </w:tr>
    </w:tbl>
    <w:p>
      <w:pPr>
        <w:pStyle w:val="4"/>
        <w:spacing w:before="7"/>
        <w:rPr>
          <w:rFonts w:ascii="微软雅黑"/>
          <w:b/>
          <w:sz w:val="12"/>
        </w:rPr>
      </w:pPr>
    </w:p>
    <w:p>
      <w:pPr>
        <w:pStyle w:val="4"/>
        <w:spacing w:before="10"/>
        <w:ind w:left="880" w:leftChars="0" w:firstLine="0" w:firstLineChars="0"/>
        <w:rPr>
          <w:lang w:eastAsia="zh-CN"/>
        </w:rPr>
      </w:pPr>
      <w:r>
        <w:pict>
          <v:shape id="Freeform 26" o:spid="_x0000_s2062" o:spt="100" style="position:absolute;left:0pt;margin-left:75.2pt;margin-top:-12.6pt;height:1.2pt;width:0.6pt;mso-position-horizontal-relative:page;z-index:251662336;mso-width-relative:page;mso-height-relative:page;" fillcolor="#7F7F7F" filled="t" stroked="f" coordsize="12,24" o:gfxdata="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GPGo2dYAAAALAQAADwAAAAAAAAABACAAAAAiAAAAZHJzL2Rvd25yZXYueG1sUEsBAhQAFAAA&#10;AAgAh07iQHAInSpHAwAAGgkAAA4AAAAAAAAAAQAgAAAAJQEAAGRycy9lMm9Eb2MueG1sUEsFBgAA&#10;AAAGAAYAWQEAAN4GAAAAAA==&#10;" path="m0,23l0,0,11,0,11,12,0,23xe">
            <v:path o:connecttype="segments" o:connectlocs="0,-145415;0,-160020;6985,-160020;6985,-152400;0,-145415" o:connectangles="0,0,0,0,0"/>
            <v:fill on="t" focussize="0,0"/>
            <v:stroke on="f" joinstyle="round"/>
            <v:imagedata o:title=""/>
            <o:lock v:ext="edit"/>
          </v:shape>
        </w:pict>
      </w:r>
      <w:r>
        <w:pict>
          <v:shape id="Freeform 25" o:spid="_x0000_s2061" o:spt="100" style="position:absolute;left:0pt;margin-left:535.4pt;margin-top:-12.6pt;height:1.2pt;width:0.6pt;mso-position-horizontal-relative:page;z-index:251663360;mso-width-relative:page;mso-height-relative:page;" fillcolor="#2B2B2B" filled="t" stroked="f" coordsize="12,24" o:gfxdata="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pHZQBdoAAAANAQAADwAAAAAAAAABACAAAAAi&#10;AAAAZHJzL2Rvd25yZXYueG1sUEsBAhQAFAAAAAgAh07iQDRByHslAwAANQgAAA4AAAAAAAAAAQAg&#10;AAAAKQEAAGRycy9lMm9Eb2MueG1sUEsFBgAAAAAGAAYAWQEAAMAGAAAAAA==&#10;" path="m12,23l0,12,12,0,12,23xe">
            <v:path o:connecttype="segments" o:connectlocs="7620,-145415;0,-152400;7620,-160020;7620,-145415" o:connectangles="0,0,0,0"/>
            <v:fill on="t" focussize="0,0"/>
            <v:stroke on="f" joinstyle="round"/>
            <v:imagedata o:title=""/>
            <o:lock v:ext="edit"/>
          </v:shape>
        </w:pict>
      </w:r>
      <w:r>
        <w:rPr>
          <w:spacing w:val="-1"/>
          <w:shd w:val="clear" w:color="auto" w:fill="F8F8F8"/>
          <w:lang w:eastAsia="zh-CN"/>
        </w:rPr>
        <w:t>技术标的评审内容包括设备供货方案、技术参数、规格、现场安装措施、操作手册、产品质量、性能、适用性、安全性及可靠性、质量保证及售后服务等内容。评委的评分算术平均值作为技术标的</w:t>
      </w:r>
      <w:r>
        <w:rPr>
          <w:w w:val="105"/>
          <w:shd w:val="clear" w:color="auto" w:fill="F8F8F8"/>
          <w:lang w:eastAsia="zh-CN"/>
        </w:rPr>
        <w:t>最后得分（保留两位小数）。</w:t>
      </w:r>
    </w:p>
    <w:p>
      <w:pPr>
        <w:pStyle w:val="4"/>
        <w:rPr>
          <w:sz w:val="11"/>
          <w:lang w:eastAsia="zh-CN"/>
        </w:rPr>
      </w:pPr>
    </w:p>
    <w:p>
      <w:pPr>
        <w:pStyle w:val="26"/>
        <w:numPr>
          <w:ilvl w:val="1"/>
          <w:numId w:val="14"/>
        </w:numPr>
        <w:tabs>
          <w:tab w:val="left" w:pos="1293"/>
        </w:tabs>
        <w:ind w:hanging="414"/>
        <w:rPr>
          <w:rFonts w:ascii="微软雅黑" w:eastAsia="微软雅黑"/>
          <w:b/>
          <w:sz w:val="18"/>
        </w:rPr>
      </w:pPr>
      <w:r>
        <w:rPr>
          <w:rFonts w:hint="eastAsia" w:ascii="微软雅黑" w:eastAsia="微软雅黑"/>
          <w:b/>
          <w:spacing w:val="7"/>
          <w:w w:val="105"/>
          <w:sz w:val="18"/>
        </w:rPr>
        <w:t>技术详评</w:t>
      </w:r>
    </w:p>
    <w:tbl>
      <w:tblPr>
        <w:tblStyle w:val="11"/>
        <w:tblW w:w="992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850"/>
        <w:gridCol w:w="595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27"/>
              <w:spacing w:before="32"/>
              <w:ind w:left="75" w:right="64"/>
              <w:jc w:val="center"/>
              <w:rPr>
                <w:sz w:val="18"/>
              </w:rPr>
            </w:pPr>
            <w:r>
              <w:rPr>
                <w:w w:val="105"/>
                <w:sz w:val="18"/>
              </w:rPr>
              <w:t>序号</w:t>
            </w:r>
          </w:p>
        </w:tc>
        <w:tc>
          <w:tcPr>
            <w:tcW w:w="1276" w:type="dxa"/>
          </w:tcPr>
          <w:p>
            <w:pPr>
              <w:pStyle w:val="27"/>
              <w:tabs>
                <w:tab w:val="left" w:pos="1876"/>
              </w:tabs>
              <w:spacing w:before="32"/>
              <w:ind w:leftChars="-128" w:hanging="281" w:hangingChars="149"/>
              <w:jc w:val="center"/>
              <w:rPr>
                <w:sz w:val="18"/>
              </w:rPr>
            </w:pPr>
            <w:r>
              <w:rPr>
                <w:rFonts w:hint="eastAsia"/>
                <w:w w:val="105"/>
                <w:sz w:val="18"/>
                <w:lang w:eastAsia="zh-CN"/>
              </w:rPr>
              <w:t xml:space="preserve">         </w:t>
            </w:r>
            <w:r>
              <w:rPr>
                <w:w w:val="105"/>
                <w:sz w:val="18"/>
              </w:rPr>
              <w:t>评审项目</w:t>
            </w:r>
          </w:p>
        </w:tc>
        <w:tc>
          <w:tcPr>
            <w:tcW w:w="850" w:type="dxa"/>
          </w:tcPr>
          <w:p>
            <w:pPr>
              <w:pStyle w:val="27"/>
              <w:spacing w:before="32"/>
              <w:ind w:left="86" w:right="64"/>
              <w:jc w:val="center"/>
              <w:rPr>
                <w:sz w:val="18"/>
              </w:rPr>
            </w:pPr>
            <w:r>
              <w:rPr>
                <w:w w:val="105"/>
                <w:sz w:val="18"/>
              </w:rPr>
              <w:t>分值</w:t>
            </w:r>
          </w:p>
        </w:tc>
        <w:tc>
          <w:tcPr>
            <w:tcW w:w="5954" w:type="dxa"/>
          </w:tcPr>
          <w:p>
            <w:pPr>
              <w:pStyle w:val="27"/>
              <w:spacing w:before="32"/>
              <w:ind w:left="27" w:right="5"/>
              <w:jc w:val="center"/>
              <w:rPr>
                <w:sz w:val="18"/>
              </w:rPr>
            </w:pPr>
            <w:r>
              <w:rPr>
                <w:w w:val="105"/>
                <w:sz w:val="18"/>
              </w:rPr>
              <w:t>评审标准</w:t>
            </w:r>
          </w:p>
        </w:tc>
        <w:tc>
          <w:tcPr>
            <w:tcW w:w="992" w:type="dxa"/>
          </w:tcPr>
          <w:p>
            <w:pPr>
              <w:pStyle w:val="27"/>
              <w:spacing w:before="32"/>
              <w:ind w:left="387"/>
              <w:rPr>
                <w:sz w:val="18"/>
              </w:rPr>
            </w:pPr>
            <w:r>
              <w:rPr>
                <w:w w:val="105"/>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4"/>
              <w:jc w:val="center"/>
              <w:rPr>
                <w:rFonts w:ascii="微软雅黑"/>
                <w:lang w:eastAsia="zh-CN"/>
              </w:rPr>
            </w:pPr>
            <w:r>
              <w:rPr>
                <w:rFonts w:hint="eastAsia" w:ascii="微软雅黑"/>
                <w:lang w:eastAsia="zh-CN"/>
              </w:rPr>
              <w:t>1</w:t>
            </w:r>
          </w:p>
        </w:tc>
        <w:tc>
          <w:tcPr>
            <w:tcW w:w="1276" w:type="dxa"/>
          </w:tcPr>
          <w:p>
            <w:pPr>
              <w:pStyle w:val="4"/>
              <w:jc w:val="center"/>
              <w:rPr>
                <w:rFonts w:ascii="微软雅黑"/>
              </w:rPr>
            </w:pPr>
            <w:r>
              <w:rPr>
                <w:w w:val="105"/>
                <w:sz w:val="18"/>
              </w:rPr>
              <w:t>原材料</w:t>
            </w:r>
          </w:p>
        </w:tc>
        <w:tc>
          <w:tcPr>
            <w:tcW w:w="850" w:type="dxa"/>
          </w:tcPr>
          <w:p>
            <w:pPr>
              <w:pStyle w:val="4"/>
              <w:jc w:val="center"/>
              <w:rPr>
                <w:rFonts w:ascii="微软雅黑"/>
                <w:lang w:eastAsia="zh-CN"/>
              </w:rPr>
            </w:pPr>
            <w:r>
              <w:rPr>
                <w:rFonts w:hint="eastAsia" w:ascii="微软雅黑"/>
                <w:lang w:eastAsia="zh-CN"/>
              </w:rPr>
              <w:t>6</w:t>
            </w:r>
          </w:p>
        </w:tc>
        <w:tc>
          <w:tcPr>
            <w:tcW w:w="5954" w:type="dxa"/>
          </w:tcPr>
          <w:p>
            <w:pPr>
              <w:pStyle w:val="27"/>
              <w:spacing w:line="218" w:lineRule="exact"/>
              <w:ind w:left="88"/>
              <w:rPr>
                <w:sz w:val="18"/>
                <w:lang w:eastAsia="zh-CN"/>
              </w:rPr>
            </w:pPr>
            <w:r>
              <w:rPr>
                <w:rFonts w:ascii="Arial" w:eastAsia="Arial"/>
                <w:sz w:val="20"/>
                <w:lang w:eastAsia="zh-CN"/>
              </w:rPr>
              <w:t>1</w:t>
            </w:r>
            <w:r>
              <w:rPr>
                <w:sz w:val="18"/>
                <w:lang w:eastAsia="zh-CN"/>
              </w:rPr>
              <w:t>）根据电缆导体材料纯度、抗老化、电阻率、性能、寿命、产品的应用等进行打分，铜不可为再生铜，相关材料齐全且最</w:t>
            </w:r>
            <w:r>
              <w:rPr>
                <w:spacing w:val="-1"/>
                <w:sz w:val="18"/>
                <w:lang w:eastAsia="zh-CN"/>
              </w:rPr>
              <w:t>优的得</w:t>
            </w:r>
            <w:r>
              <w:rPr>
                <w:rFonts w:hint="eastAsia" w:ascii="Arial" w:eastAsia="Arial"/>
                <w:spacing w:val="-1"/>
                <w:sz w:val="20"/>
                <w:lang w:eastAsia="zh-CN"/>
              </w:rPr>
              <w:t>3</w:t>
            </w:r>
            <w:r>
              <w:rPr>
                <w:spacing w:val="-1"/>
                <w:sz w:val="18"/>
                <w:lang w:eastAsia="zh-CN"/>
              </w:rPr>
              <w:t>分，其他得</w:t>
            </w:r>
            <w:r>
              <w:rPr>
                <w:rFonts w:ascii="Arial" w:eastAsia="Arial"/>
                <w:spacing w:val="-1"/>
                <w:sz w:val="20"/>
                <w:lang w:eastAsia="zh-CN"/>
              </w:rPr>
              <w:t>0-</w:t>
            </w:r>
            <w:r>
              <w:rPr>
                <w:rFonts w:hint="eastAsia" w:ascii="Arial" w:eastAsia="Arial"/>
                <w:spacing w:val="-1"/>
                <w:sz w:val="20"/>
                <w:lang w:eastAsia="zh-CN"/>
              </w:rPr>
              <w:t>2</w:t>
            </w:r>
            <w:r>
              <w:rPr>
                <w:sz w:val="18"/>
                <w:lang w:eastAsia="zh-CN"/>
              </w:rPr>
              <w:t>分（提供</w:t>
            </w:r>
            <w:r>
              <w:rPr>
                <w:rFonts w:ascii="Arial" w:eastAsia="Arial"/>
                <w:sz w:val="20"/>
                <w:lang w:eastAsia="zh-CN"/>
              </w:rPr>
              <w:t>2019</w:t>
            </w:r>
            <w:r>
              <w:rPr>
                <w:sz w:val="18"/>
                <w:lang w:eastAsia="zh-CN"/>
              </w:rPr>
              <w:t>年以来的进货合同、购货发票、原材料进厂检验报告复印件，原件备查）。（</w:t>
            </w:r>
            <w:r>
              <w:rPr>
                <w:rFonts w:ascii="Arial" w:eastAsia="Arial"/>
                <w:sz w:val="20"/>
                <w:lang w:eastAsia="zh-CN"/>
              </w:rPr>
              <w:t>2</w:t>
            </w:r>
            <w:r>
              <w:rPr>
                <w:sz w:val="18"/>
                <w:lang w:eastAsia="zh-CN"/>
              </w:rPr>
              <w:t>）采购 的交联聚乙烯绝缘、半导电料、电缆金属护套、外护套等组件材料均质量检测合格</w:t>
            </w:r>
            <w:r>
              <w:rPr>
                <w:spacing w:val="-1"/>
                <w:sz w:val="18"/>
                <w:lang w:eastAsia="zh-CN"/>
              </w:rPr>
              <w:t>，相关材料齐全得</w:t>
            </w:r>
            <w:r>
              <w:rPr>
                <w:rFonts w:hint="eastAsia" w:ascii="Arial" w:eastAsiaTheme="minorEastAsia"/>
                <w:spacing w:val="-1"/>
                <w:sz w:val="20"/>
                <w:lang w:eastAsia="zh-CN"/>
              </w:rPr>
              <w:t>3</w:t>
            </w:r>
            <w:r>
              <w:rPr>
                <w:spacing w:val="-1"/>
                <w:sz w:val="18"/>
                <w:lang w:eastAsia="zh-CN"/>
              </w:rPr>
              <w:t>分；缺一项不得分。（提供</w:t>
            </w:r>
            <w:r>
              <w:rPr>
                <w:rFonts w:ascii="Arial" w:eastAsia="Arial"/>
                <w:spacing w:val="-1"/>
                <w:sz w:val="20"/>
                <w:lang w:eastAsia="zh-CN"/>
              </w:rPr>
              <w:t>2019</w:t>
            </w:r>
            <w:r>
              <w:rPr>
                <w:spacing w:val="-1"/>
                <w:sz w:val="18"/>
                <w:lang w:eastAsia="zh-CN"/>
              </w:rPr>
              <w:t>年以来的进货合同、购货发票、原材料进厂检验报告复印件，原件备查</w:t>
            </w:r>
            <w:r>
              <w:rPr>
                <w:w w:val="102"/>
                <w:sz w:val="18"/>
                <w:lang w:eastAsia="zh-CN"/>
              </w:rPr>
              <w:t>）</w:t>
            </w:r>
          </w:p>
        </w:tc>
        <w:tc>
          <w:tcPr>
            <w:tcW w:w="992" w:type="dxa"/>
          </w:tcPr>
          <w:p>
            <w:pPr>
              <w:pStyle w:val="4"/>
              <w:rPr>
                <w:rFonts w:ascii="微软雅黑"/>
                <w:b/>
                <w:lang w:eastAsia="zh-CN"/>
              </w:rPr>
            </w:pPr>
            <w:r>
              <w:rPr>
                <w:w w:val="105"/>
                <w:sz w:val="1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pStyle w:val="4"/>
              <w:jc w:val="center"/>
              <w:rPr>
                <w:rFonts w:ascii="微软雅黑"/>
                <w:lang w:eastAsia="zh-CN"/>
              </w:rPr>
            </w:pPr>
            <w:r>
              <w:rPr>
                <w:rFonts w:hint="eastAsia" w:ascii="微软雅黑"/>
                <w:lang w:eastAsia="zh-CN"/>
              </w:rPr>
              <w:t>2</w:t>
            </w:r>
          </w:p>
        </w:tc>
        <w:tc>
          <w:tcPr>
            <w:tcW w:w="1276" w:type="dxa"/>
          </w:tcPr>
          <w:p>
            <w:pPr>
              <w:pStyle w:val="4"/>
              <w:jc w:val="center"/>
              <w:rPr>
                <w:rFonts w:ascii="微软雅黑"/>
              </w:rPr>
            </w:pPr>
            <w:r>
              <w:rPr>
                <w:w w:val="105"/>
                <w:sz w:val="18"/>
              </w:rPr>
              <w:t>检测能力</w:t>
            </w:r>
          </w:p>
        </w:tc>
        <w:tc>
          <w:tcPr>
            <w:tcW w:w="850" w:type="dxa"/>
          </w:tcPr>
          <w:p>
            <w:pPr>
              <w:pStyle w:val="4"/>
              <w:jc w:val="center"/>
              <w:rPr>
                <w:rFonts w:ascii="微软雅黑"/>
                <w:lang w:eastAsia="zh-CN"/>
              </w:rPr>
            </w:pPr>
            <w:r>
              <w:rPr>
                <w:rFonts w:hint="eastAsia" w:ascii="微软雅黑"/>
                <w:lang w:eastAsia="zh-CN"/>
              </w:rPr>
              <w:t>4</w:t>
            </w:r>
          </w:p>
        </w:tc>
        <w:tc>
          <w:tcPr>
            <w:tcW w:w="5954" w:type="dxa"/>
          </w:tcPr>
          <w:p>
            <w:pPr>
              <w:pStyle w:val="4"/>
              <w:rPr>
                <w:rFonts w:ascii="微软雅黑"/>
                <w:b/>
                <w:lang w:eastAsia="zh-CN"/>
              </w:rPr>
            </w:pPr>
            <w:r>
              <w:rPr>
                <w:sz w:val="18"/>
                <w:lang w:eastAsia="zh-CN"/>
              </w:rPr>
              <w:t>（</w:t>
            </w:r>
            <w:r>
              <w:rPr>
                <w:rFonts w:ascii="Arial" w:eastAsia="Arial"/>
                <w:lang w:eastAsia="zh-CN"/>
              </w:rPr>
              <w:t>1</w:t>
            </w:r>
            <w:r>
              <w:rPr>
                <w:sz w:val="18"/>
                <w:lang w:eastAsia="zh-CN"/>
              </w:rPr>
              <w:t>）企业具有相关产品检测能力，主要试验设备包括：工频耐压试验设备、局部放电试验设备（适用</w:t>
            </w:r>
            <w:r>
              <w:rPr>
                <w:rFonts w:ascii="Arial" w:eastAsia="Arial"/>
                <w:lang w:eastAsia="zh-CN"/>
              </w:rPr>
              <w:t>1kV</w:t>
            </w:r>
            <w:r>
              <w:rPr>
                <w:sz w:val="18"/>
                <w:lang w:eastAsia="zh-CN"/>
              </w:rPr>
              <w:t>及以上）、导体电阻试验设备，得</w:t>
            </w:r>
            <w:r>
              <w:rPr>
                <w:rFonts w:hint="eastAsia" w:ascii="Arial" w:eastAsia="Arial"/>
                <w:lang w:eastAsia="zh-CN"/>
              </w:rPr>
              <w:t>2</w:t>
            </w:r>
            <w:r>
              <w:rPr>
                <w:sz w:val="18"/>
                <w:lang w:eastAsia="zh-CN"/>
              </w:rPr>
              <w:t>分。（提供设备采购合同及发票复印件，原件备查）。（</w:t>
            </w:r>
            <w:r>
              <w:rPr>
                <w:rFonts w:ascii="Arial" w:eastAsia="Arial"/>
                <w:lang w:eastAsia="zh-CN"/>
              </w:rPr>
              <w:t>2</w:t>
            </w:r>
            <w:r>
              <w:rPr>
                <w:sz w:val="18"/>
                <w:lang w:eastAsia="zh-CN"/>
              </w:rPr>
              <w:t>） 设备使用正常，具有计量检定机构出具的检定报告，并在检定合格期内得</w:t>
            </w:r>
            <w:r>
              <w:rPr>
                <w:rFonts w:hint="eastAsia" w:ascii="Arial" w:eastAsia="Arial"/>
                <w:lang w:eastAsia="zh-CN"/>
              </w:rPr>
              <w:t>2</w:t>
            </w:r>
            <w:r>
              <w:rPr>
                <w:sz w:val="18"/>
                <w:lang w:eastAsia="zh-CN"/>
              </w:rPr>
              <w:t>分。（ 提供国家质量计量监督部门的检定报告复</w:t>
            </w:r>
            <w:r>
              <w:rPr>
                <w:w w:val="105"/>
                <w:sz w:val="18"/>
                <w:lang w:eastAsia="zh-CN"/>
              </w:rPr>
              <w:t>印件）</w:t>
            </w:r>
          </w:p>
        </w:tc>
        <w:tc>
          <w:tcPr>
            <w:tcW w:w="992" w:type="dxa"/>
          </w:tcPr>
          <w:p>
            <w:pPr>
              <w:pStyle w:val="4"/>
              <w:rPr>
                <w:rFonts w:ascii="微软雅黑"/>
                <w:b/>
              </w:rPr>
            </w:pPr>
            <w:r>
              <w:rPr>
                <w:w w:val="105"/>
                <w:sz w:val="18"/>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4"/>
              <w:ind w:left="319" w:leftChars="16" w:hanging="284" w:hangingChars="142"/>
              <w:jc w:val="center"/>
              <w:rPr>
                <w:rFonts w:ascii="微软雅黑"/>
                <w:lang w:eastAsia="zh-CN"/>
              </w:rPr>
            </w:pPr>
            <w:r>
              <w:rPr>
                <w:rFonts w:hint="eastAsia" w:ascii="微软雅黑"/>
                <w:lang w:eastAsia="zh-CN"/>
              </w:rPr>
              <w:t>3</w:t>
            </w:r>
          </w:p>
        </w:tc>
        <w:tc>
          <w:tcPr>
            <w:tcW w:w="1276" w:type="dxa"/>
          </w:tcPr>
          <w:p>
            <w:pPr>
              <w:pStyle w:val="4"/>
              <w:jc w:val="center"/>
              <w:rPr>
                <w:rFonts w:ascii="微软雅黑"/>
                <w:color w:val="FF0000"/>
                <w:lang w:eastAsia="zh-CN"/>
              </w:rPr>
            </w:pPr>
            <w:r>
              <w:rPr>
                <w:rFonts w:hint="eastAsia"/>
                <w:color w:val="FF0000"/>
                <w:lang w:eastAsia="zh-CN"/>
              </w:rPr>
              <w:t>生产、仓储、供货实施方案和计划</w:t>
            </w:r>
          </w:p>
        </w:tc>
        <w:tc>
          <w:tcPr>
            <w:tcW w:w="850" w:type="dxa"/>
          </w:tcPr>
          <w:p>
            <w:pPr>
              <w:pStyle w:val="4"/>
              <w:jc w:val="center"/>
              <w:rPr>
                <w:rFonts w:ascii="微软雅黑"/>
                <w:lang w:eastAsia="zh-CN"/>
              </w:rPr>
            </w:pPr>
            <w:r>
              <w:rPr>
                <w:rFonts w:hint="eastAsia" w:ascii="微软雅黑"/>
                <w:lang w:eastAsia="zh-CN"/>
              </w:rPr>
              <w:t>14</w:t>
            </w:r>
          </w:p>
        </w:tc>
        <w:tc>
          <w:tcPr>
            <w:tcW w:w="5954" w:type="dxa"/>
          </w:tcPr>
          <w:p>
            <w:pPr>
              <w:pStyle w:val="27"/>
              <w:spacing w:before="24" w:line="156" w:lineRule="auto"/>
              <w:ind w:left="53" w:right="28" w:firstLine="34"/>
              <w:jc w:val="both"/>
              <w:rPr>
                <w:sz w:val="18"/>
                <w:lang w:eastAsia="zh-CN"/>
              </w:rPr>
            </w:pPr>
            <w:r>
              <w:rPr>
                <w:rFonts w:hint="eastAsia"/>
                <w:sz w:val="18"/>
                <w:lang w:eastAsia="zh-CN"/>
              </w:rPr>
              <w:t>【优】生产、仓储、供货方案和计划能针对本项目特点，计划编制合理、可行，有具体保证措施。承诺响应业主的供货工期安排，承诺在接到通知后即刻安排生产、安排好仓储地方并按业主要求组织到货。控制措施有力、合理、可行。完全满足用户对总工期的要求，得(11-14）分。</w:t>
            </w:r>
          </w:p>
          <w:p>
            <w:pPr>
              <w:pStyle w:val="27"/>
              <w:spacing w:before="24" w:line="156" w:lineRule="auto"/>
              <w:ind w:left="53" w:right="28" w:firstLine="34"/>
              <w:jc w:val="both"/>
              <w:rPr>
                <w:sz w:val="18"/>
                <w:lang w:eastAsia="zh-CN"/>
              </w:rPr>
            </w:pPr>
            <w:r>
              <w:rPr>
                <w:rFonts w:hint="eastAsia"/>
                <w:sz w:val="18"/>
                <w:lang w:eastAsia="zh-CN"/>
              </w:rPr>
              <w:t>【良】生产、仓储、供货方案和计划编排可行、基本合理、有保证措施。承诺响应业主的供货工期安排，承诺在接到通知后即刻安排生产、安排好仓储地方并按业主要求组织到货。控制措施基本可行。满足用户对总工期的要求，得（6-10）分。</w:t>
            </w:r>
          </w:p>
          <w:p>
            <w:pPr>
              <w:pStyle w:val="27"/>
              <w:spacing w:before="24" w:line="156" w:lineRule="auto"/>
              <w:ind w:left="53" w:right="28" w:firstLine="34"/>
              <w:jc w:val="both"/>
              <w:rPr>
                <w:sz w:val="18"/>
                <w:lang w:eastAsia="zh-CN"/>
              </w:rPr>
            </w:pPr>
            <w:r>
              <w:rPr>
                <w:rFonts w:hint="eastAsia"/>
                <w:sz w:val="18"/>
                <w:lang w:eastAsia="zh-CN"/>
              </w:rPr>
              <w:t xml:space="preserve"> 【中】生产、仓储、供货方案和计划编排可行、基本合理、有保证措施。控制措施一般。满足用户对总工期的要求，得（3-5）分。</w:t>
            </w:r>
          </w:p>
          <w:p>
            <w:pPr>
              <w:pStyle w:val="4"/>
              <w:rPr>
                <w:rFonts w:ascii="微软雅黑"/>
                <w:b/>
                <w:lang w:eastAsia="zh-CN"/>
              </w:rPr>
            </w:pPr>
            <w:r>
              <w:rPr>
                <w:rFonts w:hint="eastAsia"/>
                <w:sz w:val="18"/>
                <w:lang w:eastAsia="zh-CN"/>
              </w:rPr>
              <w:t>【一般】生产、仓储、供货方案和计划编排可行、基本合理、有保证措施。满足用户对总工期的要求，得0-2分。</w:t>
            </w:r>
          </w:p>
        </w:tc>
        <w:tc>
          <w:tcPr>
            <w:tcW w:w="992" w:type="dxa"/>
          </w:tcPr>
          <w:p>
            <w:pPr>
              <w:pStyle w:val="4"/>
              <w:rPr>
                <w:rFonts w:ascii="微软雅黑"/>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pStyle w:val="4"/>
              <w:jc w:val="center"/>
              <w:rPr>
                <w:rFonts w:ascii="微软雅黑"/>
                <w:lang w:eastAsia="zh-CN"/>
              </w:rPr>
            </w:pPr>
            <w:r>
              <w:rPr>
                <w:rFonts w:hint="eastAsia" w:ascii="微软雅黑"/>
                <w:lang w:eastAsia="zh-CN"/>
              </w:rPr>
              <w:t>4</w:t>
            </w:r>
          </w:p>
        </w:tc>
        <w:tc>
          <w:tcPr>
            <w:tcW w:w="1276" w:type="dxa"/>
          </w:tcPr>
          <w:p>
            <w:pPr>
              <w:pStyle w:val="4"/>
              <w:jc w:val="center"/>
              <w:rPr>
                <w:rFonts w:ascii="微软雅黑"/>
                <w:lang w:eastAsia="zh-CN"/>
              </w:rPr>
            </w:pPr>
            <w:r>
              <w:rPr>
                <w:rFonts w:hint="eastAsia"/>
                <w:w w:val="105"/>
                <w:sz w:val="18"/>
                <w:lang w:eastAsia="zh-CN"/>
              </w:rPr>
              <w:t>投标单位自行提供的优惠条件承诺</w:t>
            </w:r>
          </w:p>
        </w:tc>
        <w:tc>
          <w:tcPr>
            <w:tcW w:w="850" w:type="dxa"/>
          </w:tcPr>
          <w:p>
            <w:pPr>
              <w:pStyle w:val="4"/>
              <w:jc w:val="center"/>
              <w:rPr>
                <w:rFonts w:ascii="微软雅黑"/>
                <w:lang w:eastAsia="zh-CN"/>
              </w:rPr>
            </w:pPr>
            <w:r>
              <w:rPr>
                <w:rFonts w:hint="eastAsia" w:ascii="微软雅黑"/>
                <w:lang w:eastAsia="zh-CN"/>
              </w:rPr>
              <w:t>2</w:t>
            </w:r>
          </w:p>
        </w:tc>
        <w:tc>
          <w:tcPr>
            <w:tcW w:w="5954" w:type="dxa"/>
          </w:tcPr>
          <w:p>
            <w:pPr>
              <w:pStyle w:val="4"/>
              <w:rPr>
                <w:rFonts w:ascii="微软雅黑"/>
                <w:b/>
                <w:lang w:eastAsia="zh-CN"/>
              </w:rPr>
            </w:pPr>
            <w:r>
              <w:rPr>
                <w:rFonts w:hint="eastAsia"/>
                <w:sz w:val="18"/>
                <w:lang w:eastAsia="zh-CN"/>
              </w:rPr>
              <w:t>具有可操作性2分，否则不得分。</w:t>
            </w:r>
          </w:p>
        </w:tc>
        <w:tc>
          <w:tcPr>
            <w:tcW w:w="992" w:type="dxa"/>
          </w:tcPr>
          <w:p>
            <w:pPr>
              <w:pStyle w:val="4"/>
              <w:rPr>
                <w:rFonts w:ascii="微软雅黑"/>
                <w:b/>
                <w:lang w:eastAsia="zh-CN"/>
              </w:rPr>
            </w:pPr>
          </w:p>
        </w:tc>
      </w:tr>
    </w:tbl>
    <w:p>
      <w:pPr>
        <w:rPr>
          <w:rFonts w:ascii="Times New Roman"/>
          <w:sz w:val="18"/>
          <w:lang w:eastAsia="zh-CN"/>
        </w:rPr>
        <w:sectPr>
          <w:pgSz w:w="11900" w:h="16840"/>
          <w:pgMar w:top="900" w:right="980" w:bottom="920" w:left="620" w:header="0" w:footer="657" w:gutter="0"/>
          <w:cols w:space="720" w:num="1"/>
        </w:sectPr>
      </w:pPr>
    </w:p>
    <w:p>
      <w:pPr>
        <w:pStyle w:val="4"/>
        <w:spacing w:before="5"/>
        <w:rPr>
          <w:rFonts w:ascii="微软雅黑"/>
          <w:b/>
          <w:sz w:val="6"/>
          <w:lang w:eastAsia="zh-CN"/>
        </w:rPr>
      </w:pPr>
    </w:p>
    <w:p>
      <w:pPr>
        <w:pStyle w:val="26"/>
        <w:numPr>
          <w:ilvl w:val="1"/>
          <w:numId w:val="14"/>
        </w:numPr>
        <w:tabs>
          <w:tab w:val="left" w:pos="1293"/>
        </w:tabs>
        <w:spacing w:before="21"/>
        <w:ind w:hanging="414"/>
        <w:rPr>
          <w:rFonts w:ascii="微软雅黑" w:eastAsia="微软雅黑"/>
          <w:b/>
          <w:sz w:val="18"/>
        </w:rPr>
      </w:pPr>
      <w:r>
        <w:pict>
          <v:shape id="Freeform 24" o:spid="_x0000_s2060" o:spt="100" style="position:absolute;left:0pt;margin-left:75.2pt;margin-top:-6.65pt;height:1.2pt;width:0.6pt;mso-position-horizontal-relative:page;z-index:251664384;mso-width-relative:page;mso-height-relative:page;" fillcolor="#7F7F7F" filled="t" stroked="f" coordsize="12,24" o:gfxdata="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WOIXfXAAAACwEAAA8AAAAAAAAAAQAgAAAAIgAAAGRycy9kb3ducmV2LnhtbFBLAQIUABQA&#10;AAAIAIdO4kDxZ04rRwMAABoJAAAOAAAAAAAAAAEAIAAAACYBAABkcnMvZTJvRG9jLnhtbFBLBQYA&#10;AAAABgAGAFkBAADfBgAAAAA=&#10;" path="m0,23l0,0,11,0,11,11,0,23xe">
            <v:path o:connecttype="segments" o:connectlocs="0,-69850;0,-84455;6985,-84455;6985,-77470;0,-69850" o:connectangles="0,0,0,0,0"/>
            <v:fill on="t" focussize="0,0"/>
            <v:stroke on="f" joinstyle="round"/>
            <v:imagedata o:title=""/>
            <o:lock v:ext="edit"/>
          </v:shape>
        </w:pict>
      </w:r>
      <w:r>
        <w:pict>
          <v:shape id="Freeform 23" o:spid="_x0000_s2059" o:spt="100" style="position:absolute;left:0pt;margin-left:535.4pt;margin-top:-6.65pt;height:1.2pt;width:0.6pt;mso-position-horizontal-relative:page;z-index:251665408;mso-width-relative:page;mso-height-relative:page;" fillcolor="#2B2B2B" filled="t" stroked="f" coordsize="12,24" o:gfxdata="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E5wEbjZAAAADQEAAA8AAAAAAAAAAQAgAAAA&#10;IgAAAGRycy9kb3ducmV2LnhtbFBLAQIUABQAAAAIAIdO4kDFr7cvJwMAADUIAAAOAAAAAAAAAAEA&#10;IAAAACgBAABkcnMvZTJvRG9jLnhtbFBLBQYAAAAABgAGAFkBAADBBgAAAAA=&#10;" path="m12,23l0,11,12,0,12,23xe">
            <v:path o:connecttype="segments" o:connectlocs="7620,-69850;0,-77470;7620,-84455;7620,-69850" o:connectangles="0,0,0,0"/>
            <v:fill on="t" focussize="0,0"/>
            <v:stroke on="f" joinstyle="round"/>
            <v:imagedata o:title=""/>
            <o:lock v:ext="edit"/>
          </v:shape>
        </w:pict>
      </w:r>
      <w:r>
        <w:rPr>
          <w:rFonts w:hint="eastAsia" w:ascii="微软雅黑" w:eastAsia="微软雅黑"/>
          <w:b/>
          <w:spacing w:val="7"/>
          <w:sz w:val="18"/>
        </w:rPr>
        <w:t>资信部分</w:t>
      </w:r>
    </w:p>
    <w:p>
      <w:pPr>
        <w:pStyle w:val="4"/>
        <w:spacing w:before="10"/>
        <w:ind w:left="1298"/>
        <w:rPr>
          <w:w w:val="110"/>
          <w:sz w:val="20"/>
          <w:szCs w:val="20"/>
          <w:shd w:val="clear" w:color="auto" w:fill="F8F8F8"/>
          <w:lang w:eastAsia="zh-CN"/>
        </w:rPr>
      </w:pPr>
      <w:r>
        <w:rPr>
          <w:rFonts w:hint="eastAsia"/>
          <w:w w:val="110"/>
          <w:sz w:val="20"/>
          <w:szCs w:val="20"/>
          <w:shd w:val="clear" w:color="auto" w:fill="F8F8F8"/>
          <w:lang w:eastAsia="zh-CN"/>
        </w:rPr>
        <w:t>（1）</w:t>
      </w:r>
      <w:r>
        <w:rPr>
          <w:w w:val="110"/>
          <w:sz w:val="20"/>
          <w:szCs w:val="20"/>
          <w:shd w:val="clear" w:color="auto" w:fill="F8F8F8"/>
          <w:lang w:eastAsia="zh-CN"/>
        </w:rPr>
        <w:t>企业综合实力</w:t>
      </w:r>
      <w:r>
        <w:rPr>
          <w:rFonts w:hint="eastAsia"/>
          <w:w w:val="110"/>
          <w:sz w:val="20"/>
          <w:szCs w:val="20"/>
          <w:shd w:val="clear" w:color="auto" w:fill="F8F8F8"/>
          <w:lang w:eastAsia="zh-CN"/>
        </w:rPr>
        <w:t>:2分</w:t>
      </w:r>
    </w:p>
    <w:p>
      <w:pPr>
        <w:pStyle w:val="4"/>
        <w:spacing w:before="10"/>
        <w:ind w:left="1298"/>
        <w:rPr>
          <w:w w:val="110"/>
          <w:sz w:val="20"/>
          <w:szCs w:val="20"/>
          <w:shd w:val="clear" w:color="auto" w:fill="F8F8F8"/>
          <w:lang w:eastAsia="zh-CN"/>
        </w:rPr>
      </w:pPr>
      <w:r>
        <w:rPr>
          <w:w w:val="110"/>
          <w:sz w:val="20"/>
          <w:szCs w:val="20"/>
          <w:shd w:val="clear" w:color="auto" w:fill="F8F8F8"/>
          <w:lang w:eastAsia="zh-CN"/>
        </w:rPr>
        <w:t>企业综合实力强，获得ISO9000质量管理体系认证，ISO14001职业健康安全管理体系认证并且在有效期内的得2分；有一  项得1分，最高2分，其他不得分。（以投标文件中提供加盖公章的证书复印件为准</w:t>
      </w:r>
      <w:r>
        <w:rPr>
          <w:rFonts w:hint="eastAsia"/>
          <w:w w:val="110"/>
          <w:sz w:val="20"/>
          <w:szCs w:val="20"/>
          <w:shd w:val="clear" w:color="auto" w:fill="F8F8F8"/>
          <w:lang w:eastAsia="zh-CN"/>
        </w:rPr>
        <w:t>，原件备查</w:t>
      </w:r>
      <w:r>
        <w:rPr>
          <w:w w:val="110"/>
          <w:sz w:val="20"/>
          <w:szCs w:val="20"/>
          <w:shd w:val="clear" w:color="auto" w:fill="F8F8F8"/>
          <w:lang w:eastAsia="zh-CN"/>
        </w:rPr>
        <w:t>）</w:t>
      </w:r>
    </w:p>
    <w:p>
      <w:pPr>
        <w:pStyle w:val="4"/>
        <w:spacing w:before="10"/>
        <w:ind w:left="1298"/>
        <w:rPr>
          <w:w w:val="110"/>
          <w:sz w:val="20"/>
          <w:szCs w:val="20"/>
          <w:shd w:val="clear" w:color="auto" w:fill="F8F8F8"/>
          <w:lang w:eastAsia="zh-CN"/>
        </w:rPr>
      </w:pPr>
      <w:r>
        <w:rPr>
          <w:rFonts w:hint="eastAsia"/>
          <w:w w:val="110"/>
          <w:sz w:val="20"/>
          <w:szCs w:val="20"/>
          <w:shd w:val="clear" w:color="auto" w:fill="F8F8F8"/>
          <w:lang w:eastAsia="zh-CN"/>
        </w:rPr>
        <w:t>（2）</w:t>
      </w:r>
      <w:r>
        <w:rPr>
          <w:w w:val="110"/>
          <w:sz w:val="20"/>
          <w:szCs w:val="20"/>
          <w:shd w:val="clear" w:color="auto" w:fill="F8F8F8"/>
          <w:lang w:eastAsia="zh-CN"/>
        </w:rPr>
        <w:t>预付款保函</w:t>
      </w:r>
      <w:r>
        <w:rPr>
          <w:rFonts w:hint="eastAsia"/>
          <w:w w:val="110"/>
          <w:sz w:val="20"/>
          <w:szCs w:val="20"/>
          <w:shd w:val="clear" w:color="auto" w:fill="F8F8F8"/>
          <w:lang w:eastAsia="zh-CN"/>
        </w:rPr>
        <w:t>：1分</w:t>
      </w:r>
    </w:p>
    <w:p>
      <w:pPr>
        <w:pStyle w:val="27"/>
        <w:spacing w:line="218" w:lineRule="exact"/>
        <w:ind w:left="1276"/>
        <w:rPr>
          <w:w w:val="110"/>
          <w:sz w:val="20"/>
          <w:szCs w:val="20"/>
          <w:shd w:val="clear" w:color="auto" w:fill="F8F8F8"/>
          <w:lang w:eastAsia="zh-CN"/>
        </w:rPr>
      </w:pPr>
      <w:r>
        <w:rPr>
          <w:w w:val="110"/>
          <w:sz w:val="20"/>
          <w:szCs w:val="20"/>
          <w:shd w:val="clear" w:color="auto" w:fill="F8F8F8"/>
          <w:lang w:eastAsia="zh-CN"/>
        </w:rPr>
        <w:t>可提供预付款银行保函得1分，不能提供不得分。（企业提供承诺书，格式自拟）</w:t>
      </w:r>
    </w:p>
    <w:p>
      <w:pPr>
        <w:pStyle w:val="4"/>
        <w:spacing w:before="10"/>
        <w:ind w:left="1298"/>
        <w:rPr>
          <w:w w:val="110"/>
          <w:sz w:val="20"/>
          <w:szCs w:val="20"/>
          <w:shd w:val="clear" w:color="auto" w:fill="F8F8F8"/>
          <w:lang w:eastAsia="zh-CN"/>
        </w:rPr>
      </w:pPr>
      <w:r>
        <w:rPr>
          <w:rFonts w:hint="eastAsia"/>
          <w:w w:val="110"/>
          <w:sz w:val="20"/>
          <w:szCs w:val="20"/>
          <w:shd w:val="clear" w:color="auto" w:fill="F8F8F8"/>
          <w:lang w:eastAsia="zh-CN"/>
        </w:rPr>
        <w:t>（3）</w:t>
      </w:r>
      <w:r>
        <w:rPr>
          <w:w w:val="110"/>
          <w:sz w:val="20"/>
          <w:szCs w:val="20"/>
          <w:shd w:val="clear" w:color="auto" w:fill="F8F8F8"/>
          <w:lang w:eastAsia="zh-CN"/>
        </w:rPr>
        <w:t>企业信誉</w:t>
      </w:r>
      <w:r>
        <w:rPr>
          <w:rFonts w:hint="eastAsia"/>
          <w:w w:val="110"/>
          <w:sz w:val="20"/>
          <w:szCs w:val="20"/>
          <w:shd w:val="clear" w:color="auto" w:fill="F8F8F8"/>
          <w:lang w:eastAsia="zh-CN"/>
        </w:rPr>
        <w:t>：1分</w:t>
      </w:r>
    </w:p>
    <w:p>
      <w:pPr>
        <w:pStyle w:val="4"/>
        <w:spacing w:before="10"/>
        <w:ind w:left="1298"/>
        <w:rPr>
          <w:w w:val="110"/>
          <w:sz w:val="20"/>
          <w:szCs w:val="20"/>
          <w:shd w:val="clear" w:color="auto" w:fill="F8F8F8"/>
          <w:lang w:eastAsia="zh-CN"/>
        </w:rPr>
      </w:pPr>
      <w:r>
        <w:rPr>
          <w:rFonts w:hint="eastAsia"/>
          <w:w w:val="110"/>
          <w:sz w:val="20"/>
          <w:szCs w:val="20"/>
          <w:shd w:val="clear" w:color="auto" w:fill="F8F8F8"/>
          <w:lang w:eastAsia="zh-CN"/>
        </w:rPr>
        <w:t>投标企业未被列入“国家电网有限公司电子商务平台”不良行为处理名单的得</w:t>
      </w:r>
      <w:r>
        <w:rPr>
          <w:w w:val="110"/>
          <w:sz w:val="20"/>
          <w:szCs w:val="20"/>
          <w:shd w:val="clear" w:color="auto" w:fill="F8F8F8"/>
          <w:lang w:eastAsia="zh-CN"/>
        </w:rPr>
        <w:t>1分，否</w:t>
      </w:r>
      <w:r>
        <w:rPr>
          <w:rFonts w:hint="eastAsia"/>
          <w:w w:val="110"/>
          <w:sz w:val="20"/>
          <w:szCs w:val="20"/>
          <w:shd w:val="clear" w:color="auto" w:fill="F8F8F8"/>
          <w:lang w:eastAsia="zh-CN"/>
        </w:rPr>
        <w:t>则不得分</w:t>
      </w:r>
    </w:p>
    <w:p>
      <w:pPr>
        <w:pStyle w:val="4"/>
        <w:spacing w:before="10"/>
        <w:ind w:left="1298"/>
        <w:rPr>
          <w:w w:val="110"/>
          <w:sz w:val="20"/>
          <w:szCs w:val="20"/>
          <w:shd w:val="clear" w:color="auto" w:fill="F8F8F8"/>
          <w:lang w:eastAsia="zh-CN"/>
        </w:rPr>
      </w:pPr>
      <w:r>
        <w:rPr>
          <w:rFonts w:hint="eastAsia"/>
          <w:w w:val="110"/>
          <w:sz w:val="20"/>
          <w:szCs w:val="20"/>
          <w:shd w:val="clear" w:color="auto" w:fill="F8F8F8"/>
          <w:lang w:eastAsia="zh-CN"/>
        </w:rPr>
        <w:t>（4）销售业绩：10分</w:t>
      </w:r>
    </w:p>
    <w:p>
      <w:pPr>
        <w:pStyle w:val="4"/>
        <w:spacing w:before="10"/>
        <w:ind w:left="1298"/>
        <w:rPr>
          <w:w w:val="110"/>
          <w:sz w:val="20"/>
          <w:szCs w:val="20"/>
          <w:shd w:val="clear" w:color="auto" w:fill="F8F8F8"/>
          <w:lang w:eastAsia="zh-CN"/>
        </w:rPr>
      </w:pPr>
      <w:r>
        <w:rPr>
          <w:w w:val="110"/>
          <w:sz w:val="20"/>
          <w:szCs w:val="20"/>
          <w:shd w:val="clear" w:color="auto" w:fill="F8F8F8"/>
          <w:lang w:eastAsia="zh-CN"/>
        </w:rPr>
        <w:t>1）2019年至今（以合同签订日期为准）承接过YJV系列产品合同金额400万元以上采购项目，有一项得1分，最高得</w:t>
      </w:r>
      <w:r>
        <w:rPr>
          <w:rFonts w:hint="eastAsia"/>
          <w:w w:val="110"/>
          <w:sz w:val="20"/>
          <w:szCs w:val="20"/>
          <w:shd w:val="clear" w:color="auto" w:fill="F8F8F8"/>
          <w:lang w:eastAsia="zh-CN"/>
        </w:rPr>
        <w:t>5</w:t>
      </w:r>
      <w:r>
        <w:rPr>
          <w:w w:val="110"/>
          <w:sz w:val="20"/>
          <w:szCs w:val="20"/>
          <w:shd w:val="clear" w:color="auto" w:fill="F8F8F8"/>
          <w:lang w:eastAsia="zh-CN"/>
        </w:rPr>
        <w:t>分。（以投标文件中提供加盖公章的合同复印件为准</w:t>
      </w:r>
      <w:r>
        <w:rPr>
          <w:rFonts w:hint="eastAsia"/>
          <w:w w:val="110"/>
          <w:sz w:val="20"/>
          <w:szCs w:val="20"/>
          <w:shd w:val="clear" w:color="auto" w:fill="F8F8F8"/>
          <w:lang w:eastAsia="zh-CN"/>
        </w:rPr>
        <w:t>，</w:t>
      </w:r>
      <w:r>
        <w:rPr>
          <w:w w:val="105"/>
          <w:sz w:val="20"/>
          <w:szCs w:val="20"/>
          <w:lang w:eastAsia="zh-CN"/>
        </w:rPr>
        <w:t>原件备查</w:t>
      </w:r>
      <w:r>
        <w:rPr>
          <w:w w:val="110"/>
          <w:sz w:val="20"/>
          <w:szCs w:val="20"/>
          <w:shd w:val="clear" w:color="auto" w:fill="F8F8F8"/>
          <w:lang w:eastAsia="zh-CN"/>
        </w:rPr>
        <w:t>）。</w:t>
      </w:r>
    </w:p>
    <w:p>
      <w:pPr>
        <w:pStyle w:val="4"/>
        <w:spacing w:before="10"/>
        <w:ind w:left="1298"/>
        <w:rPr>
          <w:w w:val="110"/>
          <w:sz w:val="20"/>
          <w:szCs w:val="20"/>
          <w:shd w:val="clear" w:color="auto" w:fill="F8F8F8"/>
          <w:lang w:eastAsia="zh-CN"/>
        </w:rPr>
      </w:pPr>
      <w:r>
        <w:rPr>
          <w:w w:val="110"/>
          <w:sz w:val="20"/>
          <w:szCs w:val="20"/>
          <w:shd w:val="clear" w:color="auto" w:fill="F8F8F8"/>
          <w:lang w:eastAsia="zh-CN"/>
        </w:rPr>
        <w:t>2）2019年至今企业相关产品在国家电网、地铁工程中应用，且运行良好的，有一项得1分</w:t>
      </w:r>
      <w:r>
        <w:rPr>
          <w:rFonts w:hint="eastAsia"/>
          <w:w w:val="110"/>
          <w:sz w:val="20"/>
          <w:szCs w:val="20"/>
          <w:shd w:val="clear" w:color="auto" w:fill="F8F8F8"/>
          <w:lang w:eastAsia="zh-CN"/>
        </w:rPr>
        <w:t>，</w:t>
      </w:r>
      <w:r>
        <w:rPr>
          <w:w w:val="110"/>
          <w:sz w:val="20"/>
          <w:szCs w:val="20"/>
          <w:shd w:val="clear" w:color="auto" w:fill="F8F8F8"/>
          <w:lang w:eastAsia="zh-CN"/>
        </w:rPr>
        <w:t>最高</w:t>
      </w:r>
      <w:r>
        <w:rPr>
          <w:rFonts w:hint="eastAsia"/>
          <w:w w:val="110"/>
          <w:sz w:val="20"/>
          <w:szCs w:val="20"/>
          <w:shd w:val="clear" w:color="auto" w:fill="F8F8F8"/>
          <w:lang w:eastAsia="zh-CN"/>
        </w:rPr>
        <w:t>5</w:t>
      </w:r>
      <w:r>
        <w:rPr>
          <w:w w:val="110"/>
          <w:sz w:val="20"/>
          <w:szCs w:val="20"/>
          <w:shd w:val="clear" w:color="auto" w:fill="F8F8F8"/>
          <w:lang w:eastAsia="zh-CN"/>
        </w:rPr>
        <w:t>分。（以投标文件中提供加盖公章的合同复印件为准</w:t>
      </w:r>
      <w:r>
        <w:rPr>
          <w:rFonts w:hint="eastAsia"/>
          <w:w w:val="110"/>
          <w:sz w:val="20"/>
          <w:szCs w:val="20"/>
          <w:shd w:val="clear" w:color="auto" w:fill="F8F8F8"/>
          <w:lang w:eastAsia="zh-CN"/>
        </w:rPr>
        <w:t>，</w:t>
      </w:r>
      <w:r>
        <w:rPr>
          <w:w w:val="105"/>
          <w:sz w:val="20"/>
          <w:szCs w:val="20"/>
          <w:lang w:eastAsia="zh-CN"/>
        </w:rPr>
        <w:t>原件备查</w:t>
      </w:r>
      <w:r>
        <w:rPr>
          <w:w w:val="110"/>
          <w:sz w:val="20"/>
          <w:szCs w:val="20"/>
          <w:shd w:val="clear" w:color="auto" w:fill="F8F8F8"/>
          <w:lang w:eastAsia="zh-CN"/>
        </w:rPr>
        <w:t>）。</w:t>
      </w:r>
    </w:p>
    <w:p>
      <w:pPr>
        <w:pStyle w:val="26"/>
        <w:numPr>
          <w:ilvl w:val="1"/>
          <w:numId w:val="14"/>
        </w:numPr>
        <w:tabs>
          <w:tab w:val="left" w:pos="1293"/>
        </w:tabs>
        <w:spacing w:before="106"/>
        <w:ind w:hanging="414"/>
        <w:rPr>
          <w:rFonts w:ascii="微软雅黑" w:eastAsia="微软雅黑"/>
          <w:b/>
          <w:sz w:val="18"/>
        </w:rPr>
      </w:pPr>
      <w:r>
        <w:rPr>
          <w:rFonts w:hint="eastAsia" w:ascii="微软雅黑" w:eastAsia="微软雅黑"/>
          <w:b/>
          <w:spacing w:val="7"/>
          <w:sz w:val="18"/>
        </w:rPr>
        <w:t>商务部分</w:t>
      </w:r>
    </w:p>
    <w:p>
      <w:pPr>
        <w:pStyle w:val="4"/>
        <w:spacing w:before="15"/>
        <w:rPr>
          <w:rFonts w:ascii="微软雅黑"/>
          <w:b/>
          <w:sz w:val="9"/>
        </w:rPr>
      </w:pPr>
    </w:p>
    <w:p>
      <w:pPr>
        <w:pStyle w:val="4"/>
        <w:spacing w:before="10"/>
        <w:ind w:left="1298"/>
        <w:rPr>
          <w:lang w:eastAsia="zh-CN"/>
        </w:rPr>
      </w:pPr>
      <w:r>
        <w:rPr>
          <w:w w:val="110"/>
          <w:shd w:val="clear" w:color="auto" w:fill="F8F8F8"/>
          <w:lang w:eastAsia="zh-CN"/>
        </w:rPr>
        <w:t>投标价格评审应遵照以下方法确定</w:t>
      </w:r>
      <w:r>
        <w:rPr>
          <w:w w:val="170"/>
          <w:shd w:val="clear" w:color="auto" w:fill="F8F8F8"/>
          <w:lang w:eastAsia="zh-CN"/>
        </w:rPr>
        <w:t>:</w:t>
      </w:r>
    </w:p>
    <w:p>
      <w:pPr>
        <w:pStyle w:val="4"/>
        <w:spacing w:before="85"/>
        <w:ind w:left="883"/>
        <w:rPr>
          <w:lang w:eastAsia="zh-CN"/>
        </w:rPr>
      </w:pPr>
      <w:r>
        <w:rPr>
          <w:spacing w:val="-1"/>
          <w:shd w:val="clear" w:color="auto" w:fill="F8F8F8"/>
          <w:lang w:eastAsia="zh-CN"/>
        </w:rPr>
        <w:t>评标委员会对各投标人报价的完整性、数据的正确性逐一审核：若投标报价有明显遗漏，则按照其他</w:t>
      </w:r>
    </w:p>
    <w:p>
      <w:pPr>
        <w:pStyle w:val="4"/>
        <w:spacing w:before="84"/>
        <w:ind w:left="883"/>
        <w:rPr>
          <w:lang w:eastAsia="zh-CN"/>
        </w:rPr>
      </w:pPr>
      <w:r>
        <w:rPr>
          <w:spacing w:val="-1"/>
          <w:w w:val="104"/>
          <w:shd w:val="clear" w:color="auto" w:fill="F8F8F8"/>
          <w:lang w:eastAsia="zh-CN"/>
        </w:rPr>
        <w:t>投标人对该遗漏报价中最高值予以增加；若投标报价有计算错误则按</w:t>
      </w:r>
      <w:r>
        <w:rPr>
          <w:spacing w:val="-1"/>
          <w:w w:val="312"/>
          <w:shd w:val="clear" w:color="auto" w:fill="F8F8F8"/>
          <w:lang w:eastAsia="zh-CN"/>
        </w:rPr>
        <w:t>“</w:t>
      </w:r>
      <w:r>
        <w:rPr>
          <w:spacing w:val="-1"/>
          <w:w w:val="104"/>
          <w:shd w:val="clear" w:color="auto" w:fill="F8F8F8"/>
          <w:lang w:eastAsia="zh-CN"/>
        </w:rPr>
        <w:t>初步评审</w:t>
      </w:r>
      <w:r>
        <w:rPr>
          <w:spacing w:val="-1"/>
          <w:w w:val="312"/>
          <w:shd w:val="clear" w:color="auto" w:fill="F8F8F8"/>
          <w:lang w:eastAsia="zh-CN"/>
        </w:rPr>
        <w:t>”</w:t>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3</w:t>
      </w:r>
      <w:r>
        <w:rPr>
          <w:spacing w:val="-1"/>
          <w:w w:val="104"/>
          <w:shd w:val="clear" w:color="auto" w:fill="F8F8F8"/>
          <w:lang w:eastAsia="zh-CN"/>
        </w:rPr>
        <w:t>和</w:t>
      </w:r>
      <w:r>
        <w:rPr>
          <w:spacing w:val="-1"/>
          <w:w w:val="93"/>
          <w:shd w:val="clear" w:color="auto" w:fill="F8F8F8"/>
          <w:lang w:eastAsia="zh-CN"/>
        </w:rPr>
        <w:t>8</w:t>
      </w:r>
      <w:r>
        <w:rPr>
          <w:spacing w:val="-1"/>
          <w:w w:val="188"/>
          <w:shd w:val="clear" w:color="auto" w:fill="F8F8F8"/>
          <w:lang w:eastAsia="zh-CN"/>
        </w:rPr>
        <w:t>.</w:t>
      </w:r>
      <w:r>
        <w:rPr>
          <w:spacing w:val="-1"/>
          <w:w w:val="93"/>
          <w:shd w:val="clear" w:color="auto" w:fill="F8F8F8"/>
          <w:lang w:eastAsia="zh-CN"/>
        </w:rPr>
        <w:t>5</w:t>
      </w:r>
      <w:r>
        <w:rPr>
          <w:spacing w:val="-1"/>
          <w:w w:val="104"/>
          <w:shd w:val="clear" w:color="auto" w:fill="F8F8F8"/>
          <w:lang w:eastAsia="zh-CN"/>
        </w:rPr>
        <w:t>条的规定</w:t>
      </w:r>
    </w:p>
    <w:p>
      <w:pPr>
        <w:pStyle w:val="4"/>
        <w:spacing w:before="84"/>
        <w:ind w:left="883"/>
        <w:rPr>
          <w:lang w:eastAsia="zh-CN"/>
        </w:rPr>
      </w:pPr>
      <w:r>
        <w:rPr>
          <w:w w:val="105"/>
          <w:shd w:val="clear" w:color="auto" w:fill="F8F8F8"/>
          <w:lang w:eastAsia="zh-CN"/>
        </w:rPr>
        <w:t>予以纠正。</w:t>
      </w:r>
    </w:p>
    <w:p>
      <w:pPr>
        <w:pStyle w:val="4"/>
        <w:spacing w:before="85"/>
        <w:ind w:left="883"/>
        <w:rPr>
          <w:lang w:eastAsia="zh-CN"/>
        </w:rPr>
      </w:pPr>
      <w:r>
        <w:rPr>
          <w:w w:val="105"/>
          <w:shd w:val="clear" w:color="auto" w:fill="F8F8F8"/>
          <w:lang w:eastAsia="zh-CN"/>
        </w:rPr>
        <w:t>1、有效投标报价是指：低于（不含等于）招标控制价，高于成本的有效投标人报价。</w:t>
      </w:r>
    </w:p>
    <w:p>
      <w:pPr>
        <w:pStyle w:val="4"/>
        <w:spacing w:before="84"/>
        <w:ind w:left="883"/>
        <w:rPr>
          <w:lang w:eastAsia="zh-CN"/>
        </w:rPr>
      </w:pPr>
      <w:r>
        <w:rPr>
          <w:w w:val="105"/>
          <w:shd w:val="clear" w:color="auto" w:fill="F8F8F8"/>
          <w:lang w:eastAsia="zh-CN"/>
        </w:rPr>
        <w:t>2、高于（含等于）招标控制价的投标报价按废标处理。</w:t>
      </w:r>
    </w:p>
    <w:p>
      <w:pPr>
        <w:pStyle w:val="4"/>
        <w:spacing w:before="85"/>
        <w:ind w:left="883"/>
        <w:rPr>
          <w:lang w:eastAsia="zh-CN"/>
        </w:rPr>
      </w:pPr>
      <w:r>
        <w:rPr>
          <w:w w:val="105"/>
          <w:shd w:val="clear" w:color="auto" w:fill="F8F8F8"/>
          <w:lang w:eastAsia="zh-CN"/>
        </w:rPr>
        <w:t>3、投标报价得分=（评标基准价</w:t>
      </w:r>
      <w:r>
        <w:rPr>
          <w:w w:val="160"/>
          <w:shd w:val="clear" w:color="auto" w:fill="F8F8F8"/>
          <w:lang w:eastAsia="zh-CN"/>
        </w:rPr>
        <w:t>/</w:t>
      </w:r>
      <w:r>
        <w:rPr>
          <w:w w:val="105"/>
          <w:shd w:val="clear" w:color="auto" w:fill="F8F8F8"/>
          <w:lang w:eastAsia="zh-CN"/>
        </w:rPr>
        <w:t>投标报价）×60</w:t>
      </w:r>
    </w:p>
    <w:p>
      <w:pPr>
        <w:pStyle w:val="4"/>
        <w:spacing w:before="84"/>
        <w:ind w:left="883"/>
        <w:rPr>
          <w:lang w:eastAsia="zh-CN"/>
        </w:rPr>
      </w:pPr>
      <w:r>
        <w:rPr>
          <w:w w:val="105"/>
          <w:shd w:val="clear" w:color="auto" w:fill="F8F8F8"/>
          <w:lang w:eastAsia="zh-CN"/>
        </w:rPr>
        <w:t>注：满足招标文件要求且投标报价最低的投标报价为评标基准价</w:t>
      </w:r>
    </w:p>
    <w:p>
      <w:pPr>
        <w:spacing w:before="85" w:line="576" w:lineRule="auto"/>
        <w:ind w:left="878" w:right="1500" w:rightChars="0" w:firstLine="5"/>
        <w:rPr>
          <w:sz w:val="20"/>
          <w:shd w:val="clear" w:color="auto" w:fill="F8F8F8"/>
          <w:lang w:eastAsia="zh-CN"/>
        </w:rPr>
      </w:pPr>
      <w:r>
        <w:rPr>
          <w:sz w:val="20"/>
          <w:shd w:val="clear" w:color="auto" w:fill="F8F8F8"/>
          <w:lang w:eastAsia="zh-CN"/>
        </w:rPr>
        <w:t>4、投标人综合得分= 技术得分+</w:t>
      </w:r>
      <w:r>
        <w:rPr>
          <w:rFonts w:hint="eastAsia"/>
          <w:sz w:val="20"/>
          <w:shd w:val="clear" w:color="auto" w:fill="F8F8F8"/>
          <w:lang w:eastAsia="zh-CN"/>
        </w:rPr>
        <w:t>资信得分</w:t>
      </w:r>
      <w:r>
        <w:rPr>
          <w:rFonts w:hint="eastAsia"/>
          <w:sz w:val="20"/>
          <w:shd w:val="clear" w:color="auto" w:fill="F8F8F8"/>
          <w:lang w:val="en-US" w:eastAsia="zh-CN"/>
        </w:rPr>
        <w:t>+</w:t>
      </w:r>
      <w:r>
        <w:rPr>
          <w:sz w:val="20"/>
          <w:shd w:val="clear" w:color="auto" w:fill="F8F8F8"/>
          <w:lang w:eastAsia="zh-CN"/>
        </w:rPr>
        <w:t>商务得分，综合得分结果保留</w:t>
      </w:r>
      <w:r>
        <w:rPr>
          <w:rFonts w:hint="eastAsia"/>
          <w:sz w:val="20"/>
          <w:shd w:val="clear" w:color="auto" w:fill="F8F8F8"/>
          <w:lang w:eastAsia="zh-CN"/>
        </w:rPr>
        <w:t>两</w:t>
      </w:r>
      <w:r>
        <w:rPr>
          <w:sz w:val="20"/>
          <w:shd w:val="clear" w:color="auto" w:fill="F8F8F8"/>
          <w:lang w:eastAsia="zh-CN"/>
        </w:rPr>
        <w:t>位小数。</w:t>
      </w:r>
    </w:p>
    <w:p>
      <w:pPr>
        <w:spacing w:before="85" w:line="576" w:lineRule="auto"/>
        <w:ind w:left="878" w:right="2777" w:firstLine="5"/>
        <w:rPr>
          <w:rFonts w:ascii="微软雅黑" w:eastAsia="微软雅黑"/>
          <w:b/>
          <w:sz w:val="20"/>
          <w:lang w:eastAsia="zh-CN"/>
        </w:rPr>
      </w:pPr>
      <w:r>
        <w:rPr>
          <w:rFonts w:hint="eastAsia" w:ascii="微软雅黑" w:eastAsia="微软雅黑"/>
          <w:b/>
          <w:w w:val="105"/>
          <w:sz w:val="20"/>
          <w:lang w:eastAsia="zh-CN"/>
        </w:rPr>
        <w:t>十、中标单位的确定</w:t>
      </w:r>
    </w:p>
    <w:p>
      <w:pPr>
        <w:pStyle w:val="4"/>
        <w:spacing w:before="9"/>
        <w:ind w:left="880" w:leftChars="0" w:firstLine="0" w:firstLineChars="0"/>
        <w:rPr>
          <w:lang w:eastAsia="zh-CN"/>
        </w:rPr>
      </w:pPr>
      <w:r>
        <w:rPr>
          <w:spacing w:val="-1"/>
          <w:w w:val="93"/>
          <w:shd w:val="clear" w:color="auto" w:fill="F8F8F8"/>
          <w:lang w:eastAsia="zh-CN"/>
        </w:rPr>
        <w:t>10</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评标委员会按有效投标中按技术、</w:t>
      </w:r>
      <w:r>
        <w:rPr>
          <w:rFonts w:hint="eastAsia"/>
          <w:spacing w:val="-1"/>
          <w:w w:val="104"/>
          <w:shd w:val="clear" w:color="auto" w:fill="F8F8F8"/>
          <w:lang w:eastAsia="zh-CN"/>
        </w:rPr>
        <w:t>资信、</w:t>
      </w:r>
      <w:r>
        <w:rPr>
          <w:spacing w:val="-1"/>
          <w:w w:val="104"/>
          <w:shd w:val="clear" w:color="auto" w:fill="F8F8F8"/>
          <w:lang w:eastAsia="zh-CN"/>
        </w:rPr>
        <w:t>商务总分由高至低推荐前三名为中标候选人，招标人按</w:t>
      </w:r>
      <w:r>
        <w:rPr>
          <w:w w:val="105"/>
          <w:shd w:val="clear" w:color="auto" w:fill="F8F8F8"/>
          <w:lang w:eastAsia="zh-CN"/>
        </w:rPr>
        <w:t>评标委员会推荐的顺序确定中标人，当出现两个或两个以上相同且最高得分时，以商务标评分高的优先；若商务标评分相同，以技术评分高的推荐为第一中标候选人；若还相同，由评标委员会以不计名投票的方式，推荐出一名第一中标候选人。</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10</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招标人应当确定排名第一的中标候选人为中标人。排名第一的中标候选人放弃中标，或因</w:t>
      </w:r>
      <w:r>
        <w:rPr>
          <w:spacing w:val="-1"/>
          <w:shd w:val="clear" w:color="auto" w:fill="F8F8F8"/>
          <w:lang w:eastAsia="zh-CN"/>
        </w:rPr>
        <w:t>不可抗力（不可抗力，是指不能预见、不能避免并不能克服的客观情况）提出不能签订合同，或者招标文件规定应当提交履约保证金而在规定的期限内未能提交的，招标人可以确定排名第二的中标候选人为中标人。排名第二的中标候选人因前款规定的同样原因不能签订合同的，招标人可以确定排名第</w:t>
      </w:r>
      <w:r>
        <w:rPr>
          <w:w w:val="105"/>
          <w:shd w:val="clear" w:color="auto" w:fill="F8F8F8"/>
          <w:lang w:eastAsia="zh-CN"/>
        </w:rPr>
        <w:t>三的中标候选人为中标人。</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10</w:t>
      </w:r>
      <w:r>
        <w:rPr>
          <w:spacing w:val="-1"/>
          <w:w w:val="188"/>
          <w:shd w:val="clear" w:color="auto" w:fill="F8F8F8"/>
          <w:lang w:eastAsia="zh-CN"/>
        </w:rPr>
        <w:t>.</w:t>
      </w:r>
      <w:r>
        <w:rPr>
          <w:w w:val="93"/>
          <w:shd w:val="clear" w:color="auto" w:fill="F8F8F8"/>
          <w:lang w:eastAsia="zh-CN"/>
        </w:rPr>
        <w:t>3</w:t>
      </w:r>
      <w:r>
        <w:rPr>
          <w:spacing w:val="-5"/>
          <w:shd w:val="clear" w:color="auto" w:fill="F8F8F8"/>
          <w:lang w:eastAsia="zh-CN"/>
        </w:rPr>
        <w:t xml:space="preserve">  </w:t>
      </w:r>
      <w:r>
        <w:rPr>
          <w:spacing w:val="-1"/>
          <w:w w:val="104"/>
          <w:shd w:val="clear" w:color="auto" w:fill="F8F8F8"/>
          <w:lang w:eastAsia="zh-CN"/>
        </w:rPr>
        <w:t>除投标人须知前附表规定评标委员会直接确定中标人外，招标人依据评标委员会推荐的中</w:t>
      </w:r>
    </w:p>
    <w:p>
      <w:pPr>
        <w:pStyle w:val="4"/>
        <w:spacing w:before="85"/>
        <w:ind w:left="883"/>
        <w:rPr>
          <w:shd w:val="clear" w:color="auto" w:fill="F8F8F8"/>
          <w:lang w:eastAsia="zh-CN"/>
        </w:rPr>
      </w:pPr>
      <w:r>
        <w:rPr>
          <w:spacing w:val="-1"/>
          <w:shd w:val="clear" w:color="auto" w:fill="F8F8F8"/>
          <w:lang w:eastAsia="zh-CN"/>
        </w:rPr>
        <w:t>标候选人确定中标人。依法必须公开招标的建设工程，招标人应当自收到书面评标报告之日起3个工</w:t>
      </w:r>
      <w:r>
        <w:rPr>
          <w:w w:val="105"/>
          <w:shd w:val="clear" w:color="auto" w:fill="F8F8F8"/>
          <w:lang w:eastAsia="zh-CN"/>
        </w:rPr>
        <w:t>作日内，按中标候选人的排序依法确定预中标人，并在原招标公告发布媒体上予以公示，公示时间不</w:t>
      </w:r>
      <w:r>
        <w:rPr>
          <w:shd w:val="clear" w:color="auto" w:fill="F8F8F8"/>
          <w:lang w:eastAsia="zh-CN"/>
        </w:rPr>
        <w:t>得少于3个工作日。</w:t>
      </w:r>
    </w:p>
    <w:p>
      <w:pPr>
        <w:spacing w:before="85" w:line="576" w:lineRule="auto"/>
        <w:ind w:left="878" w:right="7650" w:firstLine="5"/>
        <w:rPr>
          <w:rFonts w:ascii="微软雅黑" w:eastAsia="微软雅黑"/>
          <w:b/>
          <w:sz w:val="20"/>
          <w:lang w:eastAsia="zh-CN"/>
        </w:rPr>
      </w:pPr>
      <w:r>
        <w:rPr>
          <w:rFonts w:hint="eastAsia" w:ascii="微软雅黑" w:eastAsia="微软雅黑"/>
          <w:b/>
          <w:w w:val="105"/>
          <w:sz w:val="20"/>
          <w:lang w:eastAsia="zh-CN"/>
        </w:rPr>
        <w:t>十一、评标报告</w:t>
      </w:r>
    </w:p>
    <w:p>
      <w:pPr>
        <w:pStyle w:val="26"/>
        <w:numPr>
          <w:ilvl w:val="1"/>
          <w:numId w:val="15"/>
        </w:numPr>
        <w:tabs>
          <w:tab w:val="left" w:pos="1817"/>
        </w:tabs>
        <w:spacing w:before="9"/>
        <w:ind w:hanging="518"/>
        <w:rPr>
          <w:sz w:val="20"/>
          <w:lang w:eastAsia="zh-CN"/>
        </w:rPr>
      </w:pPr>
      <w:r>
        <w:rPr>
          <w:w w:val="110"/>
          <w:sz w:val="20"/>
          <w:shd w:val="clear" w:color="auto" w:fill="F8F8F8"/>
          <w:lang w:eastAsia="zh-CN"/>
        </w:rPr>
        <w:t>各评委向评标委员会宣读本人评审意见，评标委员会根据“中标单位的确定”推荐有效中</w:t>
      </w:r>
    </w:p>
    <w:p>
      <w:pPr>
        <w:pStyle w:val="4"/>
        <w:spacing w:before="84"/>
        <w:ind w:left="883"/>
        <w:rPr>
          <w:lang w:eastAsia="zh-CN"/>
        </w:rPr>
      </w:pPr>
      <w:r>
        <w:rPr>
          <w:w w:val="105"/>
          <w:shd w:val="clear" w:color="auto" w:fill="F8F8F8"/>
          <w:lang w:eastAsia="zh-CN"/>
        </w:rPr>
        <w:t>标候选人并记录在评标报告中。评标委员会在评标过程中发现问题，应及时作出处理或者向招标人提</w:t>
      </w:r>
    </w:p>
    <w:p>
      <w:pPr>
        <w:pStyle w:val="4"/>
        <w:spacing w:before="85"/>
        <w:ind w:left="883"/>
        <w:rPr>
          <w:lang w:eastAsia="zh-CN"/>
        </w:rPr>
      </w:pPr>
      <w:r>
        <w:rPr>
          <w:w w:val="105"/>
          <w:shd w:val="clear" w:color="auto" w:fill="F8F8F8"/>
          <w:lang w:eastAsia="zh-CN"/>
        </w:rPr>
        <w:t>出处理意见，并作书面记录。</w:t>
      </w:r>
    </w:p>
    <w:p>
      <w:pPr>
        <w:pStyle w:val="26"/>
        <w:numPr>
          <w:ilvl w:val="1"/>
          <w:numId w:val="16"/>
        </w:numPr>
        <w:tabs>
          <w:tab w:val="left" w:pos="1817"/>
        </w:tabs>
        <w:spacing w:line="292" w:lineRule="auto"/>
        <w:ind w:right="393"/>
        <w:rPr>
          <w:sz w:val="20"/>
          <w:lang w:eastAsia="zh-CN"/>
        </w:rPr>
      </w:pPr>
      <w:r>
        <w:rPr>
          <w:spacing w:val="-1"/>
          <w:sz w:val="20"/>
          <w:lang w:eastAsia="zh-CN"/>
        </w:rPr>
        <w:t xml:space="preserve">评标委员会完成评标后，应当向招标人提出评标报告，并抄送有关行政监督部门。评标报   </w:t>
      </w:r>
      <w:r>
        <w:rPr>
          <w:spacing w:val="-1"/>
          <w:w w:val="105"/>
          <w:sz w:val="20"/>
          <w:lang w:eastAsia="zh-CN"/>
        </w:rPr>
        <w:t>告应当如实记载以下内容：</w:t>
      </w:r>
    </w:p>
    <w:p>
      <w:pPr>
        <w:pStyle w:val="4"/>
        <w:spacing w:before="4"/>
        <w:rPr>
          <w:sz w:val="11"/>
          <w:lang w:eastAsia="zh-CN"/>
        </w:rPr>
      </w:pPr>
    </w:p>
    <w:p>
      <w:pPr>
        <w:pStyle w:val="4"/>
        <w:ind w:left="1298"/>
        <w:rPr>
          <w:lang w:eastAsia="zh-CN"/>
        </w:rPr>
      </w:pPr>
      <w:r>
        <w:rPr>
          <w:w w:val="105"/>
          <w:lang w:eastAsia="zh-CN"/>
        </w:rPr>
        <w:t>（一）基本情况和数据表；</w:t>
      </w:r>
    </w:p>
    <w:p>
      <w:pPr>
        <w:pStyle w:val="4"/>
        <w:spacing w:before="9"/>
        <w:rPr>
          <w:sz w:val="15"/>
          <w:lang w:eastAsia="zh-CN"/>
        </w:rPr>
      </w:pPr>
    </w:p>
    <w:p>
      <w:pPr>
        <w:pStyle w:val="4"/>
        <w:ind w:left="1298"/>
        <w:rPr>
          <w:lang w:eastAsia="zh-CN"/>
        </w:rPr>
      </w:pPr>
      <w:r>
        <w:rPr>
          <w:w w:val="105"/>
          <w:lang w:eastAsia="zh-CN"/>
        </w:rPr>
        <w:t>（二）评标委员会成员名单；</w:t>
      </w:r>
    </w:p>
    <w:p>
      <w:pPr>
        <w:pStyle w:val="4"/>
        <w:spacing w:before="10"/>
        <w:rPr>
          <w:sz w:val="15"/>
          <w:lang w:eastAsia="zh-CN"/>
        </w:rPr>
      </w:pPr>
    </w:p>
    <w:p>
      <w:pPr>
        <w:pStyle w:val="4"/>
        <w:ind w:left="1298"/>
        <w:rPr>
          <w:lang w:eastAsia="zh-CN"/>
        </w:rPr>
      </w:pPr>
      <w:r>
        <w:rPr>
          <w:w w:val="105"/>
          <w:lang w:eastAsia="zh-CN"/>
        </w:rPr>
        <w:t>（三）开标记录；</w:t>
      </w:r>
    </w:p>
    <w:p>
      <w:pPr>
        <w:pStyle w:val="4"/>
        <w:spacing w:before="9"/>
        <w:rPr>
          <w:sz w:val="15"/>
          <w:lang w:eastAsia="zh-CN"/>
        </w:rPr>
      </w:pPr>
    </w:p>
    <w:p>
      <w:pPr>
        <w:pStyle w:val="4"/>
        <w:ind w:left="1298"/>
        <w:rPr>
          <w:lang w:eastAsia="zh-CN"/>
        </w:rPr>
      </w:pPr>
      <w:r>
        <w:rPr>
          <w:w w:val="105"/>
          <w:lang w:eastAsia="zh-CN"/>
        </w:rPr>
        <w:t>（四）符合要求的投标一览表；</w:t>
      </w:r>
    </w:p>
    <w:p>
      <w:pPr>
        <w:pStyle w:val="4"/>
        <w:spacing w:before="10"/>
        <w:rPr>
          <w:sz w:val="15"/>
          <w:lang w:eastAsia="zh-CN"/>
        </w:rPr>
      </w:pPr>
    </w:p>
    <w:p>
      <w:pPr>
        <w:pStyle w:val="4"/>
        <w:ind w:left="1298"/>
        <w:rPr>
          <w:lang w:eastAsia="zh-CN"/>
        </w:rPr>
      </w:pPr>
      <w:r>
        <w:rPr>
          <w:w w:val="105"/>
          <w:lang w:eastAsia="zh-CN"/>
        </w:rPr>
        <w:t>（五）否决投标情况说明；</w:t>
      </w:r>
    </w:p>
    <w:p>
      <w:pPr>
        <w:pStyle w:val="4"/>
        <w:spacing w:before="9"/>
        <w:rPr>
          <w:sz w:val="15"/>
          <w:lang w:eastAsia="zh-CN"/>
        </w:rPr>
      </w:pPr>
    </w:p>
    <w:p>
      <w:pPr>
        <w:pStyle w:val="4"/>
        <w:ind w:left="1298"/>
        <w:rPr>
          <w:lang w:eastAsia="zh-CN"/>
        </w:rPr>
      </w:pPr>
      <w:r>
        <w:rPr>
          <w:w w:val="105"/>
          <w:lang w:eastAsia="zh-CN"/>
        </w:rPr>
        <w:t>（六）评标标准、评标方法或者评标因素一览表；</w:t>
      </w:r>
    </w:p>
    <w:p>
      <w:pPr>
        <w:pStyle w:val="4"/>
        <w:spacing w:before="10"/>
        <w:rPr>
          <w:sz w:val="15"/>
          <w:lang w:eastAsia="zh-CN"/>
        </w:rPr>
      </w:pPr>
    </w:p>
    <w:p>
      <w:pPr>
        <w:pStyle w:val="4"/>
        <w:ind w:left="1298"/>
        <w:rPr>
          <w:lang w:eastAsia="zh-CN"/>
        </w:rPr>
      </w:pPr>
      <w:r>
        <w:rPr>
          <w:w w:val="105"/>
          <w:lang w:eastAsia="zh-CN"/>
        </w:rPr>
        <w:t>（七）经评审的价格或者评分比较一览表；</w:t>
      </w:r>
    </w:p>
    <w:p>
      <w:pPr>
        <w:pStyle w:val="4"/>
        <w:spacing w:before="9"/>
        <w:rPr>
          <w:sz w:val="15"/>
          <w:lang w:eastAsia="zh-CN"/>
        </w:rPr>
      </w:pPr>
    </w:p>
    <w:p>
      <w:pPr>
        <w:pStyle w:val="4"/>
        <w:ind w:left="1298"/>
        <w:rPr>
          <w:lang w:eastAsia="zh-CN"/>
        </w:rPr>
      </w:pPr>
      <w:r>
        <w:rPr>
          <w:w w:val="105"/>
          <w:lang w:eastAsia="zh-CN"/>
        </w:rPr>
        <w:t>（八）经评审的投标人排序；</w:t>
      </w:r>
    </w:p>
    <w:p>
      <w:pPr>
        <w:pStyle w:val="4"/>
        <w:spacing w:before="10"/>
        <w:rPr>
          <w:sz w:val="15"/>
          <w:lang w:eastAsia="zh-CN"/>
        </w:rPr>
      </w:pPr>
    </w:p>
    <w:p>
      <w:pPr>
        <w:pStyle w:val="4"/>
        <w:numPr>
          <w:ilvl w:val="0"/>
          <w:numId w:val="17"/>
        </w:numPr>
        <w:ind w:left="1298"/>
        <w:rPr>
          <w:rFonts w:hint="eastAsia"/>
          <w:w w:val="105"/>
          <w:lang w:val="en-US" w:eastAsia="zh-CN"/>
        </w:rPr>
      </w:pPr>
      <w:r>
        <w:rPr>
          <w:w w:val="105"/>
          <w:lang w:eastAsia="zh-CN"/>
        </w:rPr>
        <w:t>推荐的中标候选人名单与签订合同前要处理的事宜；</w:t>
      </w:r>
    </w:p>
    <w:p>
      <w:pPr>
        <w:spacing w:line="576" w:lineRule="auto"/>
        <w:ind w:left="1320" w:leftChars="600" w:right="5680" w:firstLine="0" w:firstLineChars="0"/>
        <w:rPr>
          <w:rFonts w:ascii="微软雅黑" w:eastAsia="微软雅黑"/>
          <w:b/>
          <w:sz w:val="20"/>
          <w:lang w:eastAsia="zh-CN"/>
        </w:rPr>
      </w:pPr>
      <w:r>
        <w:rPr>
          <w:rFonts w:hint="eastAsia"/>
          <w:w w:val="105"/>
          <w:lang w:val="en-US" w:eastAsia="zh-CN"/>
        </w:rPr>
        <w:t xml:space="preserve"> </w:t>
      </w:r>
      <w:r>
        <w:rPr>
          <w:sz w:val="20"/>
          <w:lang w:eastAsia="zh-CN"/>
        </w:rPr>
        <w:t>（十）澄清、说明、补正事项纪要。</w:t>
      </w:r>
      <w:r>
        <w:rPr>
          <w:rFonts w:hint="eastAsia" w:ascii="微软雅黑" w:eastAsia="微软雅黑"/>
          <w:b/>
          <w:w w:val="105"/>
          <w:sz w:val="20"/>
          <w:lang w:eastAsia="zh-CN"/>
        </w:rPr>
        <w:t>十二、重新招标</w:t>
      </w:r>
    </w:p>
    <w:p>
      <w:pPr>
        <w:pStyle w:val="4"/>
        <w:spacing w:before="9"/>
        <w:ind w:left="1298"/>
        <w:rPr>
          <w:lang w:eastAsia="zh-CN"/>
        </w:rPr>
      </w:pPr>
      <w:r>
        <w:rPr>
          <w:w w:val="105"/>
          <w:shd w:val="clear" w:color="auto" w:fill="F8F8F8"/>
          <w:lang w:eastAsia="zh-CN"/>
        </w:rPr>
        <w:t>有下列情况之一的招标人将依法重新招标</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12</w:t>
      </w:r>
      <w:r>
        <w:rPr>
          <w:spacing w:val="-1"/>
          <w:w w:val="188"/>
          <w:shd w:val="clear" w:color="auto" w:fill="F8F8F8"/>
          <w:lang w:eastAsia="zh-CN"/>
        </w:rPr>
        <w:t>.</w:t>
      </w:r>
      <w:r>
        <w:rPr>
          <w:w w:val="93"/>
          <w:shd w:val="clear" w:color="auto" w:fill="F8F8F8"/>
          <w:lang w:eastAsia="zh-CN"/>
        </w:rPr>
        <w:t>1</w:t>
      </w:r>
      <w:r>
        <w:rPr>
          <w:spacing w:val="-5"/>
          <w:shd w:val="clear" w:color="auto" w:fill="F8F8F8"/>
          <w:lang w:eastAsia="zh-CN"/>
        </w:rPr>
        <w:t xml:space="preserve">  </w:t>
      </w:r>
      <w:r>
        <w:rPr>
          <w:spacing w:val="-1"/>
          <w:w w:val="104"/>
          <w:shd w:val="clear" w:color="auto" w:fill="F8F8F8"/>
          <w:lang w:eastAsia="zh-CN"/>
        </w:rPr>
        <w:t>投标人少于三个或者所有投标被否决的；</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12</w:t>
      </w:r>
      <w:r>
        <w:rPr>
          <w:spacing w:val="-1"/>
          <w:w w:val="188"/>
          <w:shd w:val="clear" w:color="auto" w:fill="F8F8F8"/>
          <w:lang w:eastAsia="zh-CN"/>
        </w:rPr>
        <w:t>.</w:t>
      </w:r>
      <w:r>
        <w:rPr>
          <w:w w:val="93"/>
          <w:shd w:val="clear" w:color="auto" w:fill="F8F8F8"/>
          <w:lang w:eastAsia="zh-CN"/>
        </w:rPr>
        <w:t>2</w:t>
      </w:r>
      <w:r>
        <w:rPr>
          <w:spacing w:val="-5"/>
          <w:shd w:val="clear" w:color="auto" w:fill="F8F8F8"/>
          <w:lang w:eastAsia="zh-CN"/>
        </w:rPr>
        <w:t xml:space="preserve">  </w:t>
      </w:r>
      <w:r>
        <w:rPr>
          <w:spacing w:val="-1"/>
          <w:w w:val="104"/>
          <w:shd w:val="clear" w:color="auto" w:fill="F8F8F8"/>
          <w:lang w:eastAsia="zh-CN"/>
        </w:rPr>
        <w:t>评标委员会初步评审后，否决投标人的投标后，因有效投标不足三家，经招标人同意，评</w:t>
      </w:r>
      <w:r>
        <w:rPr>
          <w:w w:val="105"/>
          <w:shd w:val="clear" w:color="auto" w:fill="F8F8F8"/>
          <w:lang w:eastAsia="zh-CN"/>
        </w:rPr>
        <w:t>标委员会可继续进行评审。经详细评审评标委员会认为投标明显缺乏竞争的，评标委员会可以否决所有投标，招标人应当依法重新招标；</w:t>
      </w:r>
    </w:p>
    <w:p>
      <w:pPr>
        <w:tabs>
          <w:tab w:val="left" w:pos="1298"/>
        </w:tabs>
        <w:spacing w:before="84" w:line="576" w:lineRule="auto"/>
        <w:ind w:left="878" w:right="5266" w:firstLine="5"/>
        <w:rPr>
          <w:rFonts w:hint="default"/>
          <w:w w:val="105"/>
          <w:lang w:val="en-US" w:eastAsia="zh-CN"/>
        </w:rPr>
        <w:sectPr>
          <w:pgSz w:w="11900" w:h="16840"/>
          <w:pgMar w:top="860" w:right="980" w:bottom="920" w:left="620" w:header="0" w:footer="657" w:gutter="0"/>
          <w:cols w:space="720" w:num="1"/>
        </w:sectPr>
      </w:pPr>
      <w:r>
        <w:rPr>
          <w:rFonts w:ascii="Times New Roman" w:eastAsia="Times New Roman"/>
          <w:w w:val="103"/>
          <w:sz w:val="20"/>
          <w:shd w:val="clear" w:color="auto" w:fill="F8F8F8"/>
          <w:lang w:eastAsia="zh-CN"/>
        </w:rPr>
        <w:t xml:space="preserve"> </w:t>
      </w:r>
      <w:r>
        <w:rPr>
          <w:rFonts w:ascii="Times New Roman" w:eastAsia="Times New Roman"/>
          <w:sz w:val="20"/>
          <w:shd w:val="clear" w:color="auto" w:fill="F8F8F8"/>
          <w:lang w:eastAsia="zh-CN"/>
        </w:rPr>
        <w:tab/>
      </w:r>
      <w:r>
        <w:rPr>
          <w:spacing w:val="-1"/>
          <w:w w:val="93"/>
          <w:sz w:val="20"/>
          <w:shd w:val="clear" w:color="auto" w:fill="F8F8F8"/>
          <w:lang w:eastAsia="zh-CN"/>
        </w:rPr>
        <w:t>12</w:t>
      </w:r>
      <w:r>
        <w:rPr>
          <w:spacing w:val="-1"/>
          <w:w w:val="188"/>
          <w:sz w:val="20"/>
          <w:shd w:val="clear" w:color="auto" w:fill="F8F8F8"/>
          <w:lang w:eastAsia="zh-CN"/>
        </w:rPr>
        <w:t>.</w:t>
      </w:r>
      <w:r>
        <w:rPr>
          <w:w w:val="93"/>
          <w:sz w:val="20"/>
          <w:shd w:val="clear" w:color="auto" w:fill="F8F8F8"/>
          <w:lang w:eastAsia="zh-CN"/>
        </w:rPr>
        <w:t>3</w:t>
      </w:r>
      <w:r>
        <w:rPr>
          <w:spacing w:val="-5"/>
          <w:sz w:val="20"/>
          <w:shd w:val="clear" w:color="auto" w:fill="F8F8F8"/>
          <w:lang w:eastAsia="zh-CN"/>
        </w:rPr>
        <w:t xml:space="preserve">  </w:t>
      </w:r>
      <w:r>
        <w:rPr>
          <w:spacing w:val="-1"/>
          <w:w w:val="104"/>
          <w:sz w:val="20"/>
          <w:shd w:val="clear" w:color="auto" w:fill="F8F8F8"/>
          <w:lang w:eastAsia="zh-CN"/>
        </w:rPr>
        <w:t>通过资格后审的投标人少于</w:t>
      </w:r>
      <w:r>
        <w:rPr>
          <w:spacing w:val="-1"/>
          <w:w w:val="93"/>
          <w:sz w:val="20"/>
          <w:shd w:val="clear" w:color="auto" w:fill="F8F8F8"/>
          <w:lang w:eastAsia="zh-CN"/>
        </w:rPr>
        <w:t>3</w:t>
      </w:r>
      <w:r>
        <w:rPr>
          <w:spacing w:val="-6"/>
          <w:w w:val="104"/>
          <w:sz w:val="20"/>
          <w:shd w:val="clear" w:color="auto" w:fill="F8F8F8"/>
          <w:lang w:eastAsia="zh-CN"/>
        </w:rPr>
        <w:t>家时。</w:t>
      </w:r>
      <w:r>
        <w:rPr>
          <w:rFonts w:hint="eastAsia" w:ascii="微软雅黑" w:eastAsia="微软雅黑"/>
          <w:b/>
          <w:spacing w:val="9"/>
          <w:sz w:val="20"/>
          <w:lang w:eastAsia="zh-CN"/>
        </w:rPr>
        <w:t>十三、需要补充的其他内容</w:t>
      </w:r>
    </w:p>
    <w:p>
      <w:pPr>
        <w:pStyle w:val="18"/>
        <w:spacing w:line="601" w:lineRule="exact"/>
        <w:ind w:left="3475"/>
        <w:rPr>
          <w:lang w:eastAsia="zh-CN"/>
        </w:rPr>
      </w:pPr>
      <w:bookmarkStart w:id="9" w:name="_TOC_250007"/>
      <w:bookmarkEnd w:id="9"/>
      <w:r>
        <w:rPr>
          <w:lang w:eastAsia="zh-CN"/>
        </w:rPr>
        <w:t>第四章 合同条款及格式</w:t>
      </w:r>
    </w:p>
    <w:p>
      <w:pPr>
        <w:pStyle w:val="4"/>
        <w:rPr>
          <w:rFonts w:ascii="微软雅黑"/>
          <w:b/>
          <w:sz w:val="38"/>
          <w:lang w:eastAsia="zh-CN"/>
        </w:rPr>
      </w:pPr>
    </w:p>
    <w:p>
      <w:pPr>
        <w:pStyle w:val="4"/>
        <w:rPr>
          <w:rFonts w:ascii="微软雅黑"/>
          <w:b/>
          <w:sz w:val="38"/>
          <w:lang w:eastAsia="zh-CN"/>
        </w:rPr>
      </w:pPr>
    </w:p>
    <w:p>
      <w:pPr>
        <w:pStyle w:val="4"/>
        <w:spacing w:before="1"/>
        <w:rPr>
          <w:rFonts w:ascii="微软雅黑"/>
          <w:b/>
          <w:sz w:val="56"/>
          <w:lang w:eastAsia="zh-CN"/>
        </w:rPr>
      </w:pPr>
    </w:p>
    <w:p>
      <w:pPr>
        <w:snapToGrid w:val="0"/>
        <w:spacing w:after="50"/>
        <w:ind w:firstLine="3957"/>
        <w:rPr>
          <w:b/>
          <w:bCs/>
          <w:spacing w:val="6"/>
          <w:sz w:val="32"/>
          <w:szCs w:val="32"/>
          <w:lang w:eastAsia="zh-CN"/>
        </w:rPr>
      </w:pPr>
      <w:bookmarkStart w:id="10" w:name="_Toc465701500"/>
      <w:r>
        <w:rPr>
          <w:rFonts w:hint="eastAsia" w:hAnsi="宋体" w:cs="宋体"/>
          <w:spacing w:val="6"/>
          <w:sz w:val="32"/>
          <w:szCs w:val="32"/>
          <w:lang w:eastAsia="zh-CN"/>
        </w:rPr>
        <w:t>买方合同编号：</w:t>
      </w:r>
    </w:p>
    <w:p>
      <w:pPr>
        <w:spacing w:after="50"/>
        <w:ind w:firstLine="3957"/>
        <w:rPr>
          <w:sz w:val="28"/>
          <w:szCs w:val="28"/>
          <w:lang w:eastAsia="zh-CN"/>
        </w:rPr>
      </w:pPr>
      <w:r>
        <w:rPr>
          <w:rFonts w:hint="eastAsia" w:hAnsi="宋体" w:cs="宋体"/>
          <w:spacing w:val="6"/>
          <w:sz w:val="32"/>
          <w:szCs w:val="32"/>
          <w:lang w:eastAsia="zh-CN"/>
        </w:rPr>
        <w:t>卖方合同编号：</w:t>
      </w:r>
    </w:p>
    <w:p>
      <w:pPr>
        <w:spacing w:after="50"/>
        <w:jc w:val="center"/>
        <w:rPr>
          <w:sz w:val="28"/>
          <w:szCs w:val="28"/>
          <w:lang w:eastAsia="zh-CN"/>
        </w:rPr>
      </w:pPr>
    </w:p>
    <w:p>
      <w:pPr>
        <w:spacing w:after="50"/>
        <w:jc w:val="center"/>
        <w:rPr>
          <w:sz w:val="28"/>
          <w:szCs w:val="28"/>
          <w:lang w:eastAsia="zh-CN"/>
        </w:rPr>
      </w:pPr>
    </w:p>
    <w:p>
      <w:pPr>
        <w:widowControl/>
        <w:jc w:val="center"/>
        <w:textAlignment w:val="bottom"/>
        <w:rPr>
          <w:rFonts w:hAnsi="宋体" w:cs="宋体"/>
          <w:b/>
          <w:bCs/>
          <w:sz w:val="48"/>
          <w:szCs w:val="48"/>
          <w:lang w:eastAsia="zh-CN"/>
        </w:rPr>
      </w:pPr>
      <w:r>
        <w:rPr>
          <w:rFonts w:hAnsi="宋体" w:cs="宋体"/>
          <w:b/>
          <w:bCs/>
          <w:sz w:val="48"/>
          <w:szCs w:val="48"/>
          <w:lang w:eastAsia="zh-CN"/>
        </w:rPr>
        <w:t>中远海运空运北方物流基地项目</w:t>
      </w:r>
    </w:p>
    <w:p>
      <w:pPr>
        <w:widowControl/>
        <w:jc w:val="center"/>
        <w:textAlignment w:val="bottom"/>
        <w:rPr>
          <w:b/>
          <w:bCs/>
          <w:sz w:val="36"/>
          <w:szCs w:val="36"/>
          <w:lang w:eastAsia="zh-CN"/>
        </w:rPr>
      </w:pPr>
      <w:r>
        <w:rPr>
          <w:rFonts w:hint="eastAsia" w:hAnsi="宋体" w:cs="宋体"/>
          <w:b/>
          <w:bCs/>
          <w:sz w:val="48"/>
          <w:szCs w:val="48"/>
          <w:lang w:eastAsia="zh-CN"/>
        </w:rPr>
        <w:t>电缆采购合同</w:t>
      </w:r>
    </w:p>
    <w:p>
      <w:pPr>
        <w:spacing w:after="50"/>
        <w:jc w:val="center"/>
        <w:rPr>
          <w:sz w:val="28"/>
          <w:szCs w:val="28"/>
          <w:lang w:eastAsia="zh-CN"/>
        </w:rPr>
      </w:pPr>
    </w:p>
    <w:p>
      <w:pPr>
        <w:spacing w:after="50"/>
        <w:jc w:val="center"/>
        <w:rPr>
          <w:sz w:val="28"/>
          <w:szCs w:val="28"/>
          <w:lang w:eastAsia="zh-CN"/>
        </w:rPr>
      </w:pPr>
    </w:p>
    <w:p>
      <w:pPr>
        <w:spacing w:after="50"/>
        <w:jc w:val="center"/>
        <w:rPr>
          <w:sz w:val="28"/>
          <w:szCs w:val="28"/>
          <w:lang w:eastAsia="zh-CN"/>
        </w:rPr>
      </w:pPr>
    </w:p>
    <w:p>
      <w:pPr>
        <w:spacing w:after="50"/>
        <w:jc w:val="center"/>
        <w:rPr>
          <w:sz w:val="28"/>
          <w:szCs w:val="28"/>
          <w:lang w:eastAsia="zh-CN"/>
        </w:rPr>
      </w:pPr>
    </w:p>
    <w:p>
      <w:pPr>
        <w:spacing w:after="50"/>
        <w:jc w:val="center"/>
        <w:rPr>
          <w:sz w:val="28"/>
          <w:szCs w:val="28"/>
          <w:lang w:eastAsia="zh-CN"/>
        </w:rPr>
      </w:pPr>
    </w:p>
    <w:p>
      <w:pPr>
        <w:spacing w:after="50"/>
        <w:jc w:val="center"/>
        <w:rPr>
          <w:sz w:val="28"/>
          <w:szCs w:val="28"/>
          <w:lang w:eastAsia="zh-CN"/>
        </w:rPr>
      </w:pPr>
    </w:p>
    <w:p>
      <w:pPr>
        <w:tabs>
          <w:tab w:val="left" w:pos="1470"/>
        </w:tabs>
        <w:snapToGrid w:val="0"/>
        <w:spacing w:after="50"/>
        <w:ind w:right="-3" w:firstLine="664" w:firstLineChars="200"/>
        <w:rPr>
          <w:spacing w:val="6"/>
          <w:szCs w:val="24"/>
          <w:lang w:eastAsia="zh-CN"/>
        </w:rPr>
      </w:pPr>
      <w:r>
        <w:rPr>
          <w:rFonts w:hint="eastAsia" w:hAnsi="宋体" w:cs="宋体"/>
          <w:spacing w:val="6"/>
          <w:sz w:val="32"/>
          <w:szCs w:val="32"/>
          <w:lang w:eastAsia="zh-CN"/>
        </w:rPr>
        <w:t>买</w:t>
      </w:r>
      <w:r>
        <w:rPr>
          <w:spacing w:val="6"/>
          <w:sz w:val="32"/>
          <w:szCs w:val="32"/>
          <w:lang w:eastAsia="zh-CN"/>
        </w:rPr>
        <w:t xml:space="preserve">    </w:t>
      </w:r>
      <w:r>
        <w:rPr>
          <w:rFonts w:hint="eastAsia" w:hAnsi="宋体" w:cs="宋体"/>
          <w:spacing w:val="6"/>
          <w:sz w:val="32"/>
          <w:szCs w:val="32"/>
          <w:lang w:eastAsia="zh-CN"/>
        </w:rPr>
        <w:t>方</w:t>
      </w:r>
      <w:r>
        <w:rPr>
          <w:rFonts w:hint="eastAsia"/>
          <w:spacing w:val="6"/>
          <w:sz w:val="32"/>
          <w:szCs w:val="32"/>
          <w:lang w:eastAsia="zh-CN"/>
        </w:rPr>
        <w:t>：</w:t>
      </w:r>
      <w:r>
        <w:rPr>
          <w:rFonts w:hAnsi="宋体" w:cs="宋体"/>
          <w:spacing w:val="6"/>
          <w:sz w:val="32"/>
          <w:szCs w:val="32"/>
          <w:lang w:eastAsia="zh-CN"/>
        </w:rPr>
        <w:t>天津中远海运航空货运代理有限公司</w:t>
      </w:r>
    </w:p>
    <w:p>
      <w:pPr>
        <w:snapToGrid w:val="0"/>
        <w:spacing w:after="50"/>
        <w:ind w:firstLine="664" w:firstLineChars="200"/>
        <w:rPr>
          <w:spacing w:val="6"/>
          <w:sz w:val="32"/>
          <w:szCs w:val="32"/>
          <w:lang w:eastAsia="zh-CN"/>
        </w:rPr>
      </w:pPr>
      <w:r>
        <w:rPr>
          <w:rFonts w:hint="eastAsia" w:hAnsi="宋体" w:cs="宋体"/>
          <w:spacing w:val="6"/>
          <w:sz w:val="32"/>
          <w:szCs w:val="32"/>
          <w:lang w:eastAsia="zh-CN"/>
        </w:rPr>
        <w:t>卖</w:t>
      </w:r>
      <w:r>
        <w:rPr>
          <w:spacing w:val="6"/>
          <w:sz w:val="32"/>
          <w:szCs w:val="32"/>
          <w:lang w:eastAsia="zh-CN"/>
        </w:rPr>
        <w:t xml:space="preserve">    </w:t>
      </w:r>
      <w:r>
        <w:rPr>
          <w:rFonts w:hint="eastAsia" w:hAnsi="宋体" w:cs="宋体"/>
          <w:spacing w:val="6"/>
          <w:sz w:val="32"/>
          <w:szCs w:val="32"/>
          <w:lang w:eastAsia="zh-CN"/>
        </w:rPr>
        <w:t>方</w:t>
      </w:r>
      <w:r>
        <w:rPr>
          <w:rFonts w:hint="eastAsia"/>
          <w:spacing w:val="6"/>
          <w:sz w:val="32"/>
          <w:szCs w:val="32"/>
          <w:lang w:eastAsia="zh-CN"/>
        </w:rPr>
        <w:t>：</w:t>
      </w:r>
    </w:p>
    <w:p>
      <w:pPr>
        <w:snapToGrid w:val="0"/>
        <w:spacing w:after="50"/>
        <w:rPr>
          <w:spacing w:val="6"/>
          <w:sz w:val="32"/>
          <w:szCs w:val="32"/>
          <w:lang w:eastAsia="zh-CN"/>
        </w:rPr>
      </w:pPr>
    </w:p>
    <w:p>
      <w:pPr>
        <w:snapToGrid w:val="0"/>
        <w:spacing w:after="50"/>
        <w:jc w:val="center"/>
        <w:rPr>
          <w:sz w:val="32"/>
          <w:szCs w:val="32"/>
          <w:lang w:eastAsia="zh-CN"/>
        </w:rPr>
      </w:pPr>
      <w:r>
        <w:rPr>
          <w:rFonts w:hint="eastAsia" w:hAnsi="宋体" w:cs="宋体"/>
          <w:sz w:val="32"/>
          <w:szCs w:val="32"/>
          <w:lang w:eastAsia="zh-CN"/>
        </w:rPr>
        <w:t>二</w:t>
      </w:r>
      <w:r>
        <w:rPr>
          <w:rFonts w:hint="eastAsia" w:cs="宋体"/>
          <w:sz w:val="32"/>
          <w:szCs w:val="32"/>
          <w:lang w:eastAsia="zh-CN"/>
        </w:rPr>
        <w:t>零二二</w:t>
      </w:r>
      <w:r>
        <w:rPr>
          <w:rFonts w:hint="eastAsia" w:hAnsi="宋体" w:cs="宋体"/>
          <w:sz w:val="32"/>
          <w:szCs w:val="32"/>
          <w:lang w:eastAsia="zh-CN"/>
        </w:rPr>
        <w:t>年</w:t>
      </w:r>
      <w:r>
        <w:rPr>
          <w:rFonts w:hAnsi="宋体"/>
          <w:sz w:val="32"/>
          <w:szCs w:val="32"/>
          <w:lang w:eastAsia="zh-CN"/>
        </w:rPr>
        <w:t xml:space="preserve">  </w:t>
      </w:r>
      <w:r>
        <w:rPr>
          <w:rFonts w:hint="eastAsia" w:hAnsi="宋体" w:cs="宋体"/>
          <w:sz w:val="32"/>
          <w:szCs w:val="32"/>
          <w:lang w:eastAsia="zh-CN"/>
        </w:rPr>
        <w:t>月</w:t>
      </w:r>
    </w:p>
    <w:p>
      <w:pPr>
        <w:spacing w:after="50"/>
        <w:jc w:val="center"/>
        <w:rPr>
          <w:sz w:val="32"/>
          <w:szCs w:val="32"/>
          <w:lang w:eastAsia="zh-CN"/>
        </w:rPr>
      </w:pPr>
      <w:r>
        <w:rPr>
          <w:rFonts w:hint="eastAsia" w:hAnsi="宋体" w:cs="宋体"/>
          <w:sz w:val="32"/>
          <w:szCs w:val="32"/>
          <w:lang w:eastAsia="zh-CN"/>
        </w:rPr>
        <w:t>中国</w:t>
      </w:r>
      <w:r>
        <w:rPr>
          <w:sz w:val="32"/>
          <w:szCs w:val="32"/>
          <w:lang w:eastAsia="zh-CN"/>
        </w:rPr>
        <w:t>·</w:t>
      </w:r>
      <w:r>
        <w:rPr>
          <w:rFonts w:hint="eastAsia"/>
          <w:sz w:val="32"/>
          <w:szCs w:val="32"/>
          <w:lang w:eastAsia="zh-CN"/>
        </w:rPr>
        <w:t>天津</w:t>
      </w:r>
    </w:p>
    <w:p>
      <w:pPr>
        <w:spacing w:before="240" w:after="211"/>
        <w:outlineLvl w:val="0"/>
        <w:rPr>
          <w:rFonts w:hAnsi="宋体" w:cs="宋体"/>
          <w:b/>
          <w:bCs/>
          <w:sz w:val="28"/>
          <w:szCs w:val="28"/>
          <w:lang w:eastAsia="zh-CN"/>
        </w:rPr>
      </w:pPr>
      <w:r>
        <w:rPr>
          <w:sz w:val="21"/>
          <w:szCs w:val="21"/>
          <w:lang w:eastAsia="zh-CN"/>
        </w:rPr>
        <w:br w:type="page"/>
      </w:r>
    </w:p>
    <w:p>
      <w:pPr>
        <w:spacing w:before="240" w:after="211"/>
        <w:jc w:val="center"/>
        <w:outlineLvl w:val="0"/>
        <w:rPr>
          <w:b/>
          <w:bCs/>
          <w:sz w:val="28"/>
          <w:szCs w:val="28"/>
          <w:lang w:eastAsia="zh-CN"/>
        </w:rPr>
      </w:pPr>
      <w:r>
        <w:rPr>
          <w:rFonts w:hint="eastAsia" w:hAnsi="宋体" w:cs="宋体"/>
          <w:b/>
          <w:bCs/>
          <w:sz w:val="28"/>
          <w:szCs w:val="28"/>
          <w:lang w:eastAsia="zh-CN"/>
        </w:rPr>
        <w:t>第一章</w:t>
      </w:r>
      <w:r>
        <w:rPr>
          <w:b/>
          <w:bCs/>
          <w:sz w:val="28"/>
          <w:szCs w:val="28"/>
          <w:lang w:eastAsia="zh-CN"/>
        </w:rPr>
        <w:t xml:space="preserve">  </w:t>
      </w:r>
      <w:r>
        <w:rPr>
          <w:rFonts w:hint="eastAsia" w:hAnsi="宋体" w:cs="宋体"/>
          <w:b/>
          <w:bCs/>
          <w:sz w:val="28"/>
          <w:szCs w:val="28"/>
          <w:lang w:eastAsia="zh-CN"/>
        </w:rPr>
        <w:t>合同协议书</w:t>
      </w:r>
      <w:bookmarkEnd w:id="10"/>
    </w:p>
    <w:p>
      <w:pPr>
        <w:overflowPunct w:val="0"/>
        <w:snapToGrid w:val="0"/>
        <w:spacing w:after="120" w:afterLines="50" w:line="400" w:lineRule="exact"/>
        <w:rPr>
          <w:sz w:val="21"/>
          <w:szCs w:val="21"/>
          <w:lang w:eastAsia="zh-CN"/>
        </w:rPr>
      </w:pPr>
      <w:r>
        <w:rPr>
          <w:rFonts w:hint="eastAsia" w:hAnsi="宋体" w:cs="宋体"/>
          <w:sz w:val="21"/>
          <w:szCs w:val="21"/>
          <w:lang w:eastAsia="zh-CN"/>
        </w:rPr>
        <w:t>买方合同编号：</w:t>
      </w:r>
    </w:p>
    <w:p>
      <w:pPr>
        <w:overflowPunct w:val="0"/>
        <w:snapToGrid w:val="0"/>
        <w:spacing w:after="120" w:afterLines="50" w:line="400" w:lineRule="exact"/>
        <w:rPr>
          <w:sz w:val="21"/>
          <w:szCs w:val="21"/>
          <w:lang w:eastAsia="zh-CN"/>
        </w:rPr>
      </w:pPr>
      <w:r>
        <w:rPr>
          <w:rFonts w:hint="eastAsia" w:hAnsi="宋体" w:cs="宋体"/>
          <w:sz w:val="21"/>
          <w:szCs w:val="21"/>
          <w:lang w:eastAsia="zh-CN"/>
        </w:rPr>
        <w:t>卖方合同编号：</w:t>
      </w:r>
    </w:p>
    <w:p>
      <w:pPr>
        <w:overflowPunct w:val="0"/>
        <w:snapToGrid w:val="0"/>
        <w:spacing w:after="120" w:afterLines="50" w:line="400" w:lineRule="exact"/>
        <w:rPr>
          <w:sz w:val="21"/>
          <w:szCs w:val="21"/>
          <w:lang w:eastAsia="zh-CN"/>
        </w:rPr>
      </w:pPr>
      <w:r>
        <w:rPr>
          <w:rFonts w:hint="eastAsia" w:hAnsi="宋体" w:cs="宋体"/>
          <w:sz w:val="21"/>
          <w:szCs w:val="21"/>
          <w:lang w:eastAsia="zh-CN"/>
        </w:rPr>
        <w:t>签字日期：</w:t>
      </w:r>
    </w:p>
    <w:p>
      <w:pPr>
        <w:overflowPunct w:val="0"/>
        <w:snapToGrid w:val="0"/>
        <w:spacing w:after="120" w:afterLines="50" w:line="400" w:lineRule="exact"/>
        <w:rPr>
          <w:rFonts w:hAnsi="宋体" w:cs="宋体"/>
          <w:sz w:val="21"/>
          <w:szCs w:val="21"/>
          <w:lang w:eastAsia="zh-CN"/>
        </w:rPr>
      </w:pPr>
      <w:r>
        <w:rPr>
          <w:rFonts w:hint="eastAsia" w:hAnsi="宋体" w:cs="宋体"/>
          <w:sz w:val="21"/>
          <w:szCs w:val="21"/>
          <w:lang w:eastAsia="zh-CN"/>
        </w:rPr>
        <w:t>签字地点：中国天津市</w:t>
      </w:r>
      <w:r>
        <w:rPr>
          <w:rFonts w:hAnsi="宋体" w:cs="宋体"/>
          <w:sz w:val="21"/>
          <w:szCs w:val="21"/>
          <w:lang w:eastAsia="zh-CN"/>
        </w:rPr>
        <w:t>自贸试验区（空港经济区）</w:t>
      </w:r>
    </w:p>
    <w:p>
      <w:pPr>
        <w:tabs>
          <w:tab w:val="left" w:pos="567"/>
          <w:tab w:val="left" w:pos="720"/>
        </w:tabs>
        <w:snapToGrid w:val="0"/>
        <w:spacing w:after="120"/>
        <w:rPr>
          <w:sz w:val="21"/>
          <w:szCs w:val="21"/>
          <w:lang w:eastAsia="zh-CN"/>
        </w:rPr>
      </w:pPr>
      <w:r>
        <w:rPr>
          <w:rFonts w:hint="eastAsia" w:hAnsi="宋体" w:cs="宋体"/>
          <w:sz w:val="21"/>
          <w:szCs w:val="21"/>
          <w:lang w:eastAsia="zh-CN"/>
        </w:rPr>
        <w:t>天津中远海运航空货运代理有限公司作为买方，与</w:t>
      </w:r>
      <w:r>
        <w:rPr>
          <w:sz w:val="21"/>
          <w:szCs w:val="21"/>
          <w:u w:val="single"/>
          <w:lang w:eastAsia="zh-CN"/>
        </w:rPr>
        <w:t>___      ____</w:t>
      </w:r>
      <w:r>
        <w:rPr>
          <w:rFonts w:hint="eastAsia" w:hAnsi="宋体" w:cs="宋体"/>
          <w:sz w:val="21"/>
          <w:szCs w:val="21"/>
          <w:lang w:eastAsia="zh-CN"/>
        </w:rPr>
        <w:t>公司作为卖方，经友好协商于上述日期和地点达成协议如下：</w:t>
      </w:r>
    </w:p>
    <w:p>
      <w:pPr>
        <w:tabs>
          <w:tab w:val="left" w:pos="567"/>
          <w:tab w:val="left" w:pos="720"/>
        </w:tabs>
        <w:snapToGrid w:val="0"/>
        <w:spacing w:after="120"/>
        <w:rPr>
          <w:sz w:val="21"/>
          <w:szCs w:val="21"/>
          <w:lang w:eastAsia="zh-CN"/>
        </w:rPr>
      </w:pPr>
      <w:r>
        <w:rPr>
          <w:sz w:val="21"/>
          <w:szCs w:val="21"/>
          <w:lang w:eastAsia="zh-CN"/>
        </w:rPr>
        <w:t>1</w:t>
      </w:r>
      <w:r>
        <w:rPr>
          <w:rFonts w:hint="eastAsia" w:hAnsi="宋体" w:cs="宋体"/>
          <w:sz w:val="21"/>
          <w:szCs w:val="21"/>
          <w:lang w:eastAsia="zh-CN"/>
        </w:rPr>
        <w:t>、本合同协议书中的词语和术语的含义与合同条款中定义相同。</w:t>
      </w:r>
    </w:p>
    <w:p>
      <w:pPr>
        <w:tabs>
          <w:tab w:val="left" w:pos="567"/>
          <w:tab w:val="left" w:pos="720"/>
        </w:tabs>
        <w:snapToGrid w:val="0"/>
        <w:spacing w:after="120"/>
        <w:rPr>
          <w:sz w:val="21"/>
          <w:szCs w:val="21"/>
          <w:lang w:eastAsia="zh-CN"/>
        </w:rPr>
      </w:pPr>
      <w:r>
        <w:rPr>
          <w:sz w:val="21"/>
          <w:szCs w:val="21"/>
          <w:lang w:eastAsia="zh-CN"/>
        </w:rPr>
        <w:t>2</w:t>
      </w:r>
      <w:r>
        <w:rPr>
          <w:rFonts w:hint="eastAsia" w:hAnsi="宋体" w:cs="宋体"/>
          <w:sz w:val="21"/>
          <w:szCs w:val="21"/>
          <w:lang w:eastAsia="zh-CN"/>
        </w:rPr>
        <w:t>、以下文件应构成买方和卖方之间达成的合同，每一文件均应作为本合同的组成部分进行阅读和理解，若各文件之间存在含糊不清或互相冲突之处，优先顺序应按下列文件顺序在前为准解释。</w:t>
      </w:r>
    </w:p>
    <w:p>
      <w:pPr>
        <w:numPr>
          <w:ilvl w:val="1"/>
          <w:numId w:val="18"/>
        </w:numPr>
        <w:tabs>
          <w:tab w:val="left" w:pos="720"/>
          <w:tab w:val="left" w:pos="1146"/>
        </w:tabs>
        <w:overflowPunct w:val="0"/>
        <w:snapToGrid w:val="0"/>
        <w:spacing w:after="120" w:afterLines="50" w:line="400" w:lineRule="exact"/>
        <w:ind w:left="1130" w:hanging="1130"/>
        <w:rPr>
          <w:sz w:val="21"/>
          <w:szCs w:val="21"/>
          <w:lang w:eastAsia="zh-CN"/>
        </w:rPr>
      </w:pPr>
      <w:r>
        <w:rPr>
          <w:rFonts w:hint="eastAsia" w:hAnsi="宋体" w:cs="宋体"/>
          <w:sz w:val="21"/>
          <w:szCs w:val="21"/>
          <w:lang w:eastAsia="zh-CN"/>
        </w:rPr>
        <w:t>合同签定后双方商定的补充协议或合同履行期间内经双方签署的备忘录；</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rPr>
      </w:pPr>
      <w:r>
        <w:rPr>
          <w:rFonts w:hint="eastAsia" w:hAnsi="宋体" w:cs="宋体"/>
          <w:sz w:val="21"/>
          <w:szCs w:val="21"/>
        </w:rPr>
        <w:t>合同协议书；</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rPr>
      </w:pPr>
      <w:r>
        <w:rPr>
          <w:rFonts w:hint="eastAsia" w:hAnsi="宋体" w:cs="宋体"/>
          <w:sz w:val="21"/>
          <w:szCs w:val="21"/>
        </w:rPr>
        <w:t>本合同条款及附件；</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lang w:eastAsia="zh-CN"/>
        </w:rPr>
      </w:pPr>
      <w:r>
        <w:rPr>
          <w:rFonts w:hint="eastAsia" w:hAnsi="宋体" w:cs="宋体"/>
          <w:sz w:val="21"/>
          <w:szCs w:val="21"/>
          <w:lang w:eastAsia="zh-CN"/>
        </w:rPr>
        <w:t>技术标准和要求及附件；</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rPr>
      </w:pPr>
      <w:r>
        <w:rPr>
          <w:rFonts w:hint="eastAsia" w:hAnsi="宋体" w:cs="宋体"/>
          <w:sz w:val="21"/>
          <w:szCs w:val="21"/>
        </w:rPr>
        <w:t>招标文件及澄清文件；</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rPr>
      </w:pPr>
      <w:r>
        <w:rPr>
          <w:rFonts w:hint="eastAsia" w:hAnsi="宋体" w:cs="宋体"/>
          <w:sz w:val="21"/>
          <w:szCs w:val="21"/>
        </w:rPr>
        <w:t>投标文件及澄清文件；</w:t>
      </w:r>
    </w:p>
    <w:p>
      <w:pPr>
        <w:numPr>
          <w:ilvl w:val="1"/>
          <w:numId w:val="18"/>
        </w:numPr>
        <w:tabs>
          <w:tab w:val="left" w:pos="720"/>
          <w:tab w:val="left" w:pos="1146"/>
        </w:tabs>
        <w:overflowPunct w:val="0"/>
        <w:snapToGrid w:val="0"/>
        <w:spacing w:after="120" w:afterLines="50" w:line="400" w:lineRule="exact"/>
        <w:ind w:left="1130" w:hanging="1130"/>
        <w:rPr>
          <w:rFonts w:hAnsi="宋体" w:cs="宋体"/>
          <w:sz w:val="21"/>
          <w:szCs w:val="21"/>
          <w:lang w:eastAsia="zh-CN"/>
        </w:rPr>
      </w:pPr>
      <w:r>
        <w:rPr>
          <w:rFonts w:hint="eastAsia" w:hAnsi="宋体" w:cs="宋体"/>
          <w:sz w:val="21"/>
          <w:szCs w:val="21"/>
          <w:lang w:eastAsia="zh-CN"/>
        </w:rPr>
        <w:t>在本合同条款中可能规定的构成本合同组成部分的其他文件。</w:t>
      </w:r>
    </w:p>
    <w:p>
      <w:pPr>
        <w:tabs>
          <w:tab w:val="left" w:pos="567"/>
          <w:tab w:val="left" w:pos="720"/>
        </w:tabs>
        <w:snapToGrid w:val="0"/>
        <w:spacing w:after="120"/>
        <w:rPr>
          <w:rFonts w:hAnsi="宋体" w:cs="宋体"/>
          <w:sz w:val="21"/>
          <w:szCs w:val="21"/>
          <w:lang w:eastAsia="zh-CN"/>
        </w:rPr>
      </w:pPr>
      <w:r>
        <w:rPr>
          <w:rFonts w:hAnsi="宋体" w:cs="宋体"/>
          <w:sz w:val="21"/>
          <w:szCs w:val="21"/>
          <w:lang w:eastAsia="zh-CN"/>
        </w:rPr>
        <w:t>3</w:t>
      </w:r>
      <w:r>
        <w:rPr>
          <w:rFonts w:hint="eastAsia" w:hAnsi="宋体" w:cs="宋体"/>
          <w:sz w:val="21"/>
          <w:szCs w:val="21"/>
          <w:lang w:eastAsia="zh-CN"/>
        </w:rPr>
        <w:t>、卖方在此保证全部按照本合同的规定向买方提供中远海运空运北方物流基地项目电缆采购的合同货物、技术资料和技术服务等。</w:t>
      </w:r>
    </w:p>
    <w:p>
      <w:pPr>
        <w:tabs>
          <w:tab w:val="left" w:pos="567"/>
          <w:tab w:val="left" w:pos="720"/>
        </w:tabs>
        <w:snapToGrid w:val="0"/>
        <w:spacing w:after="120"/>
        <w:rPr>
          <w:rFonts w:hAnsi="宋体" w:cs="宋体"/>
          <w:sz w:val="21"/>
          <w:szCs w:val="21"/>
          <w:lang w:eastAsia="zh-CN"/>
        </w:rPr>
      </w:pPr>
      <w:r>
        <w:rPr>
          <w:rFonts w:hint="eastAsia" w:hAnsi="宋体" w:cs="宋体"/>
          <w:sz w:val="21"/>
          <w:szCs w:val="21"/>
          <w:lang w:eastAsia="zh-CN"/>
        </w:rPr>
        <w:t>4、买方在此保证按照本合同规定的时间和方式向卖方支付合同价款。</w:t>
      </w:r>
    </w:p>
    <w:p>
      <w:pPr>
        <w:tabs>
          <w:tab w:val="left" w:pos="567"/>
          <w:tab w:val="left" w:pos="720"/>
        </w:tabs>
        <w:snapToGrid w:val="0"/>
        <w:spacing w:after="120"/>
        <w:rPr>
          <w:sz w:val="21"/>
          <w:szCs w:val="21"/>
          <w:lang w:eastAsia="zh-CN"/>
        </w:rPr>
      </w:pPr>
      <w:r>
        <w:rPr>
          <w:sz w:val="21"/>
          <w:szCs w:val="21"/>
          <w:lang w:eastAsia="zh-CN"/>
        </w:rPr>
        <w:t>5</w:t>
      </w:r>
      <w:r>
        <w:rPr>
          <w:rFonts w:hint="eastAsia" w:hAnsi="宋体" w:cs="宋体"/>
          <w:sz w:val="21"/>
          <w:szCs w:val="21"/>
          <w:lang w:eastAsia="zh-CN"/>
        </w:rPr>
        <w:t>、卖方应对其所供全部合同货物及相关的技术资料、技术服务等承担全部责任。</w:t>
      </w:r>
    </w:p>
    <w:p>
      <w:pPr>
        <w:tabs>
          <w:tab w:val="left" w:pos="567"/>
          <w:tab w:val="left" w:pos="720"/>
        </w:tabs>
        <w:snapToGrid w:val="0"/>
        <w:spacing w:after="120"/>
        <w:rPr>
          <w:sz w:val="21"/>
          <w:szCs w:val="21"/>
          <w:lang w:eastAsia="zh-CN"/>
        </w:rPr>
      </w:pPr>
      <w:r>
        <w:rPr>
          <w:sz w:val="21"/>
          <w:szCs w:val="21"/>
          <w:lang w:eastAsia="zh-CN"/>
        </w:rPr>
        <w:t>6</w:t>
      </w:r>
      <w:r>
        <w:rPr>
          <w:rFonts w:hint="eastAsia" w:hAnsi="宋体" w:cs="宋体"/>
          <w:sz w:val="21"/>
          <w:szCs w:val="21"/>
          <w:lang w:eastAsia="zh-CN"/>
        </w:rPr>
        <w:t>、本合同的目的是卖方根据合同所规定的方式和标准，在合同规定的时间内设计制造和向</w:t>
      </w:r>
      <w:r>
        <w:rPr>
          <w:rFonts w:hAnsi="宋体" w:cs="宋体"/>
          <w:sz w:val="21"/>
          <w:szCs w:val="21"/>
          <w:lang w:eastAsia="zh-CN"/>
        </w:rPr>
        <w:t>买方</w:t>
      </w:r>
      <w:r>
        <w:rPr>
          <w:rFonts w:hint="eastAsia" w:hAnsi="宋体" w:cs="宋体"/>
          <w:sz w:val="21"/>
          <w:szCs w:val="21"/>
          <w:lang w:eastAsia="zh-CN"/>
        </w:rPr>
        <w:t>提供中远海运空运北方物流基地项目电缆采购的合同货物、技术资料和技术服务等。</w:t>
      </w:r>
    </w:p>
    <w:p>
      <w:pPr>
        <w:tabs>
          <w:tab w:val="left" w:pos="567"/>
          <w:tab w:val="left" w:pos="720"/>
        </w:tabs>
        <w:snapToGrid w:val="0"/>
        <w:spacing w:after="120"/>
        <w:rPr>
          <w:sz w:val="21"/>
          <w:szCs w:val="21"/>
          <w:lang w:eastAsia="zh-CN"/>
        </w:rPr>
      </w:pPr>
      <w:r>
        <w:rPr>
          <w:sz w:val="21"/>
          <w:szCs w:val="21"/>
          <w:lang w:eastAsia="zh-CN"/>
        </w:rPr>
        <w:t>7</w:t>
      </w:r>
      <w:r>
        <w:rPr>
          <w:rFonts w:hint="eastAsia" w:hAnsi="宋体" w:cs="宋体"/>
          <w:sz w:val="21"/>
          <w:szCs w:val="21"/>
          <w:lang w:eastAsia="zh-CN"/>
        </w:rPr>
        <w:t>、卖方对此目的涉及的责任、义务和风险充分了解并完全接受，愿意履行本合同并实现本合同之目的。</w:t>
      </w:r>
    </w:p>
    <w:p>
      <w:pPr>
        <w:tabs>
          <w:tab w:val="left" w:pos="567"/>
          <w:tab w:val="left" w:pos="720"/>
        </w:tabs>
        <w:snapToGrid w:val="0"/>
        <w:spacing w:after="120"/>
        <w:rPr>
          <w:lang w:eastAsia="zh-CN"/>
        </w:rPr>
      </w:pPr>
      <w:r>
        <w:rPr>
          <w:sz w:val="21"/>
          <w:szCs w:val="21"/>
          <w:lang w:eastAsia="zh-CN"/>
        </w:rPr>
        <w:t>8</w:t>
      </w:r>
      <w:r>
        <w:rPr>
          <w:rFonts w:hint="eastAsia" w:hAnsi="宋体" w:cs="宋体"/>
          <w:sz w:val="21"/>
          <w:szCs w:val="21"/>
          <w:lang w:eastAsia="zh-CN"/>
        </w:rPr>
        <w:t>、卖方向买方保证，所供应的合同货物及有关的技术资料、技术服务将符合本合同技术标准和要求规定的标准，并对其供货范围内的完整性、可靠性、先进性负责，所供合同货物是全新、技术先进、安全、经济、高效、成熟、可靠，达到</w:t>
      </w:r>
      <w:r>
        <w:rPr>
          <w:sz w:val="21"/>
          <w:szCs w:val="21"/>
          <w:lang w:eastAsia="zh-CN"/>
        </w:rPr>
        <w:t>21</w:t>
      </w:r>
      <w:r>
        <w:rPr>
          <w:rFonts w:hint="eastAsia" w:hAnsi="宋体" w:cs="宋体"/>
          <w:sz w:val="21"/>
          <w:szCs w:val="21"/>
          <w:lang w:eastAsia="zh-CN"/>
        </w:rPr>
        <w:t>世纪初国内先进水平的，并满足中远海运空运北方物流基地项目长期、安全、稳定运行的要求。卖方在此同意，如由于卖方所供货物潜在缺陷引起卖方未能完成上述责任而导致买方蒙受损失，卖方将承担赔偿责任。</w:t>
      </w:r>
    </w:p>
    <w:p>
      <w:pPr>
        <w:tabs>
          <w:tab w:val="left" w:pos="567"/>
          <w:tab w:val="left" w:pos="720"/>
        </w:tabs>
        <w:snapToGrid w:val="0"/>
        <w:spacing w:after="120"/>
        <w:rPr>
          <w:sz w:val="21"/>
          <w:szCs w:val="21"/>
          <w:lang w:eastAsia="zh-CN"/>
        </w:rPr>
      </w:pPr>
      <w:r>
        <w:rPr>
          <w:sz w:val="21"/>
          <w:szCs w:val="21"/>
          <w:lang w:eastAsia="zh-CN"/>
        </w:rPr>
        <w:t>9</w:t>
      </w:r>
      <w:r>
        <w:rPr>
          <w:rFonts w:hint="eastAsia" w:hAnsi="宋体" w:cs="宋体"/>
          <w:sz w:val="21"/>
          <w:szCs w:val="21"/>
          <w:lang w:eastAsia="zh-CN"/>
        </w:rPr>
        <w:t>、卖方在签订合同前，卖方已视察和检查了现场及周围环境，并取得了所有对其合同履约有影响或起作用的风险、意外事故及其他情况的全部必要的资料，在合同履行中对环境影响、交通等问题负责，并承担其发生相应费用。</w:t>
      </w:r>
    </w:p>
    <w:p>
      <w:pPr>
        <w:tabs>
          <w:tab w:val="left" w:pos="567"/>
          <w:tab w:val="left" w:pos="720"/>
        </w:tabs>
        <w:snapToGrid w:val="0"/>
        <w:spacing w:after="120"/>
        <w:rPr>
          <w:sz w:val="21"/>
          <w:szCs w:val="21"/>
          <w:lang w:eastAsia="zh-CN"/>
        </w:rPr>
      </w:pPr>
      <w:r>
        <w:rPr>
          <w:sz w:val="21"/>
          <w:szCs w:val="21"/>
          <w:lang w:eastAsia="zh-CN"/>
        </w:rPr>
        <w:t>10</w:t>
      </w:r>
      <w:r>
        <w:rPr>
          <w:rFonts w:hint="eastAsia" w:hAnsi="宋体" w:cs="宋体"/>
          <w:sz w:val="21"/>
          <w:szCs w:val="21"/>
          <w:lang w:eastAsia="zh-CN"/>
        </w:rPr>
        <w:t>、卖方必须对其采用的任何来源的资料负责，并承担由此而引起的任何风险。</w:t>
      </w:r>
    </w:p>
    <w:p>
      <w:pPr>
        <w:tabs>
          <w:tab w:val="left" w:pos="567"/>
          <w:tab w:val="left" w:pos="720"/>
        </w:tabs>
        <w:snapToGrid w:val="0"/>
        <w:spacing w:after="120"/>
        <w:rPr>
          <w:rFonts w:hAnsi="宋体" w:cs="宋体"/>
          <w:sz w:val="21"/>
          <w:szCs w:val="21"/>
          <w:lang w:eastAsia="zh-CN"/>
        </w:rPr>
      </w:pPr>
      <w:r>
        <w:rPr>
          <w:sz w:val="21"/>
          <w:szCs w:val="21"/>
          <w:lang w:eastAsia="zh-CN"/>
        </w:rPr>
        <w:t>11</w:t>
      </w:r>
      <w:r>
        <w:rPr>
          <w:rFonts w:hint="eastAsia" w:hAnsi="宋体" w:cs="宋体"/>
          <w:sz w:val="21"/>
          <w:szCs w:val="21"/>
          <w:lang w:eastAsia="zh-CN"/>
        </w:rPr>
        <w:t>、本合同暂定合同总价（包含全部税费）为：人民币</w:t>
      </w:r>
      <w:r>
        <w:rPr>
          <w:rFonts w:hAnsi="宋体" w:cs="宋体"/>
          <w:sz w:val="21"/>
          <w:szCs w:val="21"/>
          <w:u w:val="single"/>
          <w:lang w:eastAsia="zh-CN"/>
        </w:rPr>
        <w:t xml:space="preserve">           </w:t>
      </w:r>
      <w:r>
        <w:rPr>
          <w:rFonts w:hint="eastAsia" w:hAnsi="宋体" w:cs="宋体"/>
          <w:sz w:val="21"/>
          <w:szCs w:val="21"/>
          <w:lang w:eastAsia="zh-CN"/>
        </w:rPr>
        <w:t>万元整（大写：人民币      【】元）。</w:t>
      </w:r>
      <w:r>
        <w:rPr>
          <w:rFonts w:hint="eastAsia" w:ascii="宋体" w:hAnsi="宋体" w:cs="宋体"/>
          <w:b/>
          <w:bCs/>
          <w:sz w:val="21"/>
          <w:szCs w:val="21"/>
          <w:lang w:eastAsia="zh-CN"/>
        </w:rPr>
        <w:t>电缆中标单价在合同履行期间不予调整。</w:t>
      </w:r>
      <w:r>
        <w:rPr>
          <w:rFonts w:hint="eastAsia" w:hAnsi="宋体" w:cs="宋体"/>
          <w:sz w:val="21"/>
          <w:szCs w:val="21"/>
          <w:lang w:eastAsia="zh-CN"/>
        </w:rPr>
        <w:t>实际结算价格以买方认可的实际供货量对应电线电缆数量×对应电线电缆中标单价作为结算依据。</w:t>
      </w:r>
    </w:p>
    <w:p>
      <w:pPr>
        <w:tabs>
          <w:tab w:val="left" w:pos="567"/>
          <w:tab w:val="left" w:pos="720"/>
        </w:tabs>
        <w:snapToGrid w:val="0"/>
        <w:spacing w:after="120"/>
        <w:rPr>
          <w:sz w:val="21"/>
          <w:szCs w:val="21"/>
          <w:lang w:eastAsia="zh-CN"/>
        </w:rPr>
      </w:pPr>
      <w:r>
        <w:rPr>
          <w:rFonts w:hint="eastAsia" w:hAnsi="宋体" w:cs="宋体"/>
          <w:sz w:val="21"/>
          <w:szCs w:val="21"/>
          <w:lang w:eastAsia="zh-CN"/>
        </w:rPr>
        <w:t>12、本合同履行地（交货地）为天津市</w:t>
      </w:r>
      <w:r>
        <w:rPr>
          <w:rFonts w:hint="eastAsia" w:ascii="宋体" w:hAnsi="宋体"/>
          <w:sz w:val="21"/>
          <w:szCs w:val="21"/>
          <w:lang w:eastAsia="zh-CN"/>
        </w:rPr>
        <w:t>中远海运空运北方物流基地项目现场（</w:t>
      </w:r>
      <w:r>
        <w:rPr>
          <w:rFonts w:hint="eastAsia" w:hAnsi="宋体" w:cs="宋体"/>
          <w:sz w:val="21"/>
          <w:szCs w:val="21"/>
          <w:lang w:eastAsia="zh-CN"/>
        </w:rPr>
        <w:t>天津港保税区航空物流区广良道以北、通年路以西</w:t>
      </w:r>
      <w:r>
        <w:rPr>
          <w:rFonts w:hint="eastAsia" w:ascii="宋体" w:hAnsi="宋体"/>
          <w:sz w:val="21"/>
          <w:szCs w:val="21"/>
          <w:lang w:eastAsia="zh-CN"/>
        </w:rPr>
        <w:t>）</w:t>
      </w:r>
      <w:r>
        <w:rPr>
          <w:rFonts w:hint="eastAsia" w:hAnsi="宋体" w:cs="宋体"/>
          <w:sz w:val="21"/>
          <w:szCs w:val="21"/>
          <w:lang w:eastAsia="zh-CN"/>
        </w:rPr>
        <w:t>。</w:t>
      </w:r>
    </w:p>
    <w:p>
      <w:pPr>
        <w:tabs>
          <w:tab w:val="left" w:pos="567"/>
          <w:tab w:val="left" w:pos="720"/>
        </w:tabs>
        <w:snapToGrid w:val="0"/>
        <w:spacing w:after="120"/>
        <w:rPr>
          <w:sz w:val="21"/>
          <w:szCs w:val="21"/>
          <w:lang w:eastAsia="zh-CN"/>
        </w:rPr>
      </w:pPr>
      <w:r>
        <w:rPr>
          <w:sz w:val="21"/>
          <w:szCs w:val="21"/>
          <w:lang w:eastAsia="zh-CN"/>
        </w:rPr>
        <w:t>1</w:t>
      </w:r>
      <w:r>
        <w:rPr>
          <w:rFonts w:hint="eastAsia"/>
          <w:sz w:val="21"/>
          <w:szCs w:val="21"/>
          <w:lang w:eastAsia="zh-CN"/>
        </w:rPr>
        <w:t>3</w:t>
      </w:r>
      <w:r>
        <w:rPr>
          <w:rFonts w:hint="eastAsia" w:hAnsi="宋体" w:cs="宋体"/>
          <w:sz w:val="21"/>
          <w:szCs w:val="21"/>
          <w:lang w:eastAsia="zh-CN"/>
        </w:rPr>
        <w:t>、本合同协议书用中文书就，正本一式陆份，买方肆份，卖方贰份，副本一式肆份，买方贰份，卖方贰份。</w:t>
      </w:r>
    </w:p>
    <w:p>
      <w:pPr>
        <w:spacing w:after="120" w:afterLines="50"/>
        <w:rPr>
          <w:dstrike/>
          <w:szCs w:val="24"/>
          <w:lang w:eastAsia="zh-CN"/>
        </w:rPr>
      </w:pPr>
      <w:r>
        <w:rPr>
          <w:rFonts w:hint="eastAsia" w:cs="宋体"/>
          <w:b/>
          <w:bCs/>
          <w:szCs w:val="24"/>
          <w:lang w:eastAsia="zh-CN"/>
        </w:rPr>
        <w:t>买方</w:t>
      </w:r>
      <w:r>
        <w:rPr>
          <w:rFonts w:hint="eastAsia"/>
          <w:b/>
          <w:bCs/>
          <w:szCs w:val="24"/>
          <w:lang w:eastAsia="zh-CN"/>
        </w:rPr>
        <w:t>：天津中远海运航空货运代理有限公司</w:t>
      </w:r>
      <w:r>
        <w:rPr>
          <w:b/>
          <w:bCs/>
          <w:szCs w:val="24"/>
          <w:lang w:eastAsia="zh-CN"/>
        </w:rPr>
        <w:tab/>
      </w:r>
      <w:r>
        <w:rPr>
          <w:b/>
          <w:bCs/>
          <w:szCs w:val="24"/>
          <w:lang w:eastAsia="zh-CN"/>
        </w:rPr>
        <w:tab/>
      </w:r>
      <w:r>
        <w:rPr>
          <w:rFonts w:hint="eastAsia" w:cs="宋体"/>
          <w:b/>
          <w:bCs/>
          <w:szCs w:val="24"/>
          <w:lang w:eastAsia="zh-CN"/>
        </w:rPr>
        <w:t>卖方</w:t>
      </w:r>
      <w:r>
        <w:rPr>
          <w:rFonts w:hint="eastAsia"/>
          <w:b/>
          <w:bCs/>
          <w:szCs w:val="24"/>
          <w:lang w:eastAsia="zh-CN"/>
        </w:rPr>
        <w:t>：</w:t>
      </w:r>
      <w:r>
        <w:rPr>
          <w:b/>
          <w:bCs/>
          <w:szCs w:val="24"/>
          <w:lang w:eastAsia="zh-CN"/>
        </w:rPr>
        <w:t xml:space="preserve"> </w:t>
      </w:r>
    </w:p>
    <w:tbl>
      <w:tblPr>
        <w:tblStyle w:val="10"/>
        <w:tblW w:w="8522" w:type="dxa"/>
        <w:tblInd w:w="0" w:type="dxa"/>
        <w:tblLayout w:type="fixed"/>
        <w:tblCellMar>
          <w:top w:w="0" w:type="dxa"/>
          <w:left w:w="108" w:type="dxa"/>
          <w:bottom w:w="0" w:type="dxa"/>
          <w:right w:w="108" w:type="dxa"/>
        </w:tblCellMar>
      </w:tblPr>
      <w:tblGrid>
        <w:gridCol w:w="4518"/>
        <w:gridCol w:w="4004"/>
      </w:tblGrid>
      <w:tr>
        <w:tblPrEx>
          <w:tblCellMar>
            <w:top w:w="0" w:type="dxa"/>
            <w:left w:w="108" w:type="dxa"/>
            <w:bottom w:w="0" w:type="dxa"/>
            <w:right w:w="108" w:type="dxa"/>
          </w:tblCellMar>
        </w:tblPrEx>
        <w:tc>
          <w:tcPr>
            <w:tcW w:w="4518" w:type="dxa"/>
            <w:tcBorders>
              <w:top w:val="nil"/>
              <w:left w:val="nil"/>
              <w:bottom w:val="nil"/>
              <w:right w:val="nil"/>
            </w:tcBorders>
          </w:tcPr>
          <w:p>
            <w:pPr>
              <w:spacing w:after="211"/>
              <w:rPr>
                <w:rFonts w:ascii="宋体" w:cs="宋体"/>
                <w:szCs w:val="24"/>
                <w:lang w:eastAsia="zh-CN"/>
              </w:rPr>
            </w:pPr>
            <w:r>
              <w:rPr>
                <w:rFonts w:hint="eastAsia" w:ascii="宋体" w:hAnsi="宋体" w:cs="宋体"/>
                <w:szCs w:val="24"/>
                <w:lang w:eastAsia="zh-CN"/>
              </w:rPr>
              <w:t>法人代表：</w:t>
            </w:r>
          </w:p>
          <w:p>
            <w:pPr>
              <w:spacing w:after="211"/>
              <w:rPr>
                <w:rFonts w:ascii="宋体" w:hAnsi="宋体" w:cs="宋体"/>
                <w:szCs w:val="24"/>
                <w:lang w:eastAsia="zh-CN"/>
              </w:rPr>
            </w:pPr>
            <w:r>
              <w:rPr>
                <w:rFonts w:ascii="宋体" w:hAnsi="宋体" w:cs="宋体"/>
                <w:szCs w:val="24"/>
                <w:lang w:eastAsia="zh-CN"/>
              </w:rPr>
              <w:t>(</w:t>
            </w:r>
            <w:r>
              <w:rPr>
                <w:rFonts w:hint="eastAsia" w:ascii="宋体" w:hAnsi="宋体" w:cs="宋体"/>
                <w:szCs w:val="24"/>
                <w:lang w:eastAsia="zh-CN"/>
              </w:rPr>
              <w:t>授权代表</w:t>
            </w:r>
            <w:r>
              <w:rPr>
                <w:rFonts w:ascii="宋体" w:hAnsi="宋体" w:cs="宋体"/>
                <w:szCs w:val="24"/>
                <w:lang w:eastAsia="zh-CN"/>
              </w:rPr>
              <w:t>)</w:t>
            </w:r>
          </w:p>
          <w:p>
            <w:pPr>
              <w:spacing w:after="211"/>
              <w:rPr>
                <w:rFonts w:ascii="宋体" w:hAnsi="宋体" w:cs="宋体"/>
                <w:szCs w:val="24"/>
                <w:lang w:eastAsia="zh-CN"/>
              </w:rPr>
            </w:pPr>
          </w:p>
          <w:p>
            <w:pPr>
              <w:spacing w:after="211"/>
              <w:rPr>
                <w:rFonts w:ascii="宋体" w:hAnsi="宋体" w:cs="宋体"/>
                <w:szCs w:val="24"/>
                <w:u w:val="single"/>
                <w:lang w:eastAsia="zh-CN"/>
              </w:rPr>
            </w:pPr>
            <w:r>
              <w:rPr>
                <w:rFonts w:ascii="宋体" w:hAnsi="宋体" w:cs="宋体"/>
                <w:szCs w:val="24"/>
                <w:u w:val="single"/>
                <w:lang w:eastAsia="zh-CN"/>
              </w:rPr>
              <w:t xml:space="preserve">                          </w:t>
            </w:r>
          </w:p>
          <w:p>
            <w:pPr>
              <w:spacing w:after="211"/>
              <w:rPr>
                <w:rFonts w:ascii="宋体" w:hAnsi="宋体" w:cs="宋体"/>
                <w:szCs w:val="24"/>
                <w:lang w:eastAsia="zh-CN"/>
              </w:rPr>
            </w:pPr>
            <w:r>
              <w:rPr>
                <w:rFonts w:ascii="宋体" w:hAnsi="宋体" w:cs="宋体"/>
                <w:szCs w:val="24"/>
                <w:lang w:eastAsia="zh-CN"/>
              </w:rPr>
              <w:t xml:space="preserve">        (</w:t>
            </w:r>
            <w:r>
              <w:rPr>
                <w:rFonts w:hint="eastAsia" w:ascii="宋体" w:hAnsi="宋体" w:cs="宋体"/>
                <w:szCs w:val="24"/>
                <w:lang w:eastAsia="zh-CN"/>
              </w:rPr>
              <w:t>签字盖章</w:t>
            </w:r>
            <w:r>
              <w:rPr>
                <w:rFonts w:ascii="宋体" w:hAnsi="宋体" w:cs="宋体"/>
                <w:szCs w:val="24"/>
                <w:lang w:eastAsia="zh-CN"/>
              </w:rPr>
              <w:t>)</w:t>
            </w:r>
          </w:p>
        </w:tc>
        <w:tc>
          <w:tcPr>
            <w:tcW w:w="4004" w:type="dxa"/>
            <w:tcBorders>
              <w:top w:val="nil"/>
              <w:left w:val="nil"/>
              <w:bottom w:val="nil"/>
              <w:right w:val="nil"/>
            </w:tcBorders>
          </w:tcPr>
          <w:p>
            <w:pPr>
              <w:spacing w:after="211"/>
              <w:rPr>
                <w:rFonts w:ascii="宋体" w:cs="宋体"/>
                <w:szCs w:val="24"/>
                <w:lang w:eastAsia="zh-CN"/>
              </w:rPr>
            </w:pPr>
            <w:r>
              <w:rPr>
                <w:rFonts w:hint="eastAsia" w:ascii="宋体" w:hAnsi="宋体" w:cs="宋体"/>
                <w:szCs w:val="24"/>
                <w:lang w:eastAsia="zh-CN"/>
              </w:rPr>
              <w:t>法人代表：</w:t>
            </w:r>
          </w:p>
          <w:p>
            <w:pPr>
              <w:spacing w:after="211"/>
              <w:rPr>
                <w:rFonts w:ascii="宋体" w:hAnsi="宋体" w:cs="宋体"/>
                <w:szCs w:val="24"/>
                <w:lang w:eastAsia="zh-CN"/>
              </w:rPr>
            </w:pPr>
            <w:r>
              <w:rPr>
                <w:rFonts w:ascii="宋体" w:hAnsi="宋体" w:cs="宋体"/>
                <w:szCs w:val="24"/>
                <w:lang w:eastAsia="zh-CN"/>
              </w:rPr>
              <w:t>(</w:t>
            </w:r>
            <w:r>
              <w:rPr>
                <w:rFonts w:hint="eastAsia" w:ascii="宋体" w:hAnsi="宋体" w:cs="宋体"/>
                <w:szCs w:val="24"/>
                <w:lang w:eastAsia="zh-CN"/>
              </w:rPr>
              <w:t>授权代表</w:t>
            </w:r>
            <w:r>
              <w:rPr>
                <w:rFonts w:ascii="宋体" w:hAnsi="宋体" w:cs="宋体"/>
                <w:szCs w:val="24"/>
                <w:lang w:eastAsia="zh-CN"/>
              </w:rPr>
              <w:t>)</w:t>
            </w:r>
          </w:p>
          <w:p>
            <w:pPr>
              <w:spacing w:after="211"/>
              <w:rPr>
                <w:rFonts w:ascii="宋体" w:hAnsi="宋体" w:cs="宋体"/>
                <w:szCs w:val="24"/>
                <w:lang w:eastAsia="zh-CN"/>
              </w:rPr>
            </w:pPr>
          </w:p>
          <w:p>
            <w:pPr>
              <w:spacing w:after="211"/>
              <w:rPr>
                <w:rFonts w:ascii="宋体" w:cs="宋体"/>
                <w:szCs w:val="24"/>
                <w:lang w:eastAsia="zh-CN"/>
              </w:rPr>
            </w:pPr>
            <w:r>
              <w:rPr>
                <w:rFonts w:ascii="宋体" w:hAnsi="宋体" w:cs="宋体"/>
                <w:szCs w:val="24"/>
                <w:lang w:eastAsia="zh-CN"/>
              </w:rPr>
              <w:t xml:space="preserve"> </w:t>
            </w:r>
            <w:r>
              <w:rPr>
                <w:rFonts w:ascii="宋体" w:hAnsi="宋体" w:cs="宋体"/>
                <w:szCs w:val="24"/>
                <w:u w:val="single"/>
                <w:lang w:eastAsia="zh-CN"/>
              </w:rPr>
              <w:t xml:space="preserve">                          </w:t>
            </w:r>
          </w:p>
          <w:p>
            <w:pPr>
              <w:spacing w:after="211"/>
              <w:rPr>
                <w:rFonts w:ascii="宋体" w:hAnsi="宋体" w:cs="宋体"/>
                <w:szCs w:val="24"/>
                <w:lang w:eastAsia="zh-CN"/>
              </w:rPr>
            </w:pPr>
            <w:r>
              <w:rPr>
                <w:rFonts w:ascii="宋体" w:hAnsi="宋体" w:cs="宋体"/>
                <w:szCs w:val="24"/>
                <w:lang w:eastAsia="zh-CN"/>
              </w:rPr>
              <w:t xml:space="preserve">        (</w:t>
            </w:r>
            <w:r>
              <w:rPr>
                <w:rFonts w:hint="eastAsia" w:ascii="宋体" w:hAnsi="宋体" w:cs="宋体"/>
                <w:szCs w:val="24"/>
                <w:lang w:eastAsia="zh-CN"/>
              </w:rPr>
              <w:t>签字盖章</w:t>
            </w:r>
            <w:r>
              <w:rPr>
                <w:rFonts w:ascii="宋体" w:hAnsi="宋体" w:cs="宋体"/>
                <w:szCs w:val="24"/>
                <w:lang w:eastAsia="zh-CN"/>
              </w:rPr>
              <w:t>)</w:t>
            </w:r>
          </w:p>
        </w:tc>
      </w:tr>
    </w:tbl>
    <w:p>
      <w:pPr>
        <w:spacing w:before="240" w:after="211"/>
        <w:jc w:val="center"/>
        <w:outlineLvl w:val="0"/>
        <w:rPr>
          <w:rFonts w:hAnsi="宋体" w:cs="宋体"/>
          <w:b/>
          <w:bCs/>
          <w:sz w:val="28"/>
          <w:szCs w:val="28"/>
          <w:lang w:eastAsia="zh-CN"/>
        </w:rPr>
      </w:pPr>
    </w:p>
    <w:p>
      <w:pPr>
        <w:spacing w:before="240" w:after="211"/>
        <w:jc w:val="center"/>
        <w:outlineLvl w:val="0"/>
        <w:rPr>
          <w:rFonts w:hAnsi="宋体" w:cs="宋体"/>
          <w:b/>
          <w:bCs/>
          <w:sz w:val="28"/>
          <w:szCs w:val="28"/>
          <w:lang w:eastAsia="zh-CN"/>
        </w:rPr>
      </w:pPr>
      <w:r>
        <w:rPr>
          <w:rFonts w:hint="eastAsia" w:hAnsi="宋体" w:cs="宋体"/>
          <w:b/>
          <w:bCs/>
          <w:sz w:val="28"/>
          <w:szCs w:val="28"/>
          <w:lang w:eastAsia="zh-CN"/>
        </w:rPr>
        <w:t>第二章</w:t>
      </w:r>
      <w:r>
        <w:rPr>
          <w:rFonts w:hAnsi="宋体" w:cs="宋体"/>
          <w:b/>
          <w:bCs/>
          <w:sz w:val="28"/>
          <w:szCs w:val="28"/>
          <w:lang w:eastAsia="zh-CN"/>
        </w:rPr>
        <w:t xml:space="preserve">  </w:t>
      </w:r>
      <w:r>
        <w:rPr>
          <w:rFonts w:hint="eastAsia" w:hAnsi="宋体" w:cs="宋体"/>
          <w:b/>
          <w:bCs/>
          <w:sz w:val="28"/>
          <w:szCs w:val="28"/>
          <w:lang w:eastAsia="zh-CN"/>
        </w:rPr>
        <w:t>合同条款</w:t>
      </w:r>
    </w:p>
    <w:p>
      <w:pPr>
        <w:keepNext/>
        <w:keepLines/>
        <w:spacing w:before="260"/>
        <w:ind w:left="220" w:leftChars="100"/>
        <w:jc w:val="center"/>
        <w:outlineLvl w:val="2"/>
        <w:rPr>
          <w:rFonts w:ascii="宋体" w:hAnsi="宋体"/>
          <w:b/>
          <w:bCs/>
          <w:szCs w:val="24"/>
          <w:lang w:eastAsia="zh-CN"/>
        </w:rPr>
      </w:pPr>
      <w:r>
        <w:rPr>
          <w:rFonts w:hint="eastAsia" w:ascii="宋体" w:hAnsi="宋体"/>
          <w:b/>
          <w:bCs/>
          <w:szCs w:val="24"/>
          <w:lang w:eastAsia="zh-CN"/>
        </w:rPr>
        <w:t>第</w:t>
      </w:r>
      <w:r>
        <w:rPr>
          <w:rFonts w:ascii="宋体" w:hAnsi="宋体"/>
          <w:b/>
          <w:bCs/>
          <w:szCs w:val="24"/>
          <w:lang w:eastAsia="zh-CN"/>
        </w:rPr>
        <w:t>1</w:t>
      </w:r>
      <w:r>
        <w:rPr>
          <w:rFonts w:hint="eastAsia" w:ascii="宋体" w:hAnsi="宋体"/>
          <w:b/>
          <w:bCs/>
          <w:szCs w:val="24"/>
          <w:lang w:eastAsia="zh-CN"/>
        </w:rPr>
        <w:t>条</w:t>
      </w:r>
      <w:r>
        <w:rPr>
          <w:rFonts w:ascii="宋体" w:hAnsi="宋体"/>
          <w:b/>
          <w:bCs/>
          <w:szCs w:val="24"/>
          <w:lang w:eastAsia="zh-CN"/>
        </w:rPr>
        <w:t xml:space="preserve">  </w:t>
      </w:r>
      <w:r>
        <w:rPr>
          <w:rFonts w:hint="eastAsia" w:ascii="宋体" w:hAnsi="宋体"/>
          <w:b/>
          <w:bCs/>
          <w:szCs w:val="24"/>
          <w:lang w:eastAsia="zh-CN"/>
        </w:rPr>
        <w:t>定义</w:t>
      </w:r>
    </w:p>
    <w:p>
      <w:pPr>
        <w:tabs>
          <w:tab w:val="left" w:pos="567"/>
        </w:tabs>
        <w:spacing w:after="120" w:line="400" w:lineRule="exact"/>
        <w:rPr>
          <w:rFonts w:ascii="宋体"/>
          <w:sz w:val="21"/>
          <w:szCs w:val="21"/>
          <w:lang w:eastAsia="zh-CN"/>
        </w:rPr>
      </w:pPr>
      <w:r>
        <w:rPr>
          <w:rFonts w:hint="eastAsia" w:ascii="宋体" w:hAnsi="宋体"/>
          <w:sz w:val="21"/>
          <w:szCs w:val="21"/>
          <w:lang w:eastAsia="zh-CN"/>
        </w:rPr>
        <w:t>本文件和附件中所用下列名词的含义在此予以确定。</w:t>
      </w:r>
    </w:p>
    <w:p>
      <w:pPr>
        <w:numPr>
          <w:ilvl w:val="1"/>
          <w:numId w:val="19"/>
        </w:numPr>
        <w:tabs>
          <w:tab w:val="left" w:pos="567"/>
        </w:tabs>
        <w:spacing w:after="120" w:line="400" w:lineRule="exact"/>
        <w:rPr>
          <w:rFonts w:ascii="宋体"/>
          <w:sz w:val="21"/>
          <w:szCs w:val="21"/>
          <w:lang w:eastAsia="zh-CN"/>
        </w:rPr>
      </w:pPr>
      <w:r>
        <w:rPr>
          <w:rFonts w:hint="eastAsia" w:ascii="宋体" w:hAnsi="宋体"/>
          <w:sz w:val="21"/>
          <w:szCs w:val="21"/>
          <w:lang w:eastAsia="zh-CN"/>
        </w:rPr>
        <w:t>“买方”是指天津中远海运航空货运代理有限公司及其权利和义务的合法受让人。</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“卖方”是指</w:t>
      </w:r>
      <w:r>
        <w:rPr>
          <w:rFonts w:ascii="宋体" w:hAnsi="宋体"/>
          <w:sz w:val="21"/>
          <w:szCs w:val="21"/>
          <w:u w:val="single"/>
          <w:lang w:eastAsia="zh-CN"/>
        </w:rPr>
        <w:t xml:space="preserve">              </w:t>
      </w:r>
      <w:r>
        <w:rPr>
          <w:rFonts w:hint="eastAsia" w:ascii="宋体" w:hAnsi="宋体"/>
          <w:sz w:val="21"/>
          <w:szCs w:val="21"/>
          <w:lang w:eastAsia="zh-CN"/>
        </w:rPr>
        <w:t>及其权利和义务的合法受让人。</w:t>
      </w:r>
    </w:p>
    <w:p>
      <w:pPr>
        <w:numPr>
          <w:ilvl w:val="1"/>
          <w:numId w:val="19"/>
        </w:numPr>
        <w:tabs>
          <w:tab w:val="left" w:pos="567"/>
        </w:tabs>
        <w:spacing w:after="120" w:line="400" w:lineRule="exact"/>
        <w:rPr>
          <w:rFonts w:ascii="宋体" w:hAnsi="宋体"/>
          <w:sz w:val="21"/>
          <w:szCs w:val="21"/>
        </w:rPr>
      </w:pPr>
      <w:r>
        <w:rPr>
          <w:rFonts w:hint="eastAsia" w:ascii="宋体" w:hAnsi="宋体"/>
          <w:sz w:val="21"/>
          <w:szCs w:val="21"/>
        </w:rPr>
        <w:t>“合同”是指本文件及其附件中的所有部分。</w:t>
      </w:r>
    </w:p>
    <w:p>
      <w:pPr>
        <w:numPr>
          <w:ilvl w:val="1"/>
          <w:numId w:val="19"/>
        </w:numPr>
        <w:tabs>
          <w:tab w:val="left" w:pos="567"/>
        </w:tabs>
        <w:spacing w:after="120" w:line="400" w:lineRule="exact"/>
        <w:rPr>
          <w:rFonts w:ascii="宋体" w:hAnsi="宋体"/>
          <w:sz w:val="21"/>
          <w:szCs w:val="21"/>
        </w:rPr>
      </w:pPr>
      <w:r>
        <w:rPr>
          <w:rFonts w:hint="eastAsia" w:ascii="宋体" w:hAnsi="宋体"/>
          <w:sz w:val="21"/>
          <w:szCs w:val="21"/>
          <w:lang w:eastAsia="zh-CN"/>
        </w:rPr>
        <w:t>“合同价格”是指在卖方完全履行其合同义务后，买方根据合同规定应支付给卖方的价款。</w:t>
      </w:r>
      <w:r>
        <w:rPr>
          <w:rFonts w:hint="eastAsia" w:ascii="宋体" w:hAnsi="宋体"/>
          <w:sz w:val="21"/>
          <w:szCs w:val="21"/>
        </w:rPr>
        <w:t>详见本合同第</w:t>
      </w:r>
      <w:r>
        <w:rPr>
          <w:rFonts w:ascii="宋体" w:hAnsi="宋体"/>
          <w:sz w:val="21"/>
          <w:szCs w:val="21"/>
        </w:rPr>
        <w:t>3</w:t>
      </w:r>
      <w:r>
        <w:rPr>
          <w:rFonts w:hint="eastAsia" w:ascii="宋体" w:hAnsi="宋体"/>
          <w:sz w:val="21"/>
          <w:szCs w:val="21"/>
        </w:rPr>
        <w:t>条。</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“合同生效”是指满足本合同第</w:t>
      </w:r>
      <w:r>
        <w:rPr>
          <w:rFonts w:ascii="宋体" w:hAnsi="宋体"/>
          <w:sz w:val="21"/>
          <w:szCs w:val="21"/>
          <w:lang w:eastAsia="zh-CN"/>
        </w:rPr>
        <w:t>21</w:t>
      </w:r>
      <w:r>
        <w:rPr>
          <w:rFonts w:hint="eastAsia" w:ascii="宋体" w:hAnsi="宋体"/>
          <w:sz w:val="21"/>
          <w:szCs w:val="21"/>
          <w:lang w:eastAsia="zh-CN"/>
        </w:rPr>
        <w:t>条规定后合同生效。</w:t>
      </w:r>
    </w:p>
    <w:p>
      <w:pPr>
        <w:numPr>
          <w:ilvl w:val="1"/>
          <w:numId w:val="19"/>
        </w:numPr>
        <w:tabs>
          <w:tab w:val="left" w:pos="567"/>
        </w:tabs>
        <w:spacing w:after="120" w:line="400" w:lineRule="exact"/>
        <w:rPr>
          <w:rFonts w:ascii="宋体" w:hAnsi="宋体"/>
          <w:sz w:val="21"/>
          <w:szCs w:val="21"/>
        </w:rPr>
      </w:pPr>
      <w:r>
        <w:rPr>
          <w:rFonts w:hint="eastAsia" w:ascii="宋体" w:hAnsi="宋体"/>
          <w:sz w:val="21"/>
          <w:szCs w:val="21"/>
          <w:lang w:eastAsia="zh-CN"/>
        </w:rPr>
        <w:t>“合同货物”是指卖方根据合同所要供应的机器、装置、材料、测试仪器、随机备品备件及专用工具、消耗品、所有各种物品及相关资料，包括为确保合同货物达到设计能力而应包含在货物中的任何部件。</w:t>
      </w:r>
      <w:r>
        <w:rPr>
          <w:rFonts w:hint="eastAsia" w:ascii="宋体" w:hAnsi="宋体"/>
          <w:sz w:val="21"/>
          <w:szCs w:val="21"/>
        </w:rPr>
        <w:t>详见本合同附件一</w:t>
      </w:r>
      <w:r>
        <w:rPr>
          <w:rFonts w:hint="eastAsia" w:hAnsi="宋体" w:cs="宋体"/>
          <w:sz w:val="21"/>
          <w:szCs w:val="21"/>
        </w:rPr>
        <w:t>技术标准和要求</w:t>
      </w:r>
      <w:r>
        <w:rPr>
          <w:rFonts w:hint="eastAsia" w:ascii="宋体" w:hAnsi="宋体"/>
          <w:sz w:val="21"/>
          <w:szCs w:val="21"/>
        </w:rPr>
        <w:t>。</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“接口”是指卖方负责在合同货物供应上（包括设备硬件及设备软件等）及相关的技术服务、技术资料上，能够与买方其它供货商</w:t>
      </w:r>
      <w:r>
        <w:rPr>
          <w:rFonts w:ascii="宋体" w:hAnsi="宋体"/>
          <w:sz w:val="21"/>
          <w:szCs w:val="21"/>
          <w:lang w:eastAsia="zh-CN"/>
        </w:rPr>
        <w:t>/</w:t>
      </w:r>
      <w:r>
        <w:rPr>
          <w:rFonts w:hint="eastAsia" w:ascii="宋体" w:hAnsi="宋体"/>
          <w:sz w:val="21"/>
          <w:szCs w:val="21"/>
          <w:lang w:eastAsia="zh-CN"/>
        </w:rPr>
        <w:t>承包商所提供的设备、部件、讯号、讯息资料等有效地连接，并能满足测试和试验的要求，以达到中远海运空运北方物流基地项目能顺利安全运营。</w:t>
      </w:r>
    </w:p>
    <w:p>
      <w:pPr>
        <w:numPr>
          <w:ilvl w:val="1"/>
          <w:numId w:val="19"/>
        </w:numPr>
        <w:tabs>
          <w:tab w:val="left" w:pos="567"/>
        </w:tabs>
        <w:spacing w:after="120" w:line="400" w:lineRule="exact"/>
        <w:rPr>
          <w:rFonts w:ascii="宋体" w:hAnsi="宋体"/>
          <w:sz w:val="21"/>
          <w:szCs w:val="21"/>
        </w:rPr>
      </w:pPr>
      <w:r>
        <w:rPr>
          <w:rFonts w:hint="eastAsia" w:ascii="宋体" w:hAnsi="宋体"/>
          <w:sz w:val="21"/>
          <w:szCs w:val="21"/>
          <w:lang w:eastAsia="zh-CN"/>
        </w:rPr>
        <w:t>“技术资料”是指合同货物及其与之相关的设计、制造、检验、安装、调试、验收、运行、维护、技术指导及接口等资料文件（包括图纸、各种文字说明、标准、各种软件等）。</w:t>
      </w:r>
      <w:r>
        <w:rPr>
          <w:rFonts w:hint="eastAsia" w:ascii="宋体" w:hAnsi="宋体"/>
          <w:sz w:val="21"/>
          <w:szCs w:val="21"/>
        </w:rPr>
        <w:t>详见本合同附件一</w:t>
      </w:r>
      <w:r>
        <w:rPr>
          <w:rFonts w:hint="eastAsia" w:hAnsi="宋体" w:cs="宋体"/>
          <w:sz w:val="21"/>
          <w:szCs w:val="21"/>
        </w:rPr>
        <w:t>技术标准和要求</w:t>
      </w:r>
      <w:r>
        <w:rPr>
          <w:rFonts w:hint="eastAsia" w:ascii="宋体" w:hAnsi="宋体"/>
          <w:sz w:val="21"/>
          <w:szCs w:val="21"/>
        </w:rPr>
        <w:t>。</w:t>
      </w:r>
    </w:p>
    <w:p>
      <w:pPr>
        <w:numPr>
          <w:ilvl w:val="1"/>
          <w:numId w:val="19"/>
        </w:numPr>
        <w:tabs>
          <w:tab w:val="left" w:pos="567"/>
        </w:tabs>
        <w:spacing w:after="120" w:line="400" w:lineRule="exact"/>
        <w:ind w:left="567" w:hanging="567"/>
        <w:rPr>
          <w:rFonts w:ascii="宋体" w:hAnsi="宋体"/>
          <w:sz w:val="21"/>
          <w:szCs w:val="21"/>
          <w:lang w:eastAsia="zh-CN"/>
        </w:rPr>
      </w:pPr>
      <w:r>
        <w:rPr>
          <w:rFonts w:hint="eastAsia" w:ascii="宋体" w:hAnsi="宋体"/>
          <w:sz w:val="21"/>
          <w:szCs w:val="21"/>
          <w:lang w:eastAsia="zh-CN"/>
        </w:rPr>
        <w:t>“监造”是指在合同货物的制造过程中，由买方或买方委托有资质的监造单位对卖方提供的合同货物的关键部位进行质量监督，实行文件见证和现场见证。此种质量监造不免除卖方对合同货物质量所负的责任。</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“安装”是指有关货物、系统和材料的安装工作，包括按照所有合同货物的设计图纸进行组装、就位和连接。</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“指导安装”是指卖方派出技术人员按招标文件的要求对买方的安装工作进行技术指导。</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“调试”是指为进行性能验收试验，按本合同附件一</w:t>
      </w:r>
      <w:r>
        <w:rPr>
          <w:rFonts w:hint="eastAsia" w:hAnsi="宋体" w:cs="宋体"/>
          <w:sz w:val="21"/>
          <w:szCs w:val="21"/>
          <w:lang w:eastAsia="zh-CN"/>
        </w:rPr>
        <w:t>技术标准和要求</w:t>
      </w:r>
      <w:r>
        <w:rPr>
          <w:rFonts w:hint="eastAsia" w:ascii="宋体" w:hAnsi="宋体"/>
          <w:sz w:val="21"/>
          <w:szCs w:val="21"/>
          <w:lang w:eastAsia="zh-CN"/>
        </w:rPr>
        <w:t>规定的技术规范和调试导则进行的试验和调整并达到本合同附件一</w:t>
      </w:r>
      <w:r>
        <w:rPr>
          <w:rFonts w:hint="eastAsia" w:hAnsi="宋体" w:cs="宋体"/>
          <w:sz w:val="21"/>
          <w:szCs w:val="21"/>
          <w:lang w:eastAsia="zh-CN"/>
        </w:rPr>
        <w:t>技术标准和要求</w:t>
      </w:r>
      <w:r>
        <w:rPr>
          <w:rFonts w:hint="eastAsia" w:ascii="宋体" w:hAnsi="宋体"/>
          <w:sz w:val="21"/>
          <w:szCs w:val="21"/>
          <w:lang w:eastAsia="zh-CN"/>
        </w:rPr>
        <w:t>。</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“性能验收试验”是指完成本合同附件一</w:t>
      </w:r>
      <w:r>
        <w:rPr>
          <w:rFonts w:hint="eastAsia" w:hAnsi="宋体" w:cs="宋体"/>
          <w:sz w:val="21"/>
          <w:szCs w:val="21"/>
          <w:lang w:eastAsia="zh-CN"/>
        </w:rPr>
        <w:t>技术标准和要求</w:t>
      </w:r>
      <w:r>
        <w:rPr>
          <w:rFonts w:hint="eastAsia" w:ascii="宋体" w:hAnsi="宋体"/>
          <w:sz w:val="21"/>
          <w:szCs w:val="21"/>
          <w:lang w:eastAsia="zh-CN"/>
        </w:rPr>
        <w:t>规定所进行的各项性能验收试验。</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“验收”是指当性能验收试验的结果表明已达到了合同附件一</w:t>
      </w:r>
      <w:r>
        <w:rPr>
          <w:rFonts w:hint="eastAsia" w:hAnsi="宋体" w:cs="宋体"/>
          <w:sz w:val="21"/>
          <w:szCs w:val="21"/>
          <w:lang w:eastAsia="zh-CN"/>
        </w:rPr>
        <w:t>技术标准和要求</w:t>
      </w:r>
      <w:r>
        <w:rPr>
          <w:rFonts w:hint="eastAsia" w:ascii="宋体" w:hAnsi="宋体"/>
          <w:sz w:val="21"/>
          <w:szCs w:val="21"/>
          <w:lang w:eastAsia="zh-CN"/>
        </w:rPr>
        <w:t>规定的保证值后，买方对该合同货物的接收。</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“质保期”是指自</w:t>
      </w:r>
      <w:r>
        <w:rPr>
          <w:rFonts w:hint="eastAsia" w:ascii="微软雅黑" w:hAnsi="微软雅黑" w:eastAsia="微软雅黑" w:cs="微软雅黑"/>
          <w:szCs w:val="24"/>
          <w:lang w:eastAsia="zh-CN"/>
        </w:rPr>
        <w:t>全部货物第三方检测机构检验结果合格后且项目竣工验收合格</w:t>
      </w:r>
      <w:r>
        <w:rPr>
          <w:rFonts w:hint="eastAsia" w:ascii="宋体" w:hAnsi="宋体"/>
          <w:sz w:val="21"/>
          <w:szCs w:val="21"/>
          <w:lang w:eastAsia="zh-CN"/>
        </w:rPr>
        <w:t>之日起12个月。卖方保证合同货物在满足本合同附件一</w:t>
      </w:r>
      <w:r>
        <w:rPr>
          <w:rFonts w:hint="eastAsia" w:hAnsi="宋体" w:cs="宋体"/>
          <w:sz w:val="21"/>
          <w:szCs w:val="21"/>
          <w:lang w:eastAsia="zh-CN"/>
        </w:rPr>
        <w:t>技术标准和要求</w:t>
      </w:r>
      <w:r>
        <w:rPr>
          <w:rFonts w:hint="eastAsia" w:ascii="宋体" w:hAnsi="宋体"/>
          <w:sz w:val="21"/>
          <w:szCs w:val="21"/>
          <w:lang w:eastAsia="zh-CN"/>
        </w:rPr>
        <w:t>规定的技术性能和保证指标下稳定运行，并负责自费消除合同货物存在的任何缺陷。在质保期内，如果因卖方原因或合同货物质量问题发生的故障问题，合同货物的质保期应相应延长。同时买方根据本合同第</w:t>
      </w:r>
      <w:r>
        <w:rPr>
          <w:rFonts w:ascii="宋体" w:hAnsi="宋体"/>
          <w:sz w:val="21"/>
          <w:szCs w:val="21"/>
          <w:lang w:eastAsia="zh-CN"/>
        </w:rPr>
        <w:t xml:space="preserve"> 10 </w:t>
      </w:r>
      <w:r>
        <w:rPr>
          <w:rFonts w:hint="eastAsia" w:ascii="宋体" w:hAnsi="宋体"/>
          <w:sz w:val="21"/>
          <w:szCs w:val="21"/>
          <w:lang w:eastAsia="zh-CN"/>
        </w:rPr>
        <w:t>条和第</w:t>
      </w:r>
      <w:r>
        <w:rPr>
          <w:rFonts w:ascii="宋体" w:hAnsi="宋体"/>
          <w:sz w:val="21"/>
          <w:szCs w:val="21"/>
          <w:lang w:eastAsia="zh-CN"/>
        </w:rPr>
        <w:t>11</w:t>
      </w:r>
      <w:r>
        <w:rPr>
          <w:rFonts w:hint="eastAsia" w:ascii="宋体" w:hAnsi="宋体"/>
          <w:sz w:val="21"/>
          <w:szCs w:val="21"/>
          <w:lang w:eastAsia="zh-CN"/>
        </w:rPr>
        <w:t>条的规定行使索赔权利。在质保期内修理或更换的合同货物的质保期应从修理或更换完成并经验收合格后重新起算。卖方在延长和</w:t>
      </w:r>
      <w:r>
        <w:rPr>
          <w:rFonts w:ascii="宋体" w:hAnsi="宋体"/>
          <w:sz w:val="21"/>
          <w:szCs w:val="21"/>
          <w:lang w:eastAsia="zh-CN"/>
        </w:rPr>
        <w:t>/</w:t>
      </w:r>
      <w:r>
        <w:rPr>
          <w:rFonts w:hint="eastAsia" w:ascii="宋体" w:hAnsi="宋体"/>
          <w:sz w:val="21"/>
          <w:szCs w:val="21"/>
          <w:lang w:eastAsia="zh-CN"/>
        </w:rPr>
        <w:t>或重新起算的质保期内应承担与其质保期内完全相同的责任或义务。</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“日、月、年”系指公历的日、月、年；“天”系指日历日；“周”是指连续</w:t>
      </w:r>
      <w:r>
        <w:rPr>
          <w:rFonts w:ascii="宋体" w:hAnsi="宋体"/>
          <w:sz w:val="21"/>
          <w:szCs w:val="21"/>
          <w:lang w:eastAsia="zh-CN"/>
        </w:rPr>
        <w:t>7</w:t>
      </w:r>
      <w:r>
        <w:rPr>
          <w:rFonts w:hint="eastAsia" w:ascii="宋体" w:hAnsi="宋体"/>
          <w:sz w:val="21"/>
          <w:szCs w:val="21"/>
          <w:lang w:eastAsia="zh-CN"/>
        </w:rPr>
        <w:t>个日历日。</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“项目”是中远海运空运北方物流基地项目。</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技术服务”是指由卖方提供的与本合同货物有关的工程设计、设备制造监造、检验、土建、指导安装、调试、可靠性运行、性能验收试验、初步验收、最终验收、运行、检修时相应的技术指导、技术配合、技术培训、接口等全过程的服务。</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“合同现场”是指位于</w:t>
      </w:r>
      <w:r>
        <w:rPr>
          <w:rFonts w:hint="eastAsia" w:hAnsi="宋体" w:cs="宋体"/>
          <w:sz w:val="21"/>
          <w:szCs w:val="21"/>
          <w:lang w:eastAsia="zh-CN"/>
        </w:rPr>
        <w:t>天津港保税区航空物流区广良道以北、通年路以西</w:t>
      </w:r>
      <w:r>
        <w:rPr>
          <w:rFonts w:hint="eastAsia" w:ascii="宋体" w:hAnsi="宋体"/>
          <w:sz w:val="21"/>
          <w:szCs w:val="21"/>
          <w:lang w:eastAsia="zh-CN"/>
        </w:rPr>
        <w:t>中远海运空运北方物流基地项目现场，为买方交付、提供服务的合同货物的所在地。</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“随机备品备件及专用工具”是指随合同货物提供的，在安装、调试、初步验收（包括初步验收）之前所必需的备品备件及专用工具。包括由于卖方提供的货物质量问题所造成的必须更换的备品备件及专用工具。</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“推荐的备品备件”是指买卖双方根据本项目合同货物运行方式提出的合同货物在一个大修期内所需的备品备件。</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“合同货物”是指电线电缆。</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“书面文件”是指任何与本合同有关的手写、双方确认的电话记录、双方确认的电子邮件、传真件、打印件（盖有印章或有法定代表人或其授权人签名）。</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“货物缺陷”是指卖方因设计、制造、材料选用错误或疏忽所引起的本合同货物（包括部件、原材料等）达不到本合同规定的规格、性能、质量标准、保证指标要求的情形。</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“潜在缺陷”是指在质保期满后合同货物暴露的由于任何材料、或工艺、或设计、或制造引起的，在合同货物交付前已经存在，由于其它原因未检验出来的货物缺陷。</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“监造代表”是指由买方或买方委托的监造单位派出的对合同货物进行监造的人员。</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运保费”是指运杂费和保险费，其中运杂费是指合同货物从卖方所在地到买方交货地点所发生的公路、水路、铁路、航空运费、卸货费、包装费及相关的杂费。保险费是指自卖方所在地至买方中远海运空运北方物流基地项目现场（包括卸货）后</w:t>
      </w:r>
      <w:r>
        <w:rPr>
          <w:rFonts w:ascii="宋体" w:hAnsi="宋体"/>
          <w:sz w:val="21"/>
          <w:szCs w:val="21"/>
          <w:lang w:eastAsia="zh-CN"/>
        </w:rPr>
        <w:t>90</w:t>
      </w:r>
      <w:r>
        <w:rPr>
          <w:rFonts w:hint="eastAsia" w:ascii="宋体" w:hAnsi="宋体"/>
          <w:sz w:val="21"/>
          <w:szCs w:val="21"/>
          <w:lang w:eastAsia="zh-CN"/>
        </w:rPr>
        <w:t>天止所发生的保险费用。</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“交货地点”是指</w:t>
      </w:r>
      <w:r>
        <w:rPr>
          <w:rFonts w:hint="eastAsia" w:hAnsi="宋体" w:cs="宋体"/>
          <w:sz w:val="21"/>
          <w:szCs w:val="21"/>
          <w:lang w:eastAsia="zh-CN"/>
        </w:rPr>
        <w:t>天津港保税区航空物流区广良道以北、通年路以西</w:t>
      </w:r>
      <w:r>
        <w:rPr>
          <w:rFonts w:hint="eastAsia" w:ascii="宋体" w:hAnsi="宋体"/>
          <w:sz w:val="21"/>
          <w:szCs w:val="21"/>
          <w:lang w:eastAsia="zh-CN"/>
        </w:rPr>
        <w:t>中远海运空运北方物流基地项目现场买方指定地点。</w:t>
      </w:r>
    </w:p>
    <w:p>
      <w:pPr>
        <w:numPr>
          <w:ilvl w:val="1"/>
          <w:numId w:val="19"/>
        </w:numPr>
        <w:tabs>
          <w:tab w:val="left" w:pos="567"/>
        </w:tabs>
        <w:spacing w:after="120" w:line="400" w:lineRule="exact"/>
        <w:rPr>
          <w:rFonts w:ascii="宋体" w:hAnsi="宋体"/>
          <w:sz w:val="21"/>
          <w:szCs w:val="21"/>
          <w:lang w:eastAsia="zh-CN"/>
        </w:rPr>
      </w:pPr>
      <w:r>
        <w:rPr>
          <w:rFonts w:hint="eastAsia" w:ascii="宋体" w:hAnsi="宋体"/>
          <w:sz w:val="21"/>
          <w:szCs w:val="21"/>
          <w:lang w:eastAsia="zh-CN"/>
        </w:rPr>
        <w:t>“履约保证金”是指卖方在收到中标通知书后10日内且在合同签字盖章前，卖方应在买方支付预付款前向买方提交不可撤销的、以买方为受益人的金额为合同总价10%的银行履约保函。</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2</w:t>
      </w:r>
      <w:r>
        <w:rPr>
          <w:rFonts w:hint="eastAsia" w:ascii="宋体" w:hAnsi="宋体"/>
          <w:b/>
          <w:bCs/>
          <w:szCs w:val="24"/>
        </w:rPr>
        <w:t>条</w:t>
      </w:r>
      <w:r>
        <w:rPr>
          <w:rFonts w:ascii="宋体" w:hAnsi="宋体"/>
          <w:b/>
          <w:bCs/>
          <w:szCs w:val="24"/>
        </w:rPr>
        <w:t xml:space="preserve">  </w:t>
      </w:r>
      <w:r>
        <w:rPr>
          <w:rFonts w:hint="eastAsia" w:ascii="宋体" w:hAnsi="宋体"/>
          <w:b/>
          <w:bCs/>
          <w:szCs w:val="24"/>
        </w:rPr>
        <w:t>合同供货范围</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合同供货范围详见附件一</w:t>
      </w:r>
      <w:r>
        <w:rPr>
          <w:rFonts w:hint="eastAsia" w:hAnsi="宋体" w:cs="宋体"/>
          <w:sz w:val="21"/>
          <w:szCs w:val="21"/>
          <w:lang w:eastAsia="zh-CN"/>
        </w:rPr>
        <w:t>技术标准和要求</w:t>
      </w:r>
      <w:r>
        <w:rPr>
          <w:rFonts w:hint="eastAsia" w:ascii="宋体" w:hAnsi="宋体"/>
          <w:sz w:val="21"/>
          <w:szCs w:val="21"/>
          <w:lang w:eastAsia="zh-CN"/>
        </w:rPr>
        <w:t>。</w:t>
      </w:r>
    </w:p>
    <w:p>
      <w:pPr>
        <w:numPr>
          <w:ilvl w:val="1"/>
          <w:numId w:val="20"/>
        </w:numPr>
        <w:spacing w:after="120" w:line="400" w:lineRule="exact"/>
        <w:rPr>
          <w:rFonts w:ascii="宋体" w:hAnsi="宋体"/>
          <w:sz w:val="21"/>
          <w:szCs w:val="21"/>
          <w:lang w:eastAsia="zh-CN"/>
        </w:rPr>
      </w:pPr>
      <w:r>
        <w:rPr>
          <w:rFonts w:hint="eastAsia" w:ascii="宋体" w:hAnsi="宋体"/>
          <w:sz w:val="21"/>
          <w:szCs w:val="21"/>
          <w:lang w:eastAsia="zh-CN"/>
        </w:rPr>
        <w:t>合同供货范围包括了所有合同货物、相关的技术资料及技术服务，但在执行合同过程中如发现有任何漏项和短缺，在发货清单中并未列入并且确实是卖方供货范围中应该有的，并且是满足本合同附件一</w:t>
      </w:r>
      <w:r>
        <w:rPr>
          <w:rFonts w:hint="eastAsia" w:hAnsi="宋体" w:cs="宋体"/>
          <w:sz w:val="21"/>
          <w:szCs w:val="21"/>
          <w:lang w:eastAsia="zh-CN"/>
        </w:rPr>
        <w:t>技术标准和要求</w:t>
      </w:r>
      <w:r>
        <w:rPr>
          <w:rFonts w:hint="eastAsia" w:ascii="宋体" w:hAnsi="宋体"/>
          <w:sz w:val="21"/>
          <w:szCs w:val="21"/>
          <w:lang w:eastAsia="zh-CN"/>
        </w:rPr>
        <w:t>对合同货物的性能保证值要求所必须的，均应由卖方负责免费将所缺的货物、技术资料及技术服务等补上。</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根据买方的要求，卖方应按照不高于本合同附件</w:t>
      </w:r>
      <w:r>
        <w:rPr>
          <w:rFonts w:ascii="宋体" w:hAnsi="宋体"/>
          <w:sz w:val="21"/>
          <w:szCs w:val="21"/>
          <w:lang w:eastAsia="zh-CN"/>
        </w:rPr>
        <w:t>2</w:t>
      </w:r>
      <w:r>
        <w:rPr>
          <w:rFonts w:hint="eastAsia" w:ascii="宋体" w:hAnsi="宋体"/>
          <w:sz w:val="21"/>
          <w:szCs w:val="21"/>
          <w:lang w:eastAsia="zh-CN"/>
        </w:rPr>
        <w:t>价格表中列明的价格和费用，向买方提供货物正常运行所需的备品备件和服务。本条款从合同签订到质保期满后五年内有效。</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根据买方的要求，卖方应在</w:t>
      </w:r>
      <w:r>
        <w:rPr>
          <w:rFonts w:ascii="宋体" w:hAnsi="宋体"/>
          <w:sz w:val="21"/>
          <w:szCs w:val="21"/>
          <w:lang w:eastAsia="zh-CN"/>
        </w:rPr>
        <w:t>2.</w:t>
      </w:r>
      <w:r>
        <w:rPr>
          <w:rFonts w:hint="eastAsia" w:ascii="宋体" w:hAnsi="宋体"/>
          <w:sz w:val="21"/>
          <w:szCs w:val="21"/>
          <w:lang w:eastAsia="zh-CN"/>
        </w:rPr>
        <w:t>3条款约定期限届满后1</w:t>
      </w:r>
      <w:r>
        <w:rPr>
          <w:rFonts w:ascii="宋体" w:hAnsi="宋体"/>
          <w:sz w:val="21"/>
          <w:szCs w:val="21"/>
          <w:lang w:eastAsia="zh-CN"/>
        </w:rPr>
        <w:t>5</w:t>
      </w:r>
      <w:r>
        <w:rPr>
          <w:rFonts w:hint="eastAsia" w:ascii="宋体" w:hAnsi="宋体"/>
          <w:sz w:val="21"/>
          <w:szCs w:val="21"/>
          <w:lang w:eastAsia="zh-CN"/>
        </w:rPr>
        <w:t>年内以当时最低的市场价向买方提供货物正常使用所需的备品备件。</w:t>
      </w:r>
    </w:p>
    <w:p>
      <w:pPr>
        <w:numPr>
          <w:ilvl w:val="1"/>
          <w:numId w:val="20"/>
        </w:numPr>
        <w:spacing w:after="120" w:line="400" w:lineRule="exact"/>
        <w:rPr>
          <w:lang w:eastAsia="zh-CN"/>
        </w:rPr>
      </w:pPr>
      <w:r>
        <w:rPr>
          <w:rFonts w:hint="eastAsia" w:ascii="宋体" w:hAnsi="宋体"/>
          <w:sz w:val="21"/>
          <w:szCs w:val="21"/>
          <w:lang w:eastAsia="zh-CN"/>
        </w:rPr>
        <w:t>在本合同的执行过程中，如果发现有任何漏项和短缺，在本合同的供货范围中并未列入而且确实是卖方供货范围中应该有的，并且是满足本合同附件一</w:t>
      </w:r>
      <w:r>
        <w:rPr>
          <w:rFonts w:hint="eastAsia" w:hAnsi="宋体" w:cs="宋体"/>
          <w:sz w:val="21"/>
          <w:szCs w:val="21"/>
          <w:lang w:eastAsia="zh-CN"/>
        </w:rPr>
        <w:t>技术标准和要求</w:t>
      </w:r>
      <w:r>
        <w:rPr>
          <w:rFonts w:hint="eastAsia" w:ascii="宋体" w:hAnsi="宋体"/>
          <w:sz w:val="21"/>
          <w:szCs w:val="21"/>
          <w:lang w:eastAsia="zh-CN"/>
        </w:rPr>
        <w:t>对合同货物的性能保证值要求所必须的，均应由卖方自付费用将所缺的货物及技术服务等及时补供。</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对于卖方提供的货物及其所有附属材料和附件，如属于货物安装、调试、验收、运行和维护所必需的设备</w:t>
      </w:r>
      <w:r>
        <w:rPr>
          <w:rFonts w:ascii="宋体" w:hAnsi="宋体"/>
          <w:sz w:val="21"/>
          <w:szCs w:val="21"/>
          <w:lang w:eastAsia="zh-CN"/>
        </w:rPr>
        <w:t>/</w:t>
      </w:r>
      <w:r>
        <w:rPr>
          <w:rFonts w:hint="eastAsia" w:ascii="宋体" w:hAnsi="宋体"/>
          <w:sz w:val="21"/>
          <w:szCs w:val="21"/>
          <w:lang w:eastAsia="zh-CN"/>
        </w:rPr>
        <w:t>部件</w:t>
      </w:r>
      <w:r>
        <w:rPr>
          <w:rFonts w:ascii="宋体" w:hAnsi="宋体"/>
          <w:sz w:val="21"/>
          <w:szCs w:val="21"/>
          <w:lang w:eastAsia="zh-CN"/>
        </w:rPr>
        <w:t>/</w:t>
      </w:r>
      <w:r>
        <w:rPr>
          <w:rFonts w:hint="eastAsia" w:ascii="宋体" w:hAnsi="宋体"/>
          <w:sz w:val="21"/>
          <w:szCs w:val="21"/>
          <w:lang w:eastAsia="zh-CN"/>
        </w:rPr>
        <w:t>专用工具，即使本合同附件未列出或数量不足，卖方按合同附件一</w:t>
      </w:r>
      <w:r>
        <w:rPr>
          <w:rFonts w:hint="eastAsia" w:hAnsi="宋体" w:cs="宋体"/>
          <w:sz w:val="21"/>
          <w:szCs w:val="21"/>
          <w:lang w:eastAsia="zh-CN"/>
        </w:rPr>
        <w:t>技术标准和要求</w:t>
      </w:r>
      <w:r>
        <w:rPr>
          <w:rFonts w:hint="eastAsia" w:ascii="宋体" w:hAnsi="宋体"/>
          <w:sz w:val="21"/>
          <w:szCs w:val="21"/>
          <w:lang w:eastAsia="zh-CN"/>
        </w:rPr>
        <w:t>所要求的功能，仍须在执行合同时及时地完善和补足，且合同总价格不变。</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卖方应根据买方需要派遣技术人员到工作现场提供技术服务。</w:t>
      </w:r>
    </w:p>
    <w:p>
      <w:pPr>
        <w:numPr>
          <w:ilvl w:val="1"/>
          <w:numId w:val="20"/>
        </w:numPr>
        <w:spacing w:after="120" w:line="400" w:lineRule="exact"/>
        <w:rPr>
          <w:rFonts w:ascii="宋体"/>
          <w:sz w:val="21"/>
          <w:szCs w:val="21"/>
          <w:lang w:eastAsia="zh-CN"/>
        </w:rPr>
      </w:pPr>
      <w:r>
        <w:rPr>
          <w:rFonts w:hint="eastAsia" w:ascii="宋体" w:hAnsi="宋体"/>
          <w:sz w:val="21"/>
          <w:szCs w:val="21"/>
          <w:lang w:eastAsia="zh-CN"/>
        </w:rPr>
        <w:t>卖方应按照附件一</w:t>
      </w:r>
      <w:r>
        <w:rPr>
          <w:rFonts w:hint="eastAsia" w:hAnsi="宋体" w:cs="宋体"/>
          <w:sz w:val="21"/>
          <w:szCs w:val="21"/>
          <w:lang w:eastAsia="zh-CN"/>
        </w:rPr>
        <w:t>技术标准和要求</w:t>
      </w:r>
      <w:r>
        <w:rPr>
          <w:rFonts w:hint="eastAsia" w:ascii="宋体" w:hAnsi="宋体"/>
          <w:sz w:val="21"/>
          <w:szCs w:val="21"/>
          <w:lang w:eastAsia="zh-CN"/>
        </w:rPr>
        <w:t>的规定向买方提交技术资料。</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3</w:t>
      </w:r>
      <w:r>
        <w:rPr>
          <w:rFonts w:hint="eastAsia" w:ascii="宋体" w:hAnsi="宋体"/>
          <w:b/>
          <w:bCs/>
          <w:szCs w:val="24"/>
        </w:rPr>
        <w:t>条</w:t>
      </w:r>
      <w:r>
        <w:rPr>
          <w:rFonts w:ascii="宋体" w:hAnsi="宋体"/>
          <w:b/>
          <w:bCs/>
          <w:szCs w:val="24"/>
        </w:rPr>
        <w:t xml:space="preserve">  </w:t>
      </w:r>
      <w:r>
        <w:rPr>
          <w:rFonts w:hint="eastAsia" w:ascii="宋体" w:hAnsi="宋体"/>
          <w:b/>
          <w:bCs/>
          <w:szCs w:val="24"/>
        </w:rPr>
        <w:t>合同价格</w:t>
      </w:r>
    </w:p>
    <w:p>
      <w:pPr>
        <w:numPr>
          <w:ilvl w:val="1"/>
          <w:numId w:val="21"/>
        </w:numPr>
        <w:spacing w:after="120" w:line="400" w:lineRule="exact"/>
        <w:rPr>
          <w:rFonts w:ascii="宋体" w:hAnsi="宋体" w:cs="宋体"/>
          <w:bCs/>
          <w:sz w:val="21"/>
          <w:szCs w:val="21"/>
          <w:lang w:eastAsia="zh-CN"/>
        </w:rPr>
      </w:pPr>
      <w:r>
        <w:rPr>
          <w:rFonts w:hint="eastAsia" w:ascii="宋体"/>
          <w:sz w:val="21"/>
          <w:szCs w:val="21"/>
          <w:lang w:eastAsia="zh-CN"/>
        </w:rPr>
        <w:t>本合同暂定合同总价（包含全部税费）为：人民币【】万元整（大写：人民币      元）。</w:t>
      </w:r>
    </w:p>
    <w:p>
      <w:pPr>
        <w:pStyle w:val="2"/>
        <w:ind w:left="0" w:leftChars="0" w:firstLine="630" w:firstLineChars="300"/>
        <w:rPr>
          <w:lang w:eastAsia="zh-CN"/>
        </w:rPr>
      </w:pPr>
      <w:r>
        <w:rPr>
          <w:rFonts w:hint="eastAsia" w:hAnsi="宋体" w:cs="宋体"/>
          <w:sz w:val="21"/>
          <w:szCs w:val="21"/>
          <w:lang w:eastAsia="zh-CN"/>
        </w:rPr>
        <w:t>实际结算价格以买方认可的实际供货量对应电线电缆数量×对应电线电缆中标单价作为结算依据</w:t>
      </w:r>
    </w:p>
    <w:p>
      <w:pPr>
        <w:spacing w:after="120" w:line="400" w:lineRule="exact"/>
        <w:ind w:left="440" w:leftChars="200"/>
        <w:rPr>
          <w:rFonts w:ascii="宋体" w:hAnsi="宋体" w:cs="宋体"/>
          <w:bCs/>
          <w:sz w:val="21"/>
          <w:szCs w:val="21"/>
          <w:lang w:eastAsia="zh-CN"/>
        </w:rPr>
      </w:pPr>
      <w:r>
        <w:rPr>
          <w:rFonts w:hint="eastAsia" w:ascii="宋体" w:hAnsi="宋体" w:cs="宋体"/>
          <w:bCs/>
          <w:sz w:val="21"/>
          <w:szCs w:val="21"/>
          <w:lang w:eastAsia="zh-CN"/>
        </w:rPr>
        <w:t>本合同价格包括合同货物（含备品备件(如有)、专用工具(如有)）及相关的技术资料（含邮递费）、技术服务、仓储费、运保费) 等费用，还包括合同货物的税费、专利和/或专有技术使用许可费、所有货物包装费及运费（包含但不限于运至施工现场入库的全部费用）、为履行合同而发生的疫情防控措施费用等与本合同中卖方应承担的所有义务和所有工作的有关费用。</w:t>
      </w:r>
      <w:r>
        <w:rPr>
          <w:rFonts w:ascii="宋体" w:hAnsi="宋体" w:cs="宋体"/>
          <w:bCs/>
          <w:sz w:val="21"/>
          <w:szCs w:val="21"/>
          <w:lang w:eastAsia="zh-CN"/>
        </w:rPr>
        <w:t>在本合同履行期间,该价格不受市场任何因素影响。</w:t>
      </w:r>
    </w:p>
    <w:p>
      <w:pPr>
        <w:spacing w:after="120" w:line="400" w:lineRule="exact"/>
        <w:ind w:left="440" w:leftChars="200" w:firstLine="420" w:firstLineChars="200"/>
        <w:rPr>
          <w:rFonts w:ascii="宋体" w:hAnsi="宋体" w:cs="宋体"/>
          <w:bCs/>
          <w:sz w:val="21"/>
          <w:szCs w:val="21"/>
          <w:lang w:eastAsia="zh-CN"/>
        </w:rPr>
      </w:pPr>
      <w:r>
        <w:rPr>
          <w:rFonts w:hint="eastAsia" w:ascii="宋体" w:hAnsi="宋体" w:cs="宋体"/>
          <w:bCs/>
          <w:sz w:val="21"/>
          <w:szCs w:val="21"/>
          <w:lang w:eastAsia="zh-CN"/>
        </w:rPr>
        <w:t>合同货物由买方送</w:t>
      </w:r>
      <w:r>
        <w:rPr>
          <w:rFonts w:hint="eastAsia" w:ascii="微软雅黑" w:hAnsi="微软雅黑" w:eastAsia="微软雅黑" w:cs="微软雅黑"/>
          <w:bCs/>
          <w:sz w:val="21"/>
          <w:szCs w:val="21"/>
          <w:lang w:eastAsia="zh-CN"/>
        </w:rPr>
        <w:t>买方指定的</w:t>
      </w:r>
      <w:r>
        <w:rPr>
          <w:rFonts w:hint="eastAsia" w:ascii="宋体" w:hAnsi="宋体" w:cs="宋体"/>
          <w:bCs/>
          <w:sz w:val="21"/>
          <w:szCs w:val="21"/>
          <w:lang w:eastAsia="zh-CN"/>
        </w:rPr>
        <w:t>第三方检测机构进行检测，费用由买方负责。如检测结果不合格，后续检测费用由卖方负责。</w:t>
      </w:r>
    </w:p>
    <w:p>
      <w:pPr>
        <w:spacing w:after="120" w:line="400" w:lineRule="exact"/>
        <w:ind w:left="440" w:leftChars="200" w:firstLine="420" w:firstLineChars="200"/>
        <w:rPr>
          <w:rFonts w:ascii="宋体" w:hAnsi="宋体" w:cs="宋体"/>
          <w:bCs/>
          <w:color w:val="FF0000"/>
          <w:sz w:val="21"/>
          <w:szCs w:val="21"/>
          <w:lang w:eastAsia="zh-CN"/>
        </w:rPr>
      </w:pPr>
      <w:r>
        <w:rPr>
          <w:rFonts w:hint="eastAsia" w:ascii="宋体" w:hAnsi="宋体" w:cs="宋体"/>
          <w:bCs/>
          <w:color w:val="FF0000"/>
          <w:sz w:val="21"/>
          <w:szCs w:val="21"/>
          <w:lang w:eastAsia="zh-CN"/>
        </w:rPr>
        <w:t>关于中远海运空运北方物流基地项目电缆招标材料调价的约定：“以开标前一工作日上海有色金属网发布的1#电解铜铜价为基准价（P0）；以书面订货日上海有色金属网发布的1#电解铜铜价为调整参考价（P1）。若基准价上下浮动±1%范围内，不予调价。若浮动超出±1%，将超出部分予以调价。</w:t>
      </w:r>
    </w:p>
    <w:p>
      <w:pPr>
        <w:spacing w:after="120" w:line="400" w:lineRule="exact"/>
        <w:ind w:left="440" w:leftChars="200" w:firstLine="420" w:firstLineChars="200"/>
        <w:rPr>
          <w:rFonts w:ascii="宋体" w:hAnsi="宋体" w:cs="宋体"/>
          <w:bCs/>
          <w:color w:val="FF0000"/>
          <w:sz w:val="21"/>
          <w:szCs w:val="21"/>
          <w:lang w:eastAsia="zh-CN"/>
        </w:rPr>
      </w:pPr>
      <w:r>
        <w:rPr>
          <w:rFonts w:hint="eastAsia" w:ascii="宋体" w:hAnsi="宋体" w:cs="宋体"/>
          <w:bCs/>
          <w:color w:val="FF0000"/>
          <w:sz w:val="21"/>
          <w:szCs w:val="21"/>
          <w:lang w:eastAsia="zh-CN"/>
        </w:rPr>
        <w:t>调整价差方式如下（P为电缆中标单价）：涨价超过1%，执行单价P+P*[(P1-P0)/P0-1%]；跌价超过1%，执行单价P+P*[(P1-P0)/P0+1%]”。</w:t>
      </w:r>
    </w:p>
    <w:p>
      <w:pPr>
        <w:numPr>
          <w:ilvl w:val="1"/>
          <w:numId w:val="21"/>
        </w:numPr>
        <w:spacing w:after="120" w:line="400" w:lineRule="exact"/>
        <w:rPr>
          <w:rFonts w:ascii="宋体"/>
          <w:sz w:val="21"/>
          <w:szCs w:val="21"/>
          <w:lang w:eastAsia="zh-CN"/>
        </w:rPr>
      </w:pPr>
      <w:r>
        <w:rPr>
          <w:rFonts w:hint="eastAsia" w:ascii="宋体" w:hAnsi="宋体"/>
          <w:sz w:val="21"/>
          <w:szCs w:val="21"/>
          <w:lang w:eastAsia="zh-CN"/>
        </w:rPr>
        <w:t>合同的分项价格见本合同附件</w:t>
      </w:r>
      <w:r>
        <w:rPr>
          <w:rFonts w:ascii="宋体" w:hAnsi="宋体"/>
          <w:sz w:val="21"/>
          <w:szCs w:val="21"/>
          <w:lang w:eastAsia="zh-CN"/>
        </w:rPr>
        <w:t>2</w:t>
      </w:r>
      <w:r>
        <w:rPr>
          <w:rFonts w:hint="eastAsia" w:ascii="宋体" w:hAnsi="宋体"/>
          <w:sz w:val="21"/>
          <w:szCs w:val="21"/>
          <w:lang w:eastAsia="zh-CN"/>
        </w:rPr>
        <w:t>。</w:t>
      </w:r>
    </w:p>
    <w:p>
      <w:pPr>
        <w:numPr>
          <w:ilvl w:val="1"/>
          <w:numId w:val="21"/>
        </w:numPr>
        <w:spacing w:after="120" w:line="400" w:lineRule="exact"/>
        <w:rPr>
          <w:rFonts w:ascii="宋体"/>
          <w:sz w:val="21"/>
          <w:szCs w:val="21"/>
          <w:lang w:eastAsia="zh-CN"/>
        </w:rPr>
      </w:pPr>
      <w:r>
        <w:rPr>
          <w:rFonts w:hint="eastAsia" w:ascii="宋体" w:hAnsi="宋体"/>
          <w:sz w:val="21"/>
          <w:szCs w:val="21"/>
          <w:lang w:eastAsia="zh-CN"/>
        </w:rPr>
        <w:t>本合同总价在合同有效期内为含税价格，最终合同总价以结算总价为准。</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4</w:t>
      </w:r>
      <w:r>
        <w:rPr>
          <w:rFonts w:hint="eastAsia" w:ascii="宋体" w:hAnsi="宋体"/>
          <w:b/>
          <w:bCs/>
          <w:szCs w:val="24"/>
        </w:rPr>
        <w:t>条</w:t>
      </w:r>
      <w:r>
        <w:rPr>
          <w:rFonts w:ascii="宋体" w:hAnsi="宋体"/>
          <w:b/>
          <w:bCs/>
          <w:szCs w:val="24"/>
        </w:rPr>
        <w:t xml:space="preserve">  </w:t>
      </w:r>
      <w:r>
        <w:rPr>
          <w:rFonts w:hint="eastAsia" w:ascii="宋体" w:hAnsi="宋体"/>
          <w:b/>
          <w:bCs/>
          <w:szCs w:val="24"/>
        </w:rPr>
        <w:t>付款</w:t>
      </w:r>
    </w:p>
    <w:p>
      <w:pPr>
        <w:numPr>
          <w:ilvl w:val="1"/>
          <w:numId w:val="22"/>
        </w:numPr>
        <w:spacing w:after="120" w:line="400" w:lineRule="exact"/>
        <w:rPr>
          <w:rFonts w:ascii="宋体"/>
          <w:sz w:val="21"/>
          <w:szCs w:val="21"/>
          <w:lang w:eastAsia="zh-CN"/>
        </w:rPr>
      </w:pPr>
      <w:r>
        <w:rPr>
          <w:rFonts w:hint="eastAsia" w:ascii="宋体" w:hAnsi="宋体"/>
          <w:sz w:val="21"/>
          <w:szCs w:val="21"/>
          <w:lang w:eastAsia="zh-CN"/>
        </w:rPr>
        <w:t>货币种类：本合同使用人民币。</w:t>
      </w:r>
    </w:p>
    <w:p>
      <w:pPr>
        <w:numPr>
          <w:ilvl w:val="1"/>
          <w:numId w:val="22"/>
        </w:numPr>
        <w:spacing w:after="120" w:line="400" w:lineRule="exact"/>
        <w:rPr>
          <w:rFonts w:ascii="宋体"/>
          <w:sz w:val="21"/>
          <w:szCs w:val="21"/>
        </w:rPr>
      </w:pPr>
      <w:r>
        <w:rPr>
          <w:rFonts w:hint="eastAsia" w:ascii="宋体" w:hAnsi="宋体"/>
          <w:sz w:val="21"/>
          <w:szCs w:val="21"/>
        </w:rPr>
        <w:t>付款方式：银行转账。</w:t>
      </w:r>
    </w:p>
    <w:p>
      <w:pPr>
        <w:spacing w:after="120" w:line="400" w:lineRule="exact"/>
        <w:ind w:left="389" w:leftChars="177"/>
        <w:rPr>
          <w:rFonts w:ascii="宋体"/>
          <w:sz w:val="21"/>
          <w:szCs w:val="21"/>
          <w:lang w:eastAsia="zh-CN"/>
        </w:rPr>
      </w:pPr>
      <w:r>
        <w:rPr>
          <w:rFonts w:hint="eastAsia" w:ascii="宋体"/>
          <w:sz w:val="21"/>
          <w:szCs w:val="21"/>
          <w:lang w:eastAsia="zh-CN"/>
        </w:rPr>
        <w:t>买方付款前卖方应当提供等额、有效增值税专用发票，否则买方有权拒绝付款。</w:t>
      </w:r>
    </w:p>
    <w:p>
      <w:pPr>
        <w:spacing w:after="120" w:line="400" w:lineRule="exact"/>
        <w:ind w:left="389" w:leftChars="177"/>
        <w:rPr>
          <w:rFonts w:ascii="宋体"/>
          <w:sz w:val="21"/>
          <w:szCs w:val="21"/>
          <w:lang w:eastAsia="zh-CN"/>
        </w:rPr>
      </w:pPr>
      <w:r>
        <w:rPr>
          <w:rFonts w:hint="eastAsia" w:ascii="宋体"/>
          <w:sz w:val="21"/>
          <w:szCs w:val="21"/>
          <w:lang w:eastAsia="zh-CN"/>
        </w:rPr>
        <w:t>买方开票信息如下：</w:t>
      </w:r>
    </w:p>
    <w:p>
      <w:pPr>
        <w:spacing w:after="120" w:line="400" w:lineRule="exact"/>
        <w:ind w:left="389" w:leftChars="177"/>
        <w:rPr>
          <w:rFonts w:ascii="宋体"/>
          <w:sz w:val="21"/>
          <w:szCs w:val="21"/>
          <w:lang w:eastAsia="zh-CN"/>
        </w:rPr>
      </w:pPr>
      <w:r>
        <w:rPr>
          <w:rFonts w:hint="eastAsia" w:ascii="宋体"/>
          <w:sz w:val="21"/>
          <w:szCs w:val="21"/>
          <w:lang w:eastAsia="zh-CN"/>
        </w:rPr>
        <w:t>单位名称：【】</w:t>
      </w:r>
    </w:p>
    <w:p>
      <w:pPr>
        <w:spacing w:after="120" w:line="400" w:lineRule="exact"/>
        <w:ind w:left="389" w:leftChars="177"/>
        <w:rPr>
          <w:rFonts w:ascii="宋体"/>
          <w:sz w:val="21"/>
          <w:szCs w:val="21"/>
          <w:lang w:eastAsia="zh-CN"/>
        </w:rPr>
      </w:pPr>
      <w:r>
        <w:rPr>
          <w:rFonts w:hint="eastAsia" w:ascii="宋体"/>
          <w:sz w:val="21"/>
          <w:szCs w:val="21"/>
          <w:lang w:eastAsia="zh-CN"/>
        </w:rPr>
        <w:t>税号：【】</w:t>
      </w:r>
    </w:p>
    <w:p>
      <w:pPr>
        <w:spacing w:after="120" w:line="400" w:lineRule="exact"/>
        <w:ind w:left="389" w:leftChars="177"/>
        <w:rPr>
          <w:rFonts w:ascii="宋体"/>
          <w:sz w:val="21"/>
          <w:szCs w:val="21"/>
          <w:lang w:eastAsia="zh-CN"/>
        </w:rPr>
      </w:pPr>
      <w:r>
        <w:rPr>
          <w:rFonts w:hint="eastAsia" w:ascii="宋体"/>
          <w:sz w:val="21"/>
          <w:szCs w:val="21"/>
          <w:lang w:eastAsia="zh-CN"/>
        </w:rPr>
        <w:t>单位地址：【】</w:t>
      </w:r>
    </w:p>
    <w:p>
      <w:pPr>
        <w:spacing w:after="120" w:line="400" w:lineRule="exact"/>
        <w:ind w:left="389" w:leftChars="177"/>
        <w:rPr>
          <w:rFonts w:ascii="宋体"/>
          <w:sz w:val="21"/>
          <w:szCs w:val="21"/>
          <w:lang w:eastAsia="zh-CN"/>
        </w:rPr>
      </w:pPr>
      <w:r>
        <w:rPr>
          <w:rFonts w:hint="eastAsia" w:ascii="宋体"/>
          <w:sz w:val="21"/>
          <w:szCs w:val="21"/>
          <w:lang w:eastAsia="zh-CN"/>
        </w:rPr>
        <w:t>电话号码：【】</w:t>
      </w:r>
    </w:p>
    <w:p>
      <w:pPr>
        <w:spacing w:after="120" w:line="400" w:lineRule="exact"/>
        <w:ind w:left="389" w:leftChars="177"/>
        <w:rPr>
          <w:rFonts w:ascii="宋体"/>
          <w:sz w:val="21"/>
          <w:szCs w:val="21"/>
          <w:lang w:eastAsia="zh-CN"/>
        </w:rPr>
      </w:pPr>
      <w:r>
        <w:rPr>
          <w:rFonts w:hint="eastAsia" w:ascii="宋体"/>
          <w:sz w:val="21"/>
          <w:szCs w:val="21"/>
          <w:lang w:eastAsia="zh-CN"/>
        </w:rPr>
        <w:t>开户银行：【】</w:t>
      </w:r>
    </w:p>
    <w:p>
      <w:pPr>
        <w:spacing w:after="120" w:line="400" w:lineRule="exact"/>
        <w:ind w:left="389" w:leftChars="177"/>
        <w:rPr>
          <w:rFonts w:ascii="宋体"/>
          <w:sz w:val="21"/>
          <w:szCs w:val="21"/>
        </w:rPr>
      </w:pPr>
      <w:r>
        <w:rPr>
          <w:rFonts w:hint="eastAsia" w:ascii="宋体"/>
          <w:sz w:val="21"/>
          <w:szCs w:val="21"/>
        </w:rPr>
        <w:t>银行账户：【】</w:t>
      </w:r>
    </w:p>
    <w:p>
      <w:pPr>
        <w:numPr>
          <w:ilvl w:val="1"/>
          <w:numId w:val="22"/>
        </w:numPr>
        <w:spacing w:after="120" w:line="400" w:lineRule="exact"/>
        <w:rPr>
          <w:rFonts w:ascii="宋体" w:hAnsi="宋体"/>
          <w:sz w:val="21"/>
          <w:szCs w:val="21"/>
        </w:rPr>
      </w:pPr>
      <w:r>
        <w:rPr>
          <w:rFonts w:hint="eastAsia" w:ascii="宋体" w:hAnsi="宋体"/>
          <w:sz w:val="21"/>
          <w:szCs w:val="21"/>
        </w:rPr>
        <w:t>合同货物款的支付：</w:t>
      </w:r>
    </w:p>
    <w:p>
      <w:pPr>
        <w:numPr>
          <w:ilvl w:val="2"/>
          <w:numId w:val="22"/>
        </w:numPr>
        <w:spacing w:after="120" w:line="400" w:lineRule="exact"/>
        <w:rPr>
          <w:rFonts w:ascii="宋体"/>
          <w:sz w:val="21"/>
          <w:szCs w:val="21"/>
        </w:rPr>
      </w:pPr>
      <w:r>
        <w:rPr>
          <w:rFonts w:hint="eastAsia" w:ascii="宋体" w:hAnsi="宋体"/>
          <w:sz w:val="21"/>
          <w:szCs w:val="21"/>
        </w:rPr>
        <w:t>预付款的支付</w:t>
      </w:r>
    </w:p>
    <w:p>
      <w:pPr>
        <w:spacing w:after="120" w:line="400" w:lineRule="exact"/>
        <w:ind w:left="389" w:leftChars="177"/>
        <w:rPr>
          <w:rFonts w:ascii="宋体" w:hAnsi="宋体" w:cs="宋体"/>
          <w:bCs/>
          <w:sz w:val="21"/>
          <w:szCs w:val="21"/>
          <w:lang w:eastAsia="zh-CN"/>
        </w:rPr>
      </w:pPr>
      <w:r>
        <w:rPr>
          <w:rFonts w:hint="eastAsia" w:ascii="宋体" w:hAnsi="宋体" w:cs="宋体"/>
          <w:bCs/>
          <w:sz w:val="21"/>
          <w:szCs w:val="21"/>
          <w:lang w:eastAsia="zh-CN"/>
        </w:rPr>
        <w:t>在合同生效日期起，</w:t>
      </w:r>
      <w:r>
        <w:rPr>
          <w:rFonts w:ascii="宋体" w:hAnsi="宋体" w:cs="宋体"/>
          <w:bCs/>
          <w:sz w:val="21"/>
          <w:szCs w:val="21"/>
          <w:lang w:eastAsia="zh-CN"/>
        </w:rPr>
        <w:t>30</w:t>
      </w:r>
      <w:r>
        <w:rPr>
          <w:rFonts w:hint="eastAsia" w:ascii="宋体" w:hAnsi="宋体" w:cs="宋体"/>
          <w:bCs/>
          <w:sz w:val="21"/>
          <w:szCs w:val="21"/>
          <w:lang w:eastAsia="zh-CN"/>
        </w:rPr>
        <w:t>日内支付签约合同价款的30%即人民币</w:t>
      </w:r>
      <w:r>
        <w:rPr>
          <w:rFonts w:hint="eastAsia" w:ascii="宋体" w:hAnsi="宋体" w:cs="宋体"/>
          <w:bCs/>
          <w:sz w:val="21"/>
          <w:szCs w:val="21"/>
          <w:u w:val="single"/>
          <w:lang w:eastAsia="zh-CN"/>
        </w:rPr>
        <w:t xml:space="preserve">         </w:t>
      </w:r>
      <w:r>
        <w:rPr>
          <w:rFonts w:hint="eastAsia" w:ascii="宋体" w:hAnsi="宋体" w:cs="宋体"/>
          <w:bCs/>
          <w:sz w:val="21"/>
          <w:szCs w:val="21"/>
          <w:lang w:eastAsia="zh-CN"/>
        </w:rPr>
        <w:t>元（大写：人民币</w:t>
      </w:r>
      <w:r>
        <w:rPr>
          <w:rFonts w:hint="eastAsia" w:ascii="宋体" w:hAnsi="宋体" w:cs="宋体"/>
          <w:bCs/>
          <w:sz w:val="21"/>
          <w:szCs w:val="21"/>
          <w:u w:val="single"/>
          <w:lang w:eastAsia="zh-CN"/>
        </w:rPr>
        <w:t xml:space="preserve">          </w:t>
      </w:r>
      <w:r>
        <w:rPr>
          <w:rFonts w:hint="eastAsia" w:ascii="宋体" w:hAnsi="宋体" w:cs="宋体"/>
          <w:bCs/>
          <w:sz w:val="21"/>
          <w:szCs w:val="21"/>
          <w:lang w:eastAsia="zh-CN"/>
        </w:rPr>
        <w:t>元）作为预付款。</w:t>
      </w:r>
    </w:p>
    <w:p>
      <w:pPr>
        <w:numPr>
          <w:ilvl w:val="2"/>
          <w:numId w:val="22"/>
        </w:numPr>
        <w:spacing w:after="120" w:line="400" w:lineRule="exact"/>
        <w:rPr>
          <w:rFonts w:ascii="宋体"/>
          <w:sz w:val="21"/>
          <w:szCs w:val="21"/>
          <w:lang w:eastAsia="zh-CN"/>
        </w:rPr>
      </w:pPr>
      <w:r>
        <w:rPr>
          <w:rFonts w:hint="eastAsia" w:ascii="宋体" w:hAnsi="宋体"/>
          <w:sz w:val="21"/>
          <w:szCs w:val="21"/>
          <w:lang w:eastAsia="zh-CN"/>
        </w:rPr>
        <w:t>货物到货款的支付(按买方下单的货物批次支付)</w:t>
      </w:r>
    </w:p>
    <w:p>
      <w:pPr>
        <w:spacing w:after="120" w:line="400" w:lineRule="exact"/>
        <w:ind w:left="389" w:leftChars="177"/>
        <w:rPr>
          <w:rFonts w:ascii="宋体" w:hAnsi="宋体" w:cs="宋体"/>
          <w:bCs/>
          <w:sz w:val="21"/>
          <w:szCs w:val="21"/>
          <w:lang w:eastAsia="zh-CN"/>
        </w:rPr>
      </w:pPr>
      <w:r>
        <w:rPr>
          <w:rFonts w:hint="eastAsia" w:ascii="宋体" w:hAnsi="宋体" w:cs="宋体"/>
          <w:bCs/>
          <w:sz w:val="21"/>
          <w:szCs w:val="21"/>
          <w:lang w:eastAsia="zh-CN"/>
        </w:rPr>
        <w:t>卖方在规定的时间内将买方下单的该批次的合同货物（买方可要求卖方分批次供货）运到交货地点（项目工地现场）后，卖方须与买方和监理单位、施工单位按照相关检测规定对该批次货物即时见证取样送检，该批次货物经买方</w:t>
      </w:r>
      <w:r>
        <w:rPr>
          <w:rFonts w:hint="eastAsia" w:ascii="微软雅黑" w:hAnsi="微软雅黑" w:eastAsia="微软雅黑" w:cs="微软雅黑"/>
          <w:bCs/>
          <w:sz w:val="21"/>
          <w:szCs w:val="21"/>
          <w:lang w:eastAsia="zh-CN"/>
        </w:rPr>
        <w:t>指定</w:t>
      </w:r>
      <w:r>
        <w:rPr>
          <w:rFonts w:hint="eastAsia" w:ascii="宋体" w:hAnsi="宋体" w:cs="宋体"/>
          <w:bCs/>
          <w:sz w:val="21"/>
          <w:szCs w:val="21"/>
          <w:lang w:eastAsia="zh-CN"/>
        </w:rPr>
        <w:t>的第三方检测机构(【】)检验和试验合格后，卖方凭第三方检测机构出具的合格检测报告、付款申请</w:t>
      </w:r>
      <w:r>
        <w:rPr>
          <w:rFonts w:hint="eastAsia" w:ascii="宋体" w:hAnsi="宋体"/>
          <w:sz w:val="24"/>
          <w:lang w:eastAsia="zh-CN"/>
        </w:rPr>
        <w:t>和当期应付款等额的增值税专用发票</w:t>
      </w:r>
      <w:r>
        <w:rPr>
          <w:rFonts w:hint="eastAsia" w:ascii="宋体" w:hAnsi="宋体" w:cs="宋体"/>
          <w:bCs/>
          <w:sz w:val="21"/>
          <w:szCs w:val="21"/>
          <w:lang w:eastAsia="zh-CN"/>
        </w:rPr>
        <w:t>，并经买方确认和买方审核无误后</w:t>
      </w:r>
      <w:r>
        <w:rPr>
          <w:rFonts w:ascii="宋体" w:hAnsi="宋体" w:cs="宋体"/>
          <w:bCs/>
          <w:sz w:val="21"/>
          <w:szCs w:val="21"/>
          <w:lang w:eastAsia="zh-CN"/>
        </w:rPr>
        <w:t>30</w:t>
      </w:r>
      <w:r>
        <w:rPr>
          <w:rFonts w:hint="eastAsia" w:ascii="宋体" w:hAnsi="宋体" w:cs="宋体"/>
          <w:bCs/>
          <w:sz w:val="21"/>
          <w:szCs w:val="21"/>
          <w:lang w:eastAsia="zh-CN"/>
        </w:rPr>
        <w:t>天内，买方支付到该批</w:t>
      </w:r>
      <w:r>
        <w:rPr>
          <w:rFonts w:hint="eastAsia" w:ascii="微软雅黑" w:hAnsi="微软雅黑" w:eastAsia="微软雅黑" w:cs="微软雅黑"/>
          <w:bCs/>
          <w:sz w:val="21"/>
          <w:szCs w:val="21"/>
          <w:lang w:eastAsia="zh-CN"/>
        </w:rPr>
        <w:t>次</w:t>
      </w:r>
      <w:r>
        <w:rPr>
          <w:rFonts w:hint="eastAsia" w:ascii="宋体" w:hAnsi="宋体" w:cs="宋体"/>
          <w:bCs/>
          <w:sz w:val="21"/>
          <w:szCs w:val="21"/>
          <w:lang w:eastAsia="zh-CN"/>
        </w:rPr>
        <w:t xml:space="preserve">货款的 </w:t>
      </w:r>
      <w:r>
        <w:rPr>
          <w:rFonts w:hint="eastAsia" w:ascii="宋体" w:hAnsi="宋体" w:cs="宋体"/>
          <w:bCs/>
          <w:sz w:val="21"/>
          <w:szCs w:val="21"/>
          <w:u w:val="single"/>
          <w:lang w:eastAsia="zh-CN"/>
        </w:rPr>
        <w:t>9</w:t>
      </w:r>
      <w:r>
        <w:rPr>
          <w:rFonts w:ascii="宋体" w:hAnsi="宋体" w:cs="宋体"/>
          <w:bCs/>
          <w:sz w:val="21"/>
          <w:szCs w:val="21"/>
          <w:u w:val="single"/>
          <w:lang w:eastAsia="zh-CN"/>
        </w:rPr>
        <w:t>0</w:t>
      </w:r>
      <w:r>
        <w:rPr>
          <w:rFonts w:hint="eastAsia" w:ascii="宋体" w:hAnsi="宋体" w:cs="宋体"/>
          <w:bCs/>
          <w:sz w:val="21"/>
          <w:szCs w:val="21"/>
          <w:u w:val="single"/>
          <w:lang w:eastAsia="zh-CN"/>
        </w:rPr>
        <w:t>%</w:t>
      </w:r>
      <w:r>
        <w:rPr>
          <w:rFonts w:hint="eastAsia" w:ascii="宋体" w:hAnsi="宋体" w:cs="宋体"/>
          <w:bCs/>
          <w:sz w:val="21"/>
          <w:szCs w:val="21"/>
          <w:lang w:eastAsia="zh-CN"/>
        </w:rPr>
        <w:t xml:space="preserve"> 。</w:t>
      </w:r>
      <w:r>
        <w:rPr>
          <w:rFonts w:hint="eastAsia"/>
          <w:lang w:eastAsia="zh-CN"/>
        </w:rPr>
        <w:t>（剩余尾款支付详见4.3.3）</w:t>
      </w:r>
    </w:p>
    <w:p>
      <w:pPr>
        <w:numPr>
          <w:ilvl w:val="2"/>
          <w:numId w:val="22"/>
        </w:numPr>
        <w:spacing w:after="120" w:line="400" w:lineRule="exact"/>
        <w:rPr>
          <w:rFonts w:ascii="宋体" w:hAnsi="宋体"/>
          <w:sz w:val="21"/>
          <w:szCs w:val="21"/>
        </w:rPr>
      </w:pPr>
      <w:r>
        <w:rPr>
          <w:rFonts w:hint="eastAsia" w:ascii="宋体" w:hAnsi="宋体"/>
          <w:sz w:val="21"/>
          <w:szCs w:val="21"/>
        </w:rPr>
        <w:t>质保金</w:t>
      </w:r>
    </w:p>
    <w:p>
      <w:pPr>
        <w:spacing w:after="120" w:line="400" w:lineRule="exact"/>
        <w:ind w:left="389" w:leftChars="177"/>
        <w:rPr>
          <w:rFonts w:ascii="宋体" w:hAnsi="宋体"/>
          <w:sz w:val="21"/>
          <w:szCs w:val="21"/>
          <w:lang w:eastAsia="zh-CN"/>
        </w:rPr>
      </w:pPr>
      <w:r>
        <w:rPr>
          <w:rFonts w:hint="eastAsia" w:ascii="宋体" w:hAnsi="宋体"/>
          <w:sz w:val="21"/>
          <w:szCs w:val="21"/>
          <w:lang w:eastAsia="zh-CN"/>
        </w:rPr>
        <w:t>合同货物全部供应完成，质保期开始计算后，买卖双方进行结算并经买方上级委派的审计单位完成审计后</w:t>
      </w:r>
      <w:r>
        <w:rPr>
          <w:rFonts w:ascii="宋体" w:hAnsi="宋体"/>
          <w:sz w:val="21"/>
          <w:szCs w:val="21"/>
          <w:lang w:eastAsia="zh-CN"/>
        </w:rPr>
        <w:t>30</w:t>
      </w:r>
      <w:r>
        <w:rPr>
          <w:rFonts w:hint="eastAsia" w:ascii="宋体" w:hAnsi="宋体"/>
          <w:sz w:val="21"/>
          <w:szCs w:val="21"/>
          <w:lang w:eastAsia="zh-CN"/>
        </w:rPr>
        <w:t>天内，卖方根据结算结果向买方提供合同总价</w:t>
      </w:r>
      <w:r>
        <w:rPr>
          <w:rFonts w:ascii="宋体" w:hAnsi="宋体"/>
          <w:sz w:val="21"/>
          <w:szCs w:val="21"/>
          <w:lang w:eastAsia="zh-CN"/>
        </w:rPr>
        <w:t>3</w:t>
      </w:r>
      <w:r>
        <w:rPr>
          <w:rFonts w:hint="eastAsia" w:ascii="宋体" w:hAnsi="宋体"/>
          <w:sz w:val="21"/>
          <w:szCs w:val="21"/>
          <w:lang w:eastAsia="zh-CN"/>
        </w:rPr>
        <w:t>%的质量保证金银行保函、当期应付款等额的增值税专用发票及其他申报材料办理结清款支付申请手续。</w:t>
      </w:r>
    </w:p>
    <w:p>
      <w:pPr>
        <w:spacing w:after="120" w:line="400" w:lineRule="exact"/>
        <w:ind w:left="389" w:leftChars="177"/>
        <w:rPr>
          <w:rFonts w:ascii="宋体" w:hAnsi="宋体"/>
          <w:sz w:val="21"/>
          <w:szCs w:val="21"/>
          <w:lang w:eastAsia="zh-CN"/>
        </w:rPr>
      </w:pPr>
      <w:r>
        <w:rPr>
          <w:rFonts w:hint="eastAsia" w:ascii="宋体" w:hAnsi="宋体"/>
          <w:sz w:val="21"/>
          <w:szCs w:val="21"/>
          <w:lang w:eastAsia="zh-CN"/>
        </w:rPr>
        <w:t>质量保证金银行保函为无条件不可撤销银行保函，提供质量保证金银行保函所发生的费用由卖方承担。质量保证金银行保函有效期须符合本合同质保期的约定及要求。</w:t>
      </w:r>
    </w:p>
    <w:p>
      <w:pPr>
        <w:spacing w:after="120" w:line="400" w:lineRule="exact"/>
        <w:ind w:left="389" w:leftChars="177"/>
        <w:rPr>
          <w:rFonts w:ascii="宋体" w:hAnsi="宋体"/>
          <w:sz w:val="21"/>
          <w:szCs w:val="21"/>
          <w:lang w:eastAsia="zh-CN"/>
        </w:rPr>
      </w:pPr>
      <w:r>
        <w:rPr>
          <w:rFonts w:hint="eastAsia" w:ascii="宋体" w:hAnsi="宋体"/>
          <w:sz w:val="21"/>
          <w:szCs w:val="21"/>
          <w:lang w:eastAsia="zh-CN"/>
        </w:rPr>
        <w:t>卖方未能及时提交上述付款凭证，导致买方未能按时付款，卖方自行承担由此导致的迟延付款责任。</w:t>
      </w:r>
    </w:p>
    <w:p>
      <w:pPr>
        <w:numPr>
          <w:ilvl w:val="1"/>
          <w:numId w:val="22"/>
        </w:numPr>
        <w:spacing w:after="120" w:line="400" w:lineRule="exact"/>
        <w:rPr>
          <w:rFonts w:ascii="宋体" w:hAnsi="宋体"/>
          <w:sz w:val="21"/>
          <w:szCs w:val="21"/>
        </w:rPr>
      </w:pPr>
      <w:r>
        <w:rPr>
          <w:rFonts w:hint="eastAsia" w:ascii="宋体" w:hAnsi="宋体"/>
          <w:sz w:val="21"/>
          <w:szCs w:val="21"/>
        </w:rPr>
        <w:t>违约金的扣除与支付</w:t>
      </w:r>
    </w:p>
    <w:p>
      <w:pPr>
        <w:spacing w:after="120" w:line="400" w:lineRule="exact"/>
        <w:ind w:left="389" w:leftChars="177"/>
        <w:rPr>
          <w:rFonts w:ascii="宋体" w:hAnsi="宋体"/>
          <w:sz w:val="21"/>
          <w:szCs w:val="21"/>
          <w:lang w:eastAsia="zh-CN"/>
        </w:rPr>
      </w:pPr>
      <w:r>
        <w:rPr>
          <w:rFonts w:hint="eastAsia" w:ascii="宋体" w:hAnsi="宋体"/>
          <w:sz w:val="21"/>
          <w:szCs w:val="21"/>
          <w:lang w:eastAsia="zh-CN"/>
        </w:rPr>
        <w:t>在执行合同期间，如果卖方违约造成了买方的经济损失，买方有权根据合同向卖方索赔。违约金可在履约保证金或在最近一次支付给卖方的款项中扣除。履约保证金或者任何一次支付给卖方的款项不足以补偿买方经济损失的，买方有权要求卖方承担无法折抵部分的损失。</w:t>
      </w:r>
    </w:p>
    <w:p>
      <w:pPr>
        <w:numPr>
          <w:ilvl w:val="1"/>
          <w:numId w:val="22"/>
        </w:numPr>
        <w:spacing w:after="120" w:line="400" w:lineRule="exact"/>
        <w:rPr>
          <w:rFonts w:ascii="宋体"/>
          <w:sz w:val="21"/>
          <w:szCs w:val="21"/>
          <w:lang w:eastAsia="zh-CN"/>
        </w:rPr>
      </w:pPr>
      <w:r>
        <w:rPr>
          <w:rFonts w:hint="eastAsia" w:ascii="宋体" w:hAnsi="宋体"/>
          <w:sz w:val="21"/>
          <w:szCs w:val="21"/>
          <w:lang w:eastAsia="zh-CN"/>
        </w:rPr>
        <w:t>买方与银行发生的与执行合同有关的银行费用由买方负担，卖方与银行发生的与执行合同有关的银行费用由卖方负担。</w:t>
      </w:r>
    </w:p>
    <w:p>
      <w:pPr>
        <w:numPr>
          <w:ilvl w:val="1"/>
          <w:numId w:val="22"/>
        </w:numPr>
        <w:spacing w:after="120" w:line="400" w:lineRule="exact"/>
        <w:rPr>
          <w:rFonts w:ascii="宋体"/>
          <w:sz w:val="21"/>
          <w:szCs w:val="21"/>
          <w:lang w:eastAsia="zh-CN"/>
        </w:rPr>
      </w:pPr>
      <w:r>
        <w:rPr>
          <w:rFonts w:hint="eastAsia" w:ascii="宋体" w:hAnsi="宋体"/>
          <w:sz w:val="21"/>
          <w:szCs w:val="21"/>
          <w:lang w:eastAsia="zh-CN"/>
        </w:rPr>
        <w:t>在中远海运空运北方物流基地项目现场如发现因卖方合同货物缺陷、设计缺陷等原因导致需要进行相关的消缺、修复或更换等工作时，如果卖方未能按买方要求的合理期限内完成消缺、修复或更换工作，买方有权直接委托第三方代为履行消缺、修复或更换工作，相关的消缺、修复或更换费用由卖方负责，上述费用买方有权从卖方的货物款中直接扣除，如果货物款不足以承担相关的消缺、修复或更换费用的，买方有权要求卖方补足。相关的消缺、修复或更换费用，买方需出具相应的合同及合法票据。</w:t>
      </w:r>
    </w:p>
    <w:p>
      <w:pPr>
        <w:numPr>
          <w:ilvl w:val="1"/>
          <w:numId w:val="22"/>
        </w:numPr>
        <w:spacing w:after="120" w:line="400" w:lineRule="exact"/>
        <w:rPr>
          <w:rFonts w:ascii="宋体"/>
          <w:sz w:val="21"/>
          <w:szCs w:val="21"/>
          <w:lang w:eastAsia="zh-CN"/>
        </w:rPr>
      </w:pPr>
      <w:r>
        <w:rPr>
          <w:rFonts w:hint="eastAsia" w:ascii="宋体" w:hAnsi="宋体"/>
          <w:sz w:val="21"/>
          <w:szCs w:val="21"/>
          <w:lang w:eastAsia="zh-CN"/>
        </w:rPr>
        <w:t>如因卖方未能及时提交支付文件、或不齐全、或不符合要求，由此引起的所有费用或损失，包括但不限于仓储费用、滞纳金、罚款及相关损失等，均应由卖方自行承担。当卖方违约时，买方有权从上述任何一笔应付款或履约保函中扣除合同项下的违约金和/或赔偿金。如果上述任何一笔应付款或履约保函不足以弥补损失的，买方有权要求卖方补足。</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5</w:t>
      </w:r>
      <w:r>
        <w:rPr>
          <w:rFonts w:hint="eastAsia" w:ascii="宋体" w:hAnsi="宋体"/>
          <w:b/>
          <w:bCs/>
          <w:szCs w:val="24"/>
        </w:rPr>
        <w:t>条</w:t>
      </w:r>
      <w:r>
        <w:rPr>
          <w:rFonts w:ascii="宋体" w:hAnsi="宋体"/>
          <w:b/>
          <w:bCs/>
          <w:szCs w:val="24"/>
        </w:rPr>
        <w:t xml:space="preserve">  </w:t>
      </w:r>
      <w:r>
        <w:rPr>
          <w:rFonts w:hint="eastAsia" w:ascii="宋体" w:hAnsi="宋体"/>
          <w:b/>
          <w:bCs/>
          <w:szCs w:val="24"/>
        </w:rPr>
        <w:t>交货和运输</w:t>
      </w:r>
    </w:p>
    <w:p>
      <w:pPr>
        <w:numPr>
          <w:ilvl w:val="1"/>
          <w:numId w:val="23"/>
        </w:numPr>
        <w:spacing w:after="120" w:line="400" w:lineRule="exact"/>
        <w:rPr>
          <w:rFonts w:ascii="宋体"/>
          <w:sz w:val="21"/>
          <w:szCs w:val="21"/>
        </w:rPr>
      </w:pPr>
      <w:r>
        <w:rPr>
          <w:rFonts w:hint="eastAsia" w:ascii="宋体" w:hAnsi="宋体"/>
          <w:sz w:val="21"/>
          <w:szCs w:val="21"/>
        </w:rPr>
        <w:t>交货期</w:t>
      </w:r>
    </w:p>
    <w:p>
      <w:pPr>
        <w:numPr>
          <w:ilvl w:val="2"/>
          <w:numId w:val="24"/>
        </w:numPr>
        <w:spacing w:after="120" w:line="400" w:lineRule="exact"/>
        <w:rPr>
          <w:rFonts w:ascii="宋体"/>
          <w:sz w:val="21"/>
          <w:szCs w:val="21"/>
          <w:lang w:eastAsia="zh-CN"/>
        </w:rPr>
      </w:pPr>
      <w:r>
        <w:rPr>
          <w:rFonts w:hint="eastAsia" w:ascii="宋体" w:hAnsi="宋体"/>
          <w:sz w:val="21"/>
          <w:szCs w:val="21"/>
          <w:lang w:eastAsia="zh-CN"/>
        </w:rPr>
        <w:t>交货期：本协议签署后卖方在接到买方书面通知14日内供货（具体供货数量、时间、地点以买方书面通知为准）。</w:t>
      </w:r>
    </w:p>
    <w:p>
      <w:pPr>
        <w:spacing w:after="120" w:line="400" w:lineRule="exact"/>
        <w:ind w:left="708" w:hanging="707" w:hangingChars="337"/>
        <w:rPr>
          <w:rFonts w:ascii="宋体"/>
          <w:sz w:val="21"/>
          <w:szCs w:val="21"/>
          <w:lang w:eastAsia="zh-CN"/>
        </w:rPr>
      </w:pPr>
      <w:r>
        <w:rPr>
          <w:rFonts w:hint="eastAsia" w:ascii="宋体" w:hAnsi="宋体"/>
          <w:sz w:val="21"/>
          <w:szCs w:val="21"/>
          <w:lang w:eastAsia="zh-CN"/>
        </w:rPr>
        <w:t>5.1.2.本合同货物的交货期及交货顺序应满足本合同工程建设的货物安装进度和顺序的要求，应保证及时和部套的完整性。如买方要求提前或延期交货，应在交货前1</w:t>
      </w:r>
      <w:r>
        <w:rPr>
          <w:rFonts w:ascii="宋体" w:hAnsi="宋体"/>
          <w:sz w:val="21"/>
          <w:szCs w:val="21"/>
          <w:lang w:eastAsia="zh-CN"/>
        </w:rPr>
        <w:t>5</w:t>
      </w:r>
      <w:r>
        <w:rPr>
          <w:rFonts w:hint="eastAsia" w:ascii="宋体" w:hAnsi="宋体"/>
          <w:sz w:val="21"/>
          <w:szCs w:val="21"/>
          <w:lang w:eastAsia="zh-CN"/>
        </w:rPr>
        <w:t>日书面通知卖方，交货时间以买方书面通知为准。</w:t>
      </w:r>
    </w:p>
    <w:p>
      <w:pPr>
        <w:numPr>
          <w:ilvl w:val="1"/>
          <w:numId w:val="23"/>
        </w:numPr>
        <w:spacing w:after="120" w:line="400" w:lineRule="exact"/>
        <w:rPr>
          <w:rFonts w:ascii="宋体" w:hAnsi="宋体"/>
          <w:sz w:val="21"/>
          <w:szCs w:val="21"/>
        </w:rPr>
      </w:pPr>
      <w:r>
        <w:rPr>
          <w:rFonts w:hint="eastAsia" w:ascii="宋体" w:hAnsi="宋体"/>
          <w:sz w:val="21"/>
          <w:szCs w:val="21"/>
        </w:rPr>
        <w:t>运输方式</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本合同货物的运输可采取水路运输、铁路运输和公路运输等方式。</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本合同货物的交货地点为：</w:t>
      </w:r>
      <w:r>
        <w:rPr>
          <w:rFonts w:hint="eastAsia" w:hAnsi="宋体" w:cs="宋体"/>
          <w:sz w:val="21"/>
          <w:szCs w:val="21"/>
          <w:lang w:eastAsia="zh-CN"/>
        </w:rPr>
        <w:t>天津港保税区航空物流区广良道以北、通年路以西</w:t>
      </w:r>
      <w:r>
        <w:rPr>
          <w:rFonts w:hint="eastAsia" w:ascii="宋体" w:hAnsi="宋体"/>
          <w:sz w:val="21"/>
          <w:szCs w:val="21"/>
          <w:lang w:eastAsia="zh-CN"/>
        </w:rPr>
        <w:t>中远海运空运北方物流基地项目现场买方指定位置。在本合同货物到达交货地点、向买方交付之前，有关运输过程中各个环节的工作和费用均由卖方负责。</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本合同货物的运输路线和运输方式由卖方根据上述交通运输条件自行选择。但无论卖方选择何种运输路线和运输方式，都必须充分考虑当卖方选择的运输路线和运输方式无法实现或不能保证按期交货时，卖方应承担买方为保证按期交货而要求卖方选择其它运输路线和运输方式所发生的风险和费用。无论卖方最终采取何种运输路线和运输方式将本合同货物运到现场，买方对本合同货物的运输、保险等费用都将不再予以调整。如果卖方采取的运输路线和运输方式不能保证按期交货，买方有权将该部分的工作另行委托其他单位承担，在此情况下，该部分的费用将从合同总价中相应扣除。</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卖方须向承运部门办理申请发运货物所需要的运输工具计划，负责合同货物从卖方到合同现场交货地点的运输。</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卖方在每批货物预计启运</w:t>
      </w:r>
      <w:r>
        <w:rPr>
          <w:rFonts w:ascii="宋体" w:hAnsi="宋体"/>
          <w:sz w:val="21"/>
          <w:szCs w:val="21"/>
          <w:lang w:eastAsia="zh-CN"/>
        </w:rPr>
        <w:t>10</w:t>
      </w:r>
      <w:r>
        <w:rPr>
          <w:rFonts w:hint="eastAsia" w:ascii="宋体" w:hAnsi="宋体"/>
          <w:sz w:val="21"/>
          <w:szCs w:val="21"/>
          <w:lang w:eastAsia="zh-CN"/>
        </w:rPr>
        <w:t>天前，应按照货物总清单中的各项内容，书面通知买方，并附上每批货物的清单。</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每批本合同货物实际交货日期以买卖双方签署的“到货单”上的实际时间为准。买卖双方以各种方式约定的交货时间与实际交货日期是本合同第</w:t>
      </w:r>
      <w:r>
        <w:rPr>
          <w:rFonts w:ascii="宋体" w:hAnsi="宋体"/>
          <w:sz w:val="21"/>
          <w:szCs w:val="21"/>
          <w:lang w:eastAsia="zh-CN"/>
        </w:rPr>
        <w:t>11</w:t>
      </w:r>
      <w:r>
        <w:rPr>
          <w:rFonts w:hint="eastAsia" w:ascii="宋体" w:hAnsi="宋体"/>
          <w:sz w:val="21"/>
          <w:szCs w:val="21"/>
          <w:lang w:eastAsia="zh-CN"/>
        </w:rPr>
        <w:t>条计算迟交货物违约金时的根据。</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如卖方提前交货，应经买方事先书面同意，否则由此产生的一切责任和费用由卖方承担。</w:t>
      </w:r>
    </w:p>
    <w:p>
      <w:pPr>
        <w:numPr>
          <w:ilvl w:val="2"/>
          <w:numId w:val="25"/>
        </w:numPr>
        <w:spacing w:after="120" w:line="400" w:lineRule="exact"/>
        <w:rPr>
          <w:rFonts w:ascii="宋体" w:hAnsi="宋体"/>
          <w:sz w:val="21"/>
          <w:szCs w:val="21"/>
          <w:lang w:eastAsia="zh-CN"/>
        </w:rPr>
      </w:pPr>
      <w:r>
        <w:rPr>
          <w:rFonts w:hint="eastAsia" w:ascii="宋体" w:hAnsi="宋体"/>
          <w:sz w:val="21"/>
          <w:szCs w:val="21"/>
          <w:lang w:eastAsia="zh-CN"/>
        </w:rPr>
        <w:t>卖方应严格按照国家有关标准、规范或附件一</w:t>
      </w:r>
      <w:r>
        <w:rPr>
          <w:rFonts w:hint="eastAsia" w:hAnsi="宋体" w:cs="宋体"/>
          <w:sz w:val="21"/>
          <w:szCs w:val="21"/>
          <w:lang w:eastAsia="zh-CN"/>
        </w:rPr>
        <w:t>技术标准和</w:t>
      </w:r>
      <w:r>
        <w:rPr>
          <w:rFonts w:hint="eastAsia" w:ascii="宋体" w:hAnsi="宋体"/>
          <w:sz w:val="21"/>
          <w:szCs w:val="21"/>
          <w:lang w:eastAsia="zh-CN"/>
        </w:rPr>
        <w:t>要求的交货状态进行交货，如果卖方不照此执行，则应承担由此发生的额外费用。</w:t>
      </w:r>
    </w:p>
    <w:p>
      <w:pPr>
        <w:numPr>
          <w:ilvl w:val="1"/>
          <w:numId w:val="23"/>
        </w:numPr>
        <w:spacing w:after="120" w:line="400" w:lineRule="exact"/>
        <w:rPr>
          <w:rFonts w:ascii="宋体"/>
          <w:sz w:val="21"/>
          <w:szCs w:val="21"/>
        </w:rPr>
      </w:pPr>
      <w:r>
        <w:rPr>
          <w:rFonts w:hint="eastAsia" w:ascii="宋体" w:hAnsi="宋体"/>
          <w:sz w:val="21"/>
          <w:szCs w:val="21"/>
        </w:rPr>
        <w:t>货物出厂检验、监装</w:t>
      </w:r>
    </w:p>
    <w:p>
      <w:pPr>
        <w:spacing w:after="120" w:line="400" w:lineRule="exact"/>
        <w:ind w:left="567"/>
        <w:rPr>
          <w:rFonts w:ascii="宋体" w:hAnsi="宋体"/>
          <w:sz w:val="21"/>
          <w:szCs w:val="21"/>
          <w:lang w:eastAsia="zh-CN"/>
        </w:rPr>
      </w:pPr>
      <w:r>
        <w:rPr>
          <w:rFonts w:hint="eastAsia" w:ascii="宋体" w:hAnsi="宋体"/>
          <w:sz w:val="21"/>
          <w:szCs w:val="21"/>
          <w:lang w:eastAsia="zh-CN"/>
        </w:rPr>
        <w:t>买方可派遣代表（或其监造）到卖方工厂及装货车站</w:t>
      </w:r>
      <w:r>
        <w:rPr>
          <w:rFonts w:ascii="宋体" w:hAnsi="宋体"/>
          <w:sz w:val="21"/>
          <w:szCs w:val="21"/>
          <w:lang w:eastAsia="zh-CN"/>
        </w:rPr>
        <w:t>/</w:t>
      </w:r>
      <w:r>
        <w:rPr>
          <w:rFonts w:hint="eastAsia" w:ascii="宋体" w:hAnsi="宋体"/>
          <w:sz w:val="21"/>
          <w:szCs w:val="21"/>
          <w:lang w:eastAsia="zh-CN"/>
        </w:rPr>
        <w:t>码头检查包装质量和监督装车</w:t>
      </w:r>
      <w:r>
        <w:rPr>
          <w:rFonts w:ascii="宋体" w:hAnsi="宋体"/>
          <w:sz w:val="21"/>
          <w:szCs w:val="21"/>
          <w:lang w:eastAsia="zh-CN"/>
        </w:rPr>
        <w:t>/</w:t>
      </w:r>
      <w:r>
        <w:rPr>
          <w:rFonts w:hint="eastAsia" w:ascii="宋体" w:hAnsi="宋体"/>
          <w:sz w:val="21"/>
          <w:szCs w:val="21"/>
          <w:lang w:eastAsia="zh-CN"/>
        </w:rPr>
        <w:t>船情况。如果买方代表不能及时参加检验时，卖方有权发货。上述买方代表的检查与监督不能免除卖方应负的责任。</w:t>
      </w:r>
    </w:p>
    <w:p>
      <w:pPr>
        <w:numPr>
          <w:ilvl w:val="1"/>
          <w:numId w:val="23"/>
        </w:numPr>
        <w:spacing w:after="120" w:line="400" w:lineRule="exact"/>
        <w:rPr>
          <w:rFonts w:ascii="宋体" w:hAnsi="宋体"/>
          <w:sz w:val="21"/>
          <w:szCs w:val="21"/>
        </w:rPr>
      </w:pPr>
      <w:r>
        <w:rPr>
          <w:rFonts w:hint="eastAsia" w:ascii="宋体" w:hAnsi="宋体"/>
          <w:sz w:val="21"/>
          <w:szCs w:val="21"/>
        </w:rPr>
        <w:t>到货检验</w:t>
      </w:r>
    </w:p>
    <w:p>
      <w:pPr>
        <w:numPr>
          <w:ilvl w:val="2"/>
          <w:numId w:val="26"/>
        </w:numPr>
        <w:spacing w:after="120" w:line="400" w:lineRule="exact"/>
        <w:rPr>
          <w:rFonts w:ascii="宋体"/>
          <w:sz w:val="21"/>
          <w:szCs w:val="21"/>
          <w:lang w:eastAsia="zh-CN"/>
        </w:rPr>
      </w:pPr>
      <w:r>
        <w:rPr>
          <w:rFonts w:hint="eastAsia" w:ascii="宋体" w:hAnsi="宋体"/>
          <w:sz w:val="21"/>
          <w:szCs w:val="21"/>
          <w:lang w:eastAsia="zh-CN"/>
        </w:rPr>
        <w:t>在每批货物到货后，卖方应通知买方和本工程监理单位及本工程施工总承包单位，由买方、监理单位和施工总承包单位对货物状况进行检验，在确定所交货物的件数及包装完整无误并得到买方同意后，买方和监理单位及施工总承包单位授权代表将与卖方的现场代表共同签署该批货物的《货物交接单》（由卖方提供）一式捌份，四方各持两份。如果发现所交货物的件数与实际交货清单不符，买卖双方应当按照实际交付数量在《货物交接单》上记载。如交付包装状况有破损时，买方有权拒绝接收。</w:t>
      </w:r>
    </w:p>
    <w:p>
      <w:pPr>
        <w:numPr>
          <w:ilvl w:val="2"/>
          <w:numId w:val="26"/>
        </w:numPr>
        <w:spacing w:after="120" w:line="400" w:lineRule="exact"/>
        <w:rPr>
          <w:rFonts w:ascii="宋体"/>
          <w:sz w:val="21"/>
          <w:szCs w:val="21"/>
          <w:lang w:eastAsia="zh-CN"/>
        </w:rPr>
      </w:pPr>
      <w:r>
        <w:rPr>
          <w:rFonts w:hint="eastAsia" w:ascii="宋体" w:hAnsi="宋体"/>
          <w:sz w:val="21"/>
          <w:szCs w:val="21"/>
          <w:lang w:eastAsia="zh-CN"/>
        </w:rPr>
        <w:t>如果发生运输过程中的包装破损，买方代表将会同卖方的现场代表对包装破损的货物</w:t>
      </w:r>
      <w:r>
        <w:rPr>
          <w:rFonts w:ascii="宋体" w:hAnsi="宋体"/>
          <w:sz w:val="21"/>
          <w:szCs w:val="21"/>
          <w:lang w:eastAsia="zh-CN"/>
        </w:rPr>
        <w:t>/</w:t>
      </w:r>
      <w:r>
        <w:rPr>
          <w:rFonts w:hint="eastAsia" w:ascii="宋体" w:hAnsi="宋体"/>
          <w:sz w:val="21"/>
          <w:szCs w:val="21"/>
          <w:lang w:eastAsia="zh-CN"/>
        </w:rPr>
        <w:t>部件进行核查，必要时请第三方检测部门进行检验。如果包装破损导致货物</w:t>
      </w:r>
      <w:r>
        <w:rPr>
          <w:rFonts w:ascii="宋体" w:hAnsi="宋体"/>
          <w:sz w:val="21"/>
          <w:szCs w:val="21"/>
          <w:lang w:eastAsia="zh-CN"/>
        </w:rPr>
        <w:t>/</w:t>
      </w:r>
      <w:r>
        <w:rPr>
          <w:rFonts w:hint="eastAsia" w:ascii="宋体" w:hAnsi="宋体"/>
          <w:sz w:val="21"/>
          <w:szCs w:val="21"/>
          <w:lang w:eastAsia="zh-CN"/>
        </w:rPr>
        <w:t>部件丢失或损坏，应做好记录，并由双方代表签字，各执一份，卖方应在五日内补齐或更换所缺和损坏或不符合合同规定的货物并负担所有的费用，逾期买方有权拒收。同时由卖方负责向其投保的保险公司理赔。无论保险公司赔付与否，卖方都应及时补齐所缺和损坏货物，并不得影响合同货物的安装工期，否则将承担有关的工期延误赔偿责任。</w:t>
      </w:r>
    </w:p>
    <w:p>
      <w:pPr>
        <w:numPr>
          <w:ilvl w:val="2"/>
          <w:numId w:val="26"/>
        </w:numPr>
        <w:spacing w:after="120" w:line="400" w:lineRule="exact"/>
        <w:rPr>
          <w:rFonts w:ascii="宋体"/>
          <w:sz w:val="21"/>
          <w:szCs w:val="21"/>
          <w:lang w:eastAsia="zh-CN"/>
        </w:rPr>
      </w:pPr>
      <w:r>
        <w:rPr>
          <w:rFonts w:hint="eastAsia" w:ascii="宋体" w:hAnsi="宋体"/>
          <w:sz w:val="21"/>
          <w:szCs w:val="21"/>
          <w:lang w:eastAsia="zh-CN"/>
        </w:rPr>
        <w:t>如果发现所交货物与实际交货清单不符或包装状况有破损时，买方有权拒签《货物交接单》。如影响合同货物的安装工期，卖方将承担有关的工期延误赔偿责任。</w:t>
      </w:r>
    </w:p>
    <w:p>
      <w:pPr>
        <w:numPr>
          <w:ilvl w:val="2"/>
          <w:numId w:val="26"/>
        </w:numPr>
        <w:spacing w:after="120" w:line="400" w:lineRule="exact"/>
        <w:rPr>
          <w:rFonts w:ascii="宋体"/>
          <w:sz w:val="21"/>
          <w:szCs w:val="21"/>
          <w:lang w:eastAsia="zh-CN"/>
        </w:rPr>
      </w:pPr>
      <w:r>
        <w:rPr>
          <w:rFonts w:hint="eastAsia" w:ascii="宋体" w:hAnsi="宋体"/>
          <w:sz w:val="21"/>
          <w:szCs w:val="21"/>
          <w:lang w:eastAsia="zh-CN"/>
        </w:rPr>
        <w:t>自买方代表签署《货物交接单》之时起，合同货物的保管风险从卖方转移到买方。如卖方的货物存在质量问题的，卖方仍应按照本合同的约定承担责任。</w:t>
      </w:r>
    </w:p>
    <w:p>
      <w:pPr>
        <w:numPr>
          <w:ilvl w:val="2"/>
          <w:numId w:val="26"/>
        </w:numPr>
        <w:spacing w:after="120" w:line="400" w:lineRule="exact"/>
        <w:rPr>
          <w:rFonts w:ascii="宋体"/>
          <w:sz w:val="21"/>
          <w:szCs w:val="21"/>
          <w:lang w:eastAsia="zh-CN"/>
        </w:rPr>
      </w:pPr>
      <w:r>
        <w:rPr>
          <w:rFonts w:hint="eastAsia" w:ascii="宋体" w:hAnsi="宋体"/>
          <w:sz w:val="21"/>
          <w:szCs w:val="21"/>
          <w:lang w:eastAsia="zh-CN"/>
        </w:rPr>
        <w:t>卖方应严格按买方指定的货物交货进度交货。如果买方出于合理的原因要求卖方提前交货，卖方应尽力予以合作，但买方必须提前通知卖方，以便卖方有必要的生产和运输时间来满足实际交货。但如果确实因为所需货物的实际生产周期和运输原因无法满足买方提前交货的要求，买方应予以谅解，在卖方按照合同规定的交货进度交货后，合同约定予以付款。</w:t>
      </w:r>
    </w:p>
    <w:p>
      <w:pPr>
        <w:numPr>
          <w:ilvl w:val="1"/>
          <w:numId w:val="23"/>
        </w:numPr>
        <w:spacing w:after="120" w:line="400" w:lineRule="exact"/>
        <w:rPr>
          <w:rFonts w:ascii="宋体" w:hAnsi="宋体"/>
          <w:sz w:val="21"/>
          <w:szCs w:val="21"/>
        </w:rPr>
      </w:pPr>
      <w:r>
        <w:rPr>
          <w:rFonts w:hint="eastAsia" w:ascii="宋体" w:hAnsi="宋体"/>
          <w:sz w:val="21"/>
          <w:szCs w:val="21"/>
        </w:rPr>
        <w:t>技术资料的交付</w:t>
      </w:r>
    </w:p>
    <w:p>
      <w:pPr>
        <w:spacing w:after="120" w:line="400" w:lineRule="exact"/>
        <w:ind w:left="440" w:leftChars="200"/>
        <w:rPr>
          <w:rFonts w:ascii="宋体" w:hAnsi="宋体"/>
          <w:sz w:val="21"/>
          <w:szCs w:val="21"/>
          <w:lang w:eastAsia="zh-CN"/>
        </w:rPr>
      </w:pPr>
      <w:r>
        <w:rPr>
          <w:rFonts w:hint="eastAsia" w:ascii="宋体" w:hAnsi="宋体"/>
          <w:sz w:val="21"/>
          <w:szCs w:val="21"/>
          <w:lang w:eastAsia="zh-CN"/>
        </w:rPr>
        <w:t>5.5.1技术资料的内容详见附件一技术标准和要求的规定。除非合同另有规定，所有技术资料都应采用公制单位并用中文陈述和解释，英文陈述和解释仅作参考。中英文不一致的，以中文为准。</w:t>
      </w:r>
    </w:p>
    <w:p>
      <w:pPr>
        <w:spacing w:after="120" w:line="400" w:lineRule="exact"/>
        <w:ind w:left="440" w:leftChars="200"/>
        <w:rPr>
          <w:rFonts w:ascii="宋体" w:hAnsi="宋体" w:eastAsia="宋体"/>
          <w:sz w:val="21"/>
          <w:szCs w:val="21"/>
          <w:lang w:eastAsia="zh-CN"/>
        </w:rPr>
      </w:pPr>
      <w:r>
        <w:rPr>
          <w:rFonts w:hint="eastAsia" w:ascii="宋体" w:hAnsi="宋体"/>
          <w:sz w:val="21"/>
          <w:szCs w:val="21"/>
          <w:lang w:eastAsia="zh-CN"/>
        </w:rPr>
        <w:t>5.5.2为了满足工期进度要求，卖方在收到中标通知书后，提供满足中远海运空运北方物流基地项目设计、监理、施工、调试、试验、检验、培训、运行和维修所需的技术资料。如果卖方提供的技术资料不准确，导致中远海运空运北方物流基地项目的建设延期或增加费用开支的，由此产生的一切经济损失和费用由卖方承担，买方有权从履约保证金或者任何一次付款中扣除。上述金额不足以弥补损失的，买方有权要求卖方补足。（如有）</w:t>
      </w:r>
    </w:p>
    <w:p>
      <w:pPr>
        <w:spacing w:after="120" w:line="400" w:lineRule="exact"/>
        <w:ind w:left="438" w:leftChars="199"/>
        <w:rPr>
          <w:rFonts w:ascii="宋体" w:hAnsi="宋体"/>
          <w:sz w:val="21"/>
          <w:szCs w:val="21"/>
          <w:lang w:eastAsia="zh-CN"/>
        </w:rPr>
      </w:pPr>
      <w:r>
        <w:rPr>
          <w:rFonts w:hint="eastAsia" w:ascii="宋体" w:hAnsi="宋体"/>
          <w:sz w:val="21"/>
          <w:szCs w:val="21"/>
          <w:lang w:eastAsia="zh-CN"/>
        </w:rPr>
        <w:t>5.5.3卖方向买方提供技术资料包括但不限于：合格证、质量证明书等。</w:t>
      </w:r>
    </w:p>
    <w:p>
      <w:pPr>
        <w:spacing w:after="120" w:line="400" w:lineRule="exact"/>
        <w:ind w:left="437" w:leftChars="174" w:hanging="54" w:hangingChars="26"/>
        <w:rPr>
          <w:rFonts w:ascii="宋体" w:hAnsi="宋体"/>
          <w:sz w:val="21"/>
          <w:szCs w:val="21"/>
          <w:lang w:eastAsia="zh-CN"/>
        </w:rPr>
      </w:pPr>
      <w:r>
        <w:rPr>
          <w:rFonts w:hint="eastAsia" w:ascii="宋体" w:hAnsi="宋体"/>
          <w:sz w:val="21"/>
          <w:szCs w:val="21"/>
          <w:lang w:eastAsia="zh-CN"/>
        </w:rPr>
        <w:t>5.5.4如果技术资料经买方或买方代表检查后发现有缺少、丢失或损坏，卖方应在收到买方通知后7天内（对急用者应在3天内）免费向现场补充提供缺少、丢失或损坏的部分。</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6</w:t>
      </w:r>
      <w:r>
        <w:rPr>
          <w:rFonts w:hint="eastAsia" w:ascii="宋体" w:hAnsi="宋体"/>
          <w:b/>
          <w:bCs/>
          <w:szCs w:val="24"/>
        </w:rPr>
        <w:t>条</w:t>
      </w:r>
      <w:r>
        <w:rPr>
          <w:rFonts w:ascii="宋体" w:hAnsi="宋体"/>
          <w:b/>
          <w:bCs/>
          <w:szCs w:val="24"/>
        </w:rPr>
        <w:t xml:space="preserve">  </w:t>
      </w:r>
      <w:r>
        <w:rPr>
          <w:rFonts w:hint="eastAsia" w:ascii="宋体" w:hAnsi="宋体"/>
          <w:b/>
          <w:bCs/>
          <w:szCs w:val="24"/>
        </w:rPr>
        <w:t>包装与标记</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卖方须根据业主提供的</w:t>
      </w:r>
      <w:r>
        <w:rPr>
          <w:rFonts w:hint="eastAsia" w:ascii="宋体"/>
          <w:sz w:val="21"/>
          <w:szCs w:val="21"/>
          <w:lang w:eastAsia="zh-CN"/>
        </w:rPr>
        <w:t>不同类别或不同使用类型的电缆搭配不同颜色的绝缘和护套层。</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卖方交付的所有货物要符合《</w:t>
      </w:r>
      <w:r>
        <w:rPr>
          <w:rFonts w:ascii="宋体" w:hAnsi="宋体"/>
          <w:sz w:val="21"/>
          <w:szCs w:val="21"/>
          <w:lang w:eastAsia="zh-CN"/>
        </w:rPr>
        <w:t>GB191-2000 包装储运图示标志</w:t>
      </w:r>
      <w:r>
        <w:rPr>
          <w:rFonts w:hint="eastAsia" w:ascii="宋体" w:hAnsi="宋体"/>
          <w:sz w:val="21"/>
          <w:szCs w:val="21"/>
          <w:lang w:eastAsia="zh-CN"/>
        </w:rPr>
        <w:t>》中关于包装、储运指示标志的规定及国家主管机关、货物承运部门的规定，具有适合长途运输、多次搬运和装卸的坚固包装，并有减振、防冲击的措施。以确保合同货物安全、无损地运抵现场。若包装无法防止运输、装卸过程中垂直、水平加速度引起的货物损坏，卖方要在货物的设计结构上予以解决。</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卖方应根据合同货物不同的形状及特性进行包装，并应按货物特点，按需要分别加上防潮、防雨、防霉、防锈、防腐蚀和防震等保护措施，以保证货物在没有任何损坏和腐蚀的情况下安全运抵合同货物安装现场。卖方应对合同货物进行妥善的油漆，以适应远途海上、陆上运输条件和大量的吊装、卸货、长期露天堆放以及实际运行时的需要，从而防止雨雪、受潮、生锈、腐蚀、受振以及机械和化学引起的损坏。产品包装前，卖方负责进行检查清理，不留异物，并保证零部件齐全。</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凡重量超过二吨（含二吨）或尺寸超过</w:t>
      </w:r>
      <w:r>
        <w:rPr>
          <w:rFonts w:ascii="宋体" w:hAnsi="宋体"/>
          <w:sz w:val="21"/>
          <w:szCs w:val="21"/>
          <w:lang w:eastAsia="zh-CN"/>
        </w:rPr>
        <w:t>9</w:t>
      </w:r>
      <w:r>
        <w:rPr>
          <w:rFonts w:hint="eastAsia" w:ascii="宋体" w:hAnsi="宋体"/>
          <w:sz w:val="21"/>
          <w:szCs w:val="21"/>
          <w:lang w:eastAsia="zh-CN"/>
        </w:rPr>
        <w:t>米×</w:t>
      </w:r>
      <w:r>
        <w:rPr>
          <w:rFonts w:ascii="宋体" w:hAnsi="宋体"/>
          <w:sz w:val="21"/>
          <w:szCs w:val="21"/>
          <w:lang w:eastAsia="zh-CN"/>
        </w:rPr>
        <w:t>3</w:t>
      </w:r>
      <w:r>
        <w:rPr>
          <w:rFonts w:hint="eastAsia" w:ascii="宋体" w:hAnsi="宋体"/>
          <w:sz w:val="21"/>
          <w:szCs w:val="21"/>
          <w:lang w:eastAsia="zh-CN"/>
        </w:rPr>
        <w:t>米</w:t>
      </w:r>
      <w:r>
        <w:rPr>
          <w:rFonts w:hint="eastAsia" w:ascii="宋体"/>
          <w:sz w:val="21"/>
          <w:szCs w:val="21"/>
          <w:lang w:eastAsia="zh-CN"/>
        </w:rPr>
        <w:t>×</w:t>
      </w:r>
      <w:r>
        <w:rPr>
          <w:rFonts w:ascii="宋体" w:hAnsi="宋体"/>
          <w:sz w:val="21"/>
          <w:szCs w:val="21"/>
          <w:lang w:eastAsia="zh-CN"/>
        </w:rPr>
        <w:t>3</w:t>
      </w:r>
      <w:r>
        <w:rPr>
          <w:rFonts w:hint="eastAsia" w:ascii="宋体" w:hAnsi="宋体"/>
          <w:sz w:val="21"/>
          <w:szCs w:val="21"/>
          <w:lang w:eastAsia="zh-CN"/>
        </w:rPr>
        <w:t>米的每件货物，应在包装的侧面以运输常用的标记和图案标明重心位置及起吊点，以便于装卸搬运，并免费提供专用起吊工具及说明文件。</w:t>
      </w:r>
    </w:p>
    <w:p>
      <w:pPr>
        <w:numPr>
          <w:ilvl w:val="1"/>
          <w:numId w:val="27"/>
        </w:numPr>
        <w:spacing w:after="120" w:line="400" w:lineRule="exact"/>
        <w:rPr>
          <w:rFonts w:ascii="宋体" w:hAnsi="宋体"/>
          <w:sz w:val="21"/>
          <w:szCs w:val="21"/>
          <w:lang w:eastAsia="zh-CN"/>
        </w:rPr>
      </w:pPr>
      <w:r>
        <w:rPr>
          <w:rFonts w:hint="eastAsia" w:ascii="宋体" w:hAnsi="宋体"/>
          <w:sz w:val="21"/>
          <w:szCs w:val="21"/>
          <w:lang w:eastAsia="zh-CN"/>
        </w:rPr>
        <w:t>卖方应按照货物各特性和不同的运输及装卸要求，在箱体上的明显位置标注上“小心”、“轻放”、“向上”、“防雨”、“防潮”、“勿倒”、“怕热”、“远离放射源及热源”、“由此起吊”、“重心点”、“堆码重量极限”、“堆码层数极限”、“温度极限”等通用标志，并应符合《</w:t>
      </w:r>
      <w:r>
        <w:rPr>
          <w:rFonts w:ascii="宋体" w:hAnsi="宋体"/>
          <w:sz w:val="21"/>
          <w:szCs w:val="21"/>
          <w:lang w:eastAsia="zh-CN"/>
        </w:rPr>
        <w:t>GB191-2008包装储运图示标志</w:t>
      </w:r>
      <w:r>
        <w:rPr>
          <w:rFonts w:hint="eastAsia" w:ascii="宋体" w:hAnsi="宋体"/>
          <w:sz w:val="21"/>
          <w:szCs w:val="21"/>
          <w:lang w:eastAsia="zh-CN"/>
        </w:rPr>
        <w:t>》和《</w:t>
      </w:r>
      <w:r>
        <w:rPr>
          <w:rFonts w:ascii="宋体" w:hAnsi="宋体"/>
          <w:sz w:val="21"/>
          <w:szCs w:val="21"/>
          <w:lang w:eastAsia="zh-CN"/>
        </w:rPr>
        <w:t>GB6388-86运输包装收发</w:t>
      </w:r>
      <w:r>
        <w:rPr>
          <w:rFonts w:hint="eastAsia" w:ascii="宋体" w:hAnsi="宋体"/>
          <w:sz w:val="21"/>
          <w:szCs w:val="21"/>
          <w:lang w:eastAsia="zh-CN"/>
        </w:rPr>
        <w:t>货</w:t>
      </w:r>
      <w:r>
        <w:rPr>
          <w:rFonts w:ascii="宋体" w:hAnsi="宋体"/>
          <w:sz w:val="21"/>
          <w:szCs w:val="21"/>
          <w:lang w:eastAsia="zh-CN"/>
        </w:rPr>
        <w:t>标志</w:t>
      </w:r>
      <w:r>
        <w:rPr>
          <w:rFonts w:hint="eastAsia" w:ascii="宋体" w:hAnsi="宋体"/>
          <w:sz w:val="21"/>
          <w:szCs w:val="21"/>
          <w:lang w:eastAsia="zh-CN"/>
        </w:rPr>
        <w:t>》的规定。</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对裸装货物应以金属标签或直接在货物本身上注明上述有关内容。大件货物应带有足够的货物支架或包装垫木，其所需费用由卖方承担。</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卖方应在成包的或成捆的散装附件上贴注标签，标签应以清晰的中文印刷体书写，按各种货物和材料的松散零星部件应采用好的包装方式，装入尺寸适当的箱内，并尽可能整车发运。</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凡由于卖方包装或保管不善致使货物遭到损坏或丢失时，不论在何时何地发现，一经证实，卖方均应按本合同第</w:t>
      </w:r>
      <w:r>
        <w:rPr>
          <w:rFonts w:ascii="宋体" w:hAnsi="宋体"/>
          <w:sz w:val="21"/>
          <w:szCs w:val="21"/>
          <w:lang w:eastAsia="zh-CN"/>
        </w:rPr>
        <w:t>10</w:t>
      </w:r>
      <w:r>
        <w:rPr>
          <w:rFonts w:hint="eastAsia" w:ascii="宋体" w:hAnsi="宋体"/>
          <w:sz w:val="21"/>
          <w:szCs w:val="21"/>
          <w:lang w:eastAsia="zh-CN"/>
        </w:rPr>
        <w:t>条和第</w:t>
      </w:r>
      <w:r>
        <w:rPr>
          <w:rFonts w:ascii="宋体" w:hAnsi="宋体"/>
          <w:sz w:val="21"/>
          <w:szCs w:val="21"/>
          <w:lang w:eastAsia="zh-CN"/>
        </w:rPr>
        <w:t>11</w:t>
      </w:r>
      <w:r>
        <w:rPr>
          <w:rFonts w:hint="eastAsia" w:ascii="宋体" w:hAnsi="宋体"/>
          <w:sz w:val="21"/>
          <w:szCs w:val="21"/>
          <w:lang w:eastAsia="zh-CN"/>
        </w:rPr>
        <w:t>条的规定负责及时修理、更换或赔偿。如果因卖方在包装方面发生的错误或混淆不清事宜造成合同货物的误运，卖方应承担由此发生的额外费用。在运输中如发生货物损坏和丢失时，卖方负责与承运部门及保险公司交涉，同时卖方应在五日内向买方补供货物以满足工期需要。</w:t>
      </w:r>
    </w:p>
    <w:p>
      <w:pPr>
        <w:numPr>
          <w:ilvl w:val="1"/>
          <w:numId w:val="27"/>
        </w:numPr>
        <w:spacing w:after="120" w:line="400" w:lineRule="exact"/>
        <w:rPr>
          <w:rFonts w:ascii="宋体"/>
          <w:sz w:val="21"/>
          <w:szCs w:val="21"/>
          <w:lang w:eastAsia="zh-CN"/>
        </w:rPr>
      </w:pPr>
      <w:r>
        <w:rPr>
          <w:rFonts w:hint="eastAsia" w:ascii="宋体" w:hAnsi="宋体"/>
          <w:sz w:val="21"/>
          <w:szCs w:val="21"/>
          <w:lang w:eastAsia="zh-CN"/>
        </w:rPr>
        <w:t>卖方应避免发生为节省运输费用而过多装载，使货物发生挤压、碰撞导致包装破损的现象。如发生类似情况，卖方应承担相应责任。</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7</w:t>
      </w:r>
      <w:r>
        <w:rPr>
          <w:rFonts w:hint="eastAsia" w:ascii="宋体" w:hAnsi="宋体"/>
          <w:b/>
          <w:bCs/>
          <w:szCs w:val="24"/>
        </w:rPr>
        <w:t>条</w:t>
      </w:r>
      <w:r>
        <w:rPr>
          <w:rFonts w:ascii="宋体" w:hAnsi="宋体"/>
          <w:b/>
          <w:bCs/>
          <w:szCs w:val="24"/>
        </w:rPr>
        <w:t xml:space="preserve">  </w:t>
      </w:r>
      <w:r>
        <w:rPr>
          <w:rFonts w:hint="eastAsia" w:ascii="宋体" w:hAnsi="宋体"/>
          <w:b/>
          <w:bCs/>
          <w:szCs w:val="24"/>
        </w:rPr>
        <w:t>技术服务与联络</w:t>
      </w:r>
    </w:p>
    <w:p>
      <w:pPr>
        <w:numPr>
          <w:ilvl w:val="1"/>
          <w:numId w:val="28"/>
        </w:numPr>
        <w:spacing w:after="120" w:line="400" w:lineRule="exact"/>
        <w:rPr>
          <w:rFonts w:ascii="宋体"/>
          <w:sz w:val="21"/>
          <w:szCs w:val="21"/>
          <w:lang w:eastAsia="zh-CN"/>
        </w:rPr>
      </w:pPr>
      <w:r>
        <w:rPr>
          <w:rFonts w:hint="eastAsia" w:ascii="宋体" w:hAnsi="宋体"/>
          <w:sz w:val="21"/>
          <w:szCs w:val="21"/>
          <w:lang w:eastAsia="zh-CN"/>
        </w:rPr>
        <w:t>技术服务和设计联络的总体内容</w:t>
      </w:r>
    </w:p>
    <w:p>
      <w:pPr>
        <w:spacing w:after="120" w:line="400" w:lineRule="exact"/>
        <w:ind w:left="519" w:leftChars="236" w:firstLine="1"/>
        <w:rPr>
          <w:rFonts w:ascii="宋体"/>
          <w:sz w:val="21"/>
          <w:szCs w:val="21"/>
          <w:lang w:eastAsia="zh-CN"/>
        </w:rPr>
      </w:pPr>
      <w:r>
        <w:rPr>
          <w:rFonts w:hint="eastAsia" w:ascii="宋体" w:hAnsi="宋体"/>
          <w:sz w:val="21"/>
          <w:szCs w:val="21"/>
          <w:lang w:eastAsia="zh-CN"/>
        </w:rPr>
        <w:t>卖方应及时提供与本合同货物有关的货物生产、安装、调试、验收、运行、检修等相应的技术指导、技术配合、技术培训等全过程的服务。</w:t>
      </w:r>
    </w:p>
    <w:p>
      <w:pPr>
        <w:numPr>
          <w:ilvl w:val="1"/>
          <w:numId w:val="28"/>
        </w:numPr>
        <w:spacing w:after="120" w:line="400" w:lineRule="exact"/>
        <w:rPr>
          <w:rFonts w:ascii="宋体" w:hAnsi="宋体"/>
          <w:sz w:val="21"/>
          <w:szCs w:val="21"/>
        </w:rPr>
      </w:pPr>
      <w:r>
        <w:rPr>
          <w:rFonts w:hint="eastAsia" w:ascii="宋体" w:hAnsi="宋体"/>
          <w:sz w:val="21"/>
          <w:szCs w:val="21"/>
        </w:rPr>
        <w:t>技术服务</w:t>
      </w:r>
      <w:r>
        <w:rPr>
          <w:rFonts w:ascii="宋体" w:hAnsi="宋体"/>
          <w:sz w:val="21"/>
          <w:szCs w:val="21"/>
        </w:rPr>
        <w:t xml:space="preserve"> </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卖方须根据买方需要派足够人员到现场进行技术服务，专门指导买方按卖方的技术资料进行安装、分部调试和启动，并负责解决合同货物在安装调试中发现的制造质量及性能等有关问题，费用由卖方负担。在货物到位后，卖方的技术服务人员须根据买方需要及时到现场，技术人员无法解决现场问题，卖方应及时更换技术人员。如果卖方未能按上述要求提供技术服务，买方则有权通过其他渠道取得相应服务，并从应向卖方支付的任何一笔款项中扣除相关费用，同时，卖方支付相当于该费用</w:t>
      </w:r>
      <w:r>
        <w:rPr>
          <w:rFonts w:ascii="宋体" w:hAnsi="宋体"/>
          <w:sz w:val="21"/>
          <w:szCs w:val="21"/>
          <w:lang w:eastAsia="zh-CN"/>
        </w:rPr>
        <w:t>50%</w:t>
      </w:r>
      <w:r>
        <w:rPr>
          <w:rFonts w:hint="eastAsia" w:ascii="宋体" w:hAnsi="宋体"/>
          <w:sz w:val="21"/>
          <w:szCs w:val="21"/>
          <w:lang w:eastAsia="zh-CN"/>
        </w:rPr>
        <w:t>的违约金，且卖方同意，买方在扣留上述款项时不需办理任何法律或行政手续。</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卖方派到现场服务的技术人员应是有实践经验、可胜任此项工作的人员。买方有权提出更换不符合要求的卖方现场服务人员，卖方应根据现场需要，重新选派买方认可的服务人员。如果买方在书面提出该项要求</w:t>
      </w:r>
      <w:r>
        <w:rPr>
          <w:rFonts w:ascii="宋体" w:hAnsi="宋体"/>
          <w:sz w:val="21"/>
          <w:szCs w:val="21"/>
          <w:lang w:eastAsia="zh-CN"/>
        </w:rPr>
        <w:t>7</w:t>
      </w:r>
      <w:r>
        <w:rPr>
          <w:rFonts w:hint="eastAsia" w:ascii="宋体" w:hAnsi="宋体"/>
          <w:sz w:val="21"/>
          <w:szCs w:val="21"/>
          <w:lang w:eastAsia="zh-CN"/>
        </w:rPr>
        <w:t>天内卖方没有答复，将按第</w:t>
      </w:r>
      <w:r>
        <w:rPr>
          <w:rFonts w:ascii="宋体" w:hAnsi="宋体"/>
          <w:sz w:val="21"/>
          <w:szCs w:val="21"/>
          <w:lang w:eastAsia="zh-CN"/>
        </w:rPr>
        <w:t>10</w:t>
      </w:r>
      <w:r>
        <w:rPr>
          <w:rFonts w:hint="eastAsia" w:ascii="宋体" w:hAnsi="宋体"/>
          <w:sz w:val="21"/>
          <w:szCs w:val="21"/>
          <w:lang w:eastAsia="zh-CN"/>
        </w:rPr>
        <w:t>款视为延误工期等同处理。</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由于卖方技术服务人员对安装、调试的技术指导的疏忽和错误以及卖方未按要求派人指导而造成的损失应由卖方承担。</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卖方到现场服务人员的食宿、交通、办公、通讯等费用由卖方自行负担。</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需要卖方提供对合同货物的部分进行技术服务或去现场工作，应由卖方统一组织并征得买方同意，费用应由卖方负责。</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在货物质保期（自</w:t>
      </w:r>
      <w:r>
        <w:rPr>
          <w:rFonts w:hint="eastAsia" w:ascii="微软雅黑" w:hAnsi="微软雅黑" w:eastAsia="微软雅黑" w:cs="微软雅黑"/>
          <w:szCs w:val="24"/>
          <w:lang w:eastAsia="zh-CN"/>
        </w:rPr>
        <w:t>全部货物第三方检测机构检验结果合格后且项目竣工验收合格</w:t>
      </w:r>
      <w:r>
        <w:rPr>
          <w:rFonts w:hint="eastAsia" w:ascii="宋体" w:hAnsi="宋体"/>
          <w:sz w:val="21"/>
          <w:szCs w:val="21"/>
          <w:lang w:eastAsia="zh-CN"/>
        </w:rPr>
        <w:t>之日起12个月内），遇货物引起的故障时，卖方技术服务人员必须在接到通知后的</w:t>
      </w:r>
      <w:r>
        <w:rPr>
          <w:rFonts w:ascii="宋体" w:hAnsi="宋体"/>
          <w:sz w:val="21"/>
          <w:szCs w:val="21"/>
          <w:lang w:eastAsia="zh-CN"/>
        </w:rPr>
        <w:t>48</w:t>
      </w:r>
      <w:r>
        <w:rPr>
          <w:rFonts w:hint="eastAsia" w:ascii="宋体" w:hAnsi="宋体"/>
          <w:sz w:val="21"/>
          <w:szCs w:val="21"/>
          <w:lang w:eastAsia="zh-CN"/>
        </w:rPr>
        <w:t>小时内到现场处理，否则，每延迟</w:t>
      </w:r>
      <w:r>
        <w:rPr>
          <w:rFonts w:ascii="宋体" w:hAnsi="宋体"/>
          <w:sz w:val="21"/>
          <w:szCs w:val="21"/>
          <w:lang w:eastAsia="zh-CN"/>
        </w:rPr>
        <w:t>1</w:t>
      </w:r>
      <w:r>
        <w:rPr>
          <w:rFonts w:hint="eastAsia" w:ascii="宋体" w:hAnsi="宋体"/>
          <w:sz w:val="21"/>
          <w:szCs w:val="21"/>
          <w:lang w:eastAsia="zh-CN"/>
        </w:rPr>
        <w:t>天，卖方应向买方支付违约金</w:t>
      </w:r>
      <w:r>
        <w:rPr>
          <w:rFonts w:ascii="宋体" w:hAnsi="宋体"/>
          <w:sz w:val="21"/>
          <w:szCs w:val="21"/>
          <w:lang w:eastAsia="zh-CN"/>
        </w:rPr>
        <w:t>20000</w:t>
      </w:r>
      <w:r>
        <w:rPr>
          <w:rFonts w:hint="eastAsia" w:ascii="宋体" w:hAnsi="宋体"/>
          <w:sz w:val="21"/>
          <w:szCs w:val="21"/>
          <w:lang w:eastAsia="zh-CN"/>
        </w:rPr>
        <w:t>元，迟延不足</w:t>
      </w:r>
      <w:r>
        <w:rPr>
          <w:rFonts w:ascii="宋体" w:hAnsi="宋体"/>
          <w:sz w:val="21"/>
          <w:szCs w:val="21"/>
          <w:lang w:eastAsia="zh-CN"/>
        </w:rPr>
        <w:t>1</w:t>
      </w:r>
      <w:r>
        <w:rPr>
          <w:rFonts w:hint="eastAsia" w:ascii="宋体" w:hAnsi="宋体"/>
          <w:sz w:val="21"/>
          <w:szCs w:val="21"/>
          <w:lang w:eastAsia="zh-CN"/>
        </w:rPr>
        <w:t>天的，按</w:t>
      </w:r>
      <w:r>
        <w:rPr>
          <w:rFonts w:ascii="宋体" w:hAnsi="宋体"/>
          <w:sz w:val="21"/>
          <w:szCs w:val="21"/>
          <w:lang w:eastAsia="zh-CN"/>
        </w:rPr>
        <w:t>1</w:t>
      </w:r>
      <w:r>
        <w:rPr>
          <w:rFonts w:hint="eastAsia" w:ascii="宋体" w:hAnsi="宋体"/>
          <w:sz w:val="21"/>
          <w:szCs w:val="21"/>
          <w:lang w:eastAsia="zh-CN"/>
        </w:rPr>
        <w:t>天计算。</w:t>
      </w:r>
    </w:p>
    <w:p>
      <w:pPr>
        <w:numPr>
          <w:ilvl w:val="1"/>
          <w:numId w:val="28"/>
        </w:numPr>
        <w:spacing w:after="120" w:line="400" w:lineRule="exact"/>
        <w:rPr>
          <w:rFonts w:ascii="宋体"/>
          <w:sz w:val="21"/>
          <w:szCs w:val="21"/>
        </w:rPr>
      </w:pPr>
      <w:r>
        <w:rPr>
          <w:rFonts w:hint="eastAsia" w:ascii="宋体" w:hAnsi="宋体"/>
          <w:sz w:val="21"/>
          <w:szCs w:val="21"/>
        </w:rPr>
        <w:t>人员培训</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卖方根据买方要求对买方指定的人员进行培训，使培训人员熟练掌握货物性能，系统运行、操作和维护。对买方指定人员进行的此类培训应视为卖方对买方的技术服务</w:t>
      </w:r>
      <w:r>
        <w:rPr>
          <w:rFonts w:ascii="宋体" w:hAnsi="宋体"/>
          <w:sz w:val="21"/>
          <w:szCs w:val="21"/>
          <w:lang w:eastAsia="zh-CN"/>
        </w:rPr>
        <w:t>,</w:t>
      </w:r>
      <w:r>
        <w:rPr>
          <w:rFonts w:hint="eastAsia" w:ascii="宋体" w:hAnsi="宋体"/>
          <w:sz w:val="21"/>
          <w:szCs w:val="21"/>
          <w:lang w:eastAsia="zh-CN"/>
        </w:rPr>
        <w:t>其费用己包含于合同价格之中。</w:t>
      </w:r>
    </w:p>
    <w:p>
      <w:pPr>
        <w:numPr>
          <w:ilvl w:val="1"/>
          <w:numId w:val="28"/>
        </w:numPr>
        <w:spacing w:after="120" w:line="400" w:lineRule="exact"/>
        <w:rPr>
          <w:rFonts w:ascii="宋体"/>
          <w:sz w:val="21"/>
          <w:szCs w:val="21"/>
        </w:rPr>
      </w:pPr>
      <w:r>
        <w:rPr>
          <w:rFonts w:hint="eastAsia" w:ascii="宋体" w:hAnsi="宋体"/>
          <w:sz w:val="21"/>
          <w:szCs w:val="21"/>
        </w:rPr>
        <w:t>其它</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买方有权将卖方所提供的一切与本合同货物有关的资料分发给与本工程有关的各方，并不由此而构成任何侵权，但不得向任何与本工程无关的第三方提供。</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对盖有“密件”印章的买方、卖方的资料，双方都有为其保密的义务。</w:t>
      </w:r>
    </w:p>
    <w:p>
      <w:pPr>
        <w:numPr>
          <w:ilvl w:val="2"/>
          <w:numId w:val="28"/>
        </w:numPr>
        <w:spacing w:after="120" w:line="400" w:lineRule="exact"/>
        <w:rPr>
          <w:rFonts w:ascii="宋体"/>
          <w:sz w:val="21"/>
          <w:szCs w:val="21"/>
          <w:lang w:eastAsia="zh-CN"/>
        </w:rPr>
      </w:pPr>
      <w:r>
        <w:rPr>
          <w:rFonts w:hint="eastAsia" w:ascii="宋体" w:hAnsi="宋体"/>
          <w:sz w:val="21"/>
          <w:szCs w:val="21"/>
          <w:lang w:eastAsia="zh-CN"/>
        </w:rPr>
        <w:t>卖方须对一切与本合同有关的供货、资料及技术服务等问题负全部责任。</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8</w:t>
      </w:r>
      <w:r>
        <w:rPr>
          <w:rFonts w:hint="eastAsia" w:ascii="宋体" w:hAnsi="宋体"/>
          <w:b/>
          <w:bCs/>
          <w:szCs w:val="24"/>
        </w:rPr>
        <w:t>条</w:t>
      </w:r>
      <w:r>
        <w:rPr>
          <w:rFonts w:ascii="宋体" w:hAnsi="宋体"/>
          <w:b/>
          <w:bCs/>
          <w:szCs w:val="24"/>
        </w:rPr>
        <w:t xml:space="preserve">  </w:t>
      </w:r>
      <w:r>
        <w:rPr>
          <w:rFonts w:hint="eastAsia" w:ascii="宋体" w:hAnsi="宋体"/>
          <w:b/>
          <w:bCs/>
          <w:szCs w:val="24"/>
        </w:rPr>
        <w:t>监造与检验</w:t>
      </w:r>
    </w:p>
    <w:p>
      <w:pPr>
        <w:numPr>
          <w:ilvl w:val="1"/>
          <w:numId w:val="29"/>
        </w:numPr>
        <w:spacing w:after="120" w:line="400" w:lineRule="exact"/>
        <w:rPr>
          <w:rFonts w:ascii="宋体"/>
          <w:sz w:val="21"/>
          <w:szCs w:val="21"/>
        </w:rPr>
      </w:pPr>
      <w:r>
        <w:rPr>
          <w:rFonts w:hint="eastAsia" w:ascii="宋体" w:hAnsi="宋体"/>
          <w:sz w:val="21"/>
          <w:szCs w:val="21"/>
        </w:rPr>
        <w:t>监造</w:t>
      </w:r>
    </w:p>
    <w:p>
      <w:pPr>
        <w:numPr>
          <w:ilvl w:val="2"/>
          <w:numId w:val="29"/>
        </w:numPr>
        <w:spacing w:after="120" w:line="400" w:lineRule="exact"/>
        <w:rPr>
          <w:rFonts w:ascii="宋体" w:hAnsi="宋体" w:cs="宋体"/>
          <w:b/>
          <w:sz w:val="21"/>
          <w:szCs w:val="21"/>
          <w:lang w:eastAsia="zh-CN"/>
        </w:rPr>
      </w:pPr>
      <w:r>
        <w:rPr>
          <w:rFonts w:hint="eastAsia" w:ascii="宋体" w:hAnsi="宋体" w:cs="宋体"/>
          <w:b/>
          <w:sz w:val="21"/>
          <w:szCs w:val="21"/>
          <w:lang w:eastAsia="zh-CN"/>
        </w:rPr>
        <w:t>卖方应在本合同生效日期起30天内（但不得晚于卖方向买方交付本合同项下货物前10日），向买方提供本合同货物的制造和检验标准的目录和具体内容。</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买方可委托有监造资质的监造单位进行货物监造或自行进行合同货物监造。</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卖方有积极配合货物监造的义务，在监造中及时提供相应资料和标准，并不由此而发生任何费用。</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买方有权派遣检验人员到卖方会同卖方检验人员对合同货物的制造过程和质量进行检验和试验，但该检验和试验不代表买方已经对货物进行了验收，买方仍有权按照合同约定和法律规定对货物进行验收。</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不论监造代表是否参与监造和出厂检验，或者监造代表参加了监造与检验，并且签署了监造与检验报告，均不能被视为卖方按合同第</w:t>
      </w:r>
      <w:r>
        <w:rPr>
          <w:rFonts w:ascii="宋体" w:hAnsi="宋体"/>
          <w:sz w:val="21"/>
          <w:szCs w:val="21"/>
          <w:lang w:eastAsia="zh-CN"/>
        </w:rPr>
        <w:t>10</w:t>
      </w:r>
      <w:r>
        <w:rPr>
          <w:rFonts w:hint="eastAsia" w:ascii="宋体" w:hAnsi="宋体"/>
          <w:sz w:val="21"/>
          <w:szCs w:val="21"/>
          <w:lang w:eastAsia="zh-CN"/>
        </w:rPr>
        <w:t>条规定应承担的质量保证责任的解除，也不能免除卖方对货物质量应负的责任。</w:t>
      </w:r>
    </w:p>
    <w:p>
      <w:pPr>
        <w:numPr>
          <w:ilvl w:val="1"/>
          <w:numId w:val="29"/>
        </w:numPr>
        <w:spacing w:after="120" w:line="400" w:lineRule="exact"/>
        <w:rPr>
          <w:rFonts w:ascii="宋体"/>
          <w:sz w:val="21"/>
          <w:szCs w:val="21"/>
          <w:lang w:eastAsia="zh-CN"/>
        </w:rPr>
      </w:pPr>
      <w:r>
        <w:rPr>
          <w:rFonts w:hint="eastAsia" w:ascii="宋体" w:hAnsi="宋体"/>
          <w:sz w:val="21"/>
          <w:szCs w:val="21"/>
          <w:lang w:eastAsia="zh-CN"/>
        </w:rPr>
        <w:t>工厂检验与现场开箱检验</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由卖方供应的所有合同货物，在生产过程中都须进行严格的检验和试验，出厂前须进行试验。合同货物运至现场后，由本工程监理单位见证，施工总承包单位根据监理单位及买方要求进行抽检，买方送选定的第三方检测机构检测；如交付货物检测不合格，卖方须无条件更换不符合合同约定货物并自费送检直至检验合格，并赔偿买方由此产生的经济损失。</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货物到达目的地后，卖方应及时到现场，与买方一起根据《货物交接单》对货物的包装、外观、规格及件数进行清点检验。如发现有任何不符之处经双方代表确认属卖方责任后，由卖方负责处理解决。</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当货物运到工地现场后，买方应在尽快开箱检验，检验货物的数量、规格和质量。卖方应派遣检验人员参加现场检验工作，期间费用由卖方自理。</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如检验时，卖方人员未按时赴现场，买方有权自行开箱检验，检验结果和记录对双方同样有效，并作为买方向卖方提出索赔的有效证据。</w:t>
      </w:r>
    </w:p>
    <w:p>
      <w:pPr>
        <w:numPr>
          <w:ilvl w:val="2"/>
          <w:numId w:val="29"/>
        </w:numPr>
        <w:spacing w:after="120" w:line="400" w:lineRule="exact"/>
        <w:ind w:left="-70" w:leftChars="-32"/>
        <w:rPr>
          <w:rFonts w:ascii="宋体"/>
          <w:sz w:val="21"/>
          <w:szCs w:val="21"/>
          <w:lang w:eastAsia="zh-CN"/>
        </w:rPr>
      </w:pPr>
      <w:r>
        <w:rPr>
          <w:rFonts w:hint="eastAsia" w:ascii="宋体" w:hAnsi="宋体"/>
          <w:sz w:val="21"/>
          <w:szCs w:val="21"/>
          <w:lang w:eastAsia="zh-CN"/>
        </w:rPr>
        <w:t>现场检验时，如发现货物由于卖方原因</w:t>
      </w:r>
      <w:r>
        <w:rPr>
          <w:rFonts w:ascii="宋体" w:hAnsi="宋体"/>
          <w:sz w:val="21"/>
          <w:szCs w:val="21"/>
          <w:lang w:eastAsia="zh-CN"/>
        </w:rPr>
        <w:t>(</w:t>
      </w:r>
      <w:r>
        <w:rPr>
          <w:rFonts w:hint="eastAsia" w:ascii="宋体" w:hAnsi="宋体"/>
          <w:sz w:val="21"/>
          <w:szCs w:val="21"/>
          <w:lang w:eastAsia="zh-CN"/>
        </w:rPr>
        <w:t>包括运输</w:t>
      </w:r>
      <w:r>
        <w:rPr>
          <w:rFonts w:ascii="宋体" w:hAnsi="宋体"/>
          <w:sz w:val="21"/>
          <w:szCs w:val="21"/>
          <w:lang w:eastAsia="zh-CN"/>
        </w:rPr>
        <w:t>)</w:t>
      </w:r>
      <w:r>
        <w:rPr>
          <w:rFonts w:hint="eastAsia" w:ascii="宋体" w:hAnsi="宋体"/>
          <w:sz w:val="21"/>
          <w:szCs w:val="21"/>
          <w:lang w:eastAsia="zh-CN"/>
        </w:rPr>
        <w:t>有任何损坏、缺陷、短少或不符合合同中规定的质量标准和规范时，应做好记录，并由三方代表签字，各执一份，作为买方向卖方提出修理、更换或索赔的依据；如果卖方委托买方修理损坏的货物，所有修理货物的费用由卖方承担。</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卖方如对上述买方提出应由卖方负责修理、更换、索赔的要求有异议，应在接到买方书面通知后</w:t>
      </w:r>
      <w:r>
        <w:rPr>
          <w:rFonts w:ascii="宋体" w:hAnsi="宋体"/>
          <w:sz w:val="21"/>
          <w:szCs w:val="21"/>
          <w:lang w:eastAsia="zh-CN"/>
        </w:rPr>
        <w:t>3</w:t>
      </w:r>
      <w:r>
        <w:rPr>
          <w:rFonts w:hint="eastAsia" w:ascii="宋体" w:hAnsi="宋体"/>
          <w:sz w:val="21"/>
          <w:szCs w:val="21"/>
          <w:lang w:eastAsia="zh-CN"/>
        </w:rPr>
        <w:t>天内提出，否则上述要求即告成立。如无异议，卖方在接到通知后</w:t>
      </w:r>
      <w:r>
        <w:rPr>
          <w:rFonts w:ascii="宋体" w:hAnsi="宋体"/>
          <w:sz w:val="21"/>
          <w:szCs w:val="21"/>
          <w:lang w:eastAsia="zh-CN"/>
        </w:rPr>
        <w:t>3</w:t>
      </w:r>
      <w:r>
        <w:rPr>
          <w:rFonts w:hint="eastAsia" w:ascii="宋体" w:hAnsi="宋体"/>
          <w:sz w:val="21"/>
          <w:szCs w:val="21"/>
          <w:lang w:eastAsia="zh-CN"/>
        </w:rPr>
        <w:t>天内，派人员赴现场进行修理、更换或补发短缺合同货物，费用由卖方承担。缺陷处理完成后，卖方应自费派代表赴现场同买方代表共同复验。</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如双方代表在会同检验中对检验记录不能取得一致意见时，可由买方委托权威的第三方检验机构进行检验。检验结果对双方都有约束力，检验费用由持有意见和检验结果相反的一方负担。</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如果技术资料中规定的检验标准和规范不完全，检验当局有权决定按照国家的现行标准和</w:t>
      </w:r>
      <w:r>
        <w:rPr>
          <w:rFonts w:ascii="宋体" w:hAnsi="宋体"/>
          <w:sz w:val="21"/>
          <w:szCs w:val="21"/>
          <w:lang w:eastAsia="zh-CN"/>
        </w:rPr>
        <w:t>/</w:t>
      </w:r>
      <w:r>
        <w:rPr>
          <w:rFonts w:hint="eastAsia" w:ascii="宋体" w:hAnsi="宋体"/>
          <w:sz w:val="21"/>
          <w:szCs w:val="21"/>
          <w:lang w:eastAsia="zh-CN"/>
        </w:rPr>
        <w:t>或检验当局认为合适的其他标准进行检验。</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卖方在接到买方按本合同第</w:t>
      </w:r>
      <w:r>
        <w:rPr>
          <w:rFonts w:ascii="宋体" w:hAnsi="宋体"/>
          <w:sz w:val="21"/>
          <w:szCs w:val="21"/>
          <w:lang w:eastAsia="zh-CN"/>
        </w:rPr>
        <w:t>8</w:t>
      </w:r>
      <w:r>
        <w:rPr>
          <w:rFonts w:hint="eastAsia" w:ascii="宋体" w:hAnsi="宋体"/>
          <w:sz w:val="21"/>
          <w:szCs w:val="21"/>
          <w:lang w:eastAsia="zh-CN"/>
        </w:rPr>
        <w:t>条规定提出的索赔后，应在</w:t>
      </w:r>
      <w:r>
        <w:rPr>
          <w:rFonts w:ascii="宋体" w:hAnsi="宋体"/>
          <w:sz w:val="21"/>
          <w:szCs w:val="21"/>
          <w:lang w:eastAsia="zh-CN"/>
        </w:rPr>
        <w:t>10</w:t>
      </w:r>
      <w:r>
        <w:rPr>
          <w:rFonts w:hint="eastAsia" w:ascii="宋体" w:hAnsi="宋体"/>
          <w:sz w:val="21"/>
          <w:szCs w:val="21"/>
          <w:lang w:eastAsia="zh-CN"/>
        </w:rPr>
        <w:t>天内进行修理，更换或补发短缺部分，由此产生的制造、修理和运费及保险费均应由责任方负担。若非买方责任，上述索赔由买方从下次付款中扣除。</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由于卖方原因而引起的货物或部件的修理或更换的时间，以不影响中远海运空运北方物流基地项目建设进度为原则，但最迟不得晚于发现缺陷、损坏或短缺等之后10天内，否则按第</w:t>
      </w:r>
      <w:r>
        <w:rPr>
          <w:rFonts w:ascii="宋体" w:hAnsi="宋体"/>
          <w:sz w:val="21"/>
          <w:szCs w:val="21"/>
          <w:lang w:eastAsia="zh-CN"/>
        </w:rPr>
        <w:t>11</w:t>
      </w:r>
      <w:r>
        <w:rPr>
          <w:rFonts w:hint="eastAsia" w:ascii="宋体" w:hAnsi="宋体"/>
          <w:sz w:val="21"/>
          <w:szCs w:val="21"/>
          <w:lang w:eastAsia="zh-CN"/>
        </w:rPr>
        <w:t>条处理。</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买方对到货检验的货物提出索赔的时间，不迟于货物开箱检验之日起</w:t>
      </w:r>
      <w:r>
        <w:rPr>
          <w:rFonts w:ascii="宋体" w:hAnsi="宋体"/>
          <w:sz w:val="21"/>
          <w:szCs w:val="21"/>
          <w:lang w:eastAsia="zh-CN"/>
        </w:rPr>
        <w:t>24</w:t>
      </w:r>
      <w:r>
        <w:rPr>
          <w:rFonts w:hint="eastAsia" w:ascii="宋体" w:hAnsi="宋体"/>
          <w:sz w:val="21"/>
          <w:szCs w:val="21"/>
          <w:lang w:eastAsia="zh-CN"/>
        </w:rPr>
        <w:t>个月。</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本合同第</w:t>
      </w:r>
      <w:r>
        <w:rPr>
          <w:rFonts w:ascii="宋体" w:hAnsi="宋体"/>
          <w:sz w:val="21"/>
          <w:szCs w:val="21"/>
          <w:lang w:eastAsia="zh-CN"/>
        </w:rPr>
        <w:t>8</w:t>
      </w:r>
      <w:r>
        <w:rPr>
          <w:rFonts w:hint="eastAsia" w:ascii="宋体" w:hAnsi="宋体"/>
          <w:sz w:val="21"/>
          <w:szCs w:val="21"/>
          <w:lang w:eastAsia="zh-CN"/>
        </w:rPr>
        <w:t>条所述的各项检验仅是现场的到货检验，即使没发现问题或卖方已按索赔要求予以更换或修理均不能被视为卖方按合同第</w:t>
      </w:r>
      <w:r>
        <w:rPr>
          <w:rFonts w:ascii="宋体" w:hAnsi="宋体"/>
          <w:sz w:val="21"/>
          <w:szCs w:val="21"/>
          <w:lang w:eastAsia="zh-CN"/>
        </w:rPr>
        <w:t>10</w:t>
      </w:r>
      <w:r>
        <w:rPr>
          <w:rFonts w:hint="eastAsia" w:ascii="宋体" w:hAnsi="宋体"/>
          <w:sz w:val="21"/>
          <w:szCs w:val="21"/>
          <w:lang w:eastAsia="zh-CN"/>
        </w:rPr>
        <w:t>条及本合同附件一</w:t>
      </w:r>
      <w:r>
        <w:rPr>
          <w:rFonts w:hint="eastAsia" w:hAnsi="宋体" w:cs="宋体"/>
          <w:sz w:val="21"/>
          <w:szCs w:val="21"/>
          <w:lang w:eastAsia="zh-CN"/>
        </w:rPr>
        <w:t>技术标准和要求</w:t>
      </w:r>
      <w:r>
        <w:rPr>
          <w:rFonts w:hint="eastAsia" w:ascii="宋体" w:hAnsi="宋体"/>
          <w:sz w:val="21"/>
          <w:szCs w:val="21"/>
          <w:lang w:eastAsia="zh-CN"/>
        </w:rPr>
        <w:t>的规定应承担的质量保证责任的解除。</w:t>
      </w:r>
    </w:p>
    <w:p>
      <w:pPr>
        <w:numPr>
          <w:ilvl w:val="2"/>
          <w:numId w:val="29"/>
        </w:numPr>
        <w:spacing w:after="120" w:line="400" w:lineRule="exact"/>
        <w:rPr>
          <w:rFonts w:ascii="宋体"/>
          <w:sz w:val="21"/>
          <w:szCs w:val="21"/>
          <w:lang w:eastAsia="zh-CN"/>
        </w:rPr>
      </w:pPr>
      <w:r>
        <w:rPr>
          <w:rFonts w:hint="eastAsia" w:ascii="宋体" w:hAnsi="宋体"/>
          <w:sz w:val="21"/>
          <w:szCs w:val="21"/>
          <w:lang w:eastAsia="zh-CN"/>
        </w:rPr>
        <w:t>卖方到买方现场检验人员的各项费用由卖方负责。</w:t>
      </w:r>
    </w:p>
    <w:p>
      <w:pPr>
        <w:numPr>
          <w:ilvl w:val="1"/>
          <w:numId w:val="29"/>
        </w:numPr>
        <w:spacing w:after="120" w:line="400" w:lineRule="exact"/>
        <w:rPr>
          <w:rFonts w:ascii="宋体"/>
          <w:sz w:val="21"/>
          <w:szCs w:val="21"/>
          <w:lang w:eastAsia="zh-CN"/>
        </w:rPr>
      </w:pPr>
      <w:r>
        <w:rPr>
          <w:rFonts w:hint="eastAsia" w:ascii="宋体" w:hAnsi="宋体"/>
          <w:sz w:val="21"/>
          <w:szCs w:val="21"/>
          <w:lang w:eastAsia="zh-CN"/>
        </w:rPr>
        <w:t>如果在质保期满前发现合同货物存在缺陷，不论该缺陷是由于何种原因，包括但不限于隐蔽缺陷或使用不适当的原材料引起的，买方均有权提请</w:t>
      </w:r>
      <w:r>
        <w:rPr>
          <w:rFonts w:hint="eastAsia" w:ascii="微软雅黑" w:hAnsi="微软雅黑" w:eastAsia="微软雅黑" w:cs="微软雅黑"/>
          <w:sz w:val="21"/>
          <w:szCs w:val="21"/>
          <w:lang w:eastAsia="zh-CN"/>
        </w:rPr>
        <w:t>买方指定的有鉴定资质的第三方鉴定机构</w:t>
      </w:r>
      <w:r>
        <w:rPr>
          <w:rFonts w:hint="eastAsia" w:ascii="宋体" w:hAnsi="宋体"/>
          <w:sz w:val="21"/>
          <w:szCs w:val="21"/>
          <w:lang w:eastAsia="zh-CN"/>
        </w:rPr>
        <w:t>进行检验并有权凭检验证书向卖方提出索赔。</w:t>
      </w:r>
    </w:p>
    <w:p>
      <w:pPr>
        <w:keepNext/>
        <w:keepLines/>
        <w:spacing w:before="260"/>
        <w:ind w:left="220" w:leftChars="100"/>
        <w:jc w:val="center"/>
        <w:outlineLvl w:val="2"/>
        <w:rPr>
          <w:rFonts w:ascii="宋体" w:hAnsi="宋体"/>
          <w:b/>
          <w:bCs/>
          <w:szCs w:val="24"/>
          <w:lang w:eastAsia="zh-CN"/>
        </w:rPr>
      </w:pPr>
      <w:r>
        <w:rPr>
          <w:rFonts w:hint="eastAsia" w:ascii="宋体" w:hAnsi="宋体"/>
          <w:b/>
          <w:bCs/>
          <w:szCs w:val="24"/>
          <w:lang w:eastAsia="zh-CN"/>
        </w:rPr>
        <w:t>第</w:t>
      </w:r>
      <w:r>
        <w:rPr>
          <w:rFonts w:ascii="宋体" w:hAnsi="宋体"/>
          <w:b/>
          <w:bCs/>
          <w:szCs w:val="24"/>
          <w:lang w:eastAsia="zh-CN"/>
        </w:rPr>
        <w:t>9</w:t>
      </w:r>
      <w:r>
        <w:rPr>
          <w:rFonts w:hint="eastAsia" w:ascii="宋体" w:hAnsi="宋体"/>
          <w:b/>
          <w:bCs/>
          <w:szCs w:val="24"/>
          <w:lang w:eastAsia="zh-CN"/>
        </w:rPr>
        <w:t>条</w:t>
      </w:r>
      <w:r>
        <w:rPr>
          <w:rFonts w:ascii="宋体" w:hAnsi="宋体"/>
          <w:b/>
          <w:bCs/>
          <w:szCs w:val="24"/>
          <w:lang w:eastAsia="zh-CN"/>
        </w:rPr>
        <w:t xml:space="preserve">  </w:t>
      </w:r>
      <w:r>
        <w:rPr>
          <w:rFonts w:hint="eastAsia" w:ascii="宋体" w:hAnsi="宋体"/>
          <w:b/>
          <w:bCs/>
          <w:szCs w:val="24"/>
          <w:lang w:eastAsia="zh-CN"/>
        </w:rPr>
        <w:t>安装、调试、运行、验收</w:t>
      </w:r>
    </w:p>
    <w:p>
      <w:pPr>
        <w:numPr>
          <w:ilvl w:val="1"/>
          <w:numId w:val="30"/>
        </w:numPr>
        <w:spacing w:after="120" w:line="400" w:lineRule="exact"/>
        <w:rPr>
          <w:rFonts w:ascii="宋体"/>
          <w:sz w:val="21"/>
          <w:szCs w:val="21"/>
        </w:rPr>
      </w:pPr>
      <w:r>
        <w:rPr>
          <w:rFonts w:hint="eastAsia" w:ascii="宋体" w:hAnsi="宋体"/>
          <w:sz w:val="21"/>
          <w:szCs w:val="21"/>
        </w:rPr>
        <w:t>总则</w:t>
      </w:r>
    </w:p>
    <w:p>
      <w:pPr>
        <w:spacing w:after="120" w:line="400" w:lineRule="exact"/>
        <w:ind w:left="524" w:leftChars="219" w:hanging="42" w:hangingChars="20"/>
        <w:rPr>
          <w:rFonts w:ascii="宋体"/>
          <w:sz w:val="21"/>
          <w:szCs w:val="21"/>
          <w:lang w:eastAsia="zh-CN"/>
        </w:rPr>
      </w:pPr>
      <w:r>
        <w:rPr>
          <w:rFonts w:hint="eastAsia" w:ascii="宋体" w:hAnsi="宋体"/>
          <w:sz w:val="21"/>
          <w:szCs w:val="21"/>
          <w:lang w:eastAsia="zh-CN"/>
        </w:rPr>
        <w:t>本合同货物由买方指定的施工总承包单位（以下称“安装方”）根据卖方提供的技术资料、检验标准或图纸及说明书进行验收、安装、调试、运行和维修。</w:t>
      </w:r>
    </w:p>
    <w:p>
      <w:pPr>
        <w:spacing w:after="120" w:line="400" w:lineRule="exact"/>
        <w:ind w:left="524" w:leftChars="219" w:hanging="42" w:hangingChars="20"/>
        <w:rPr>
          <w:rFonts w:ascii="宋体"/>
          <w:sz w:val="21"/>
          <w:szCs w:val="21"/>
          <w:lang w:eastAsia="zh-CN"/>
        </w:rPr>
      </w:pPr>
      <w:r>
        <w:rPr>
          <w:rFonts w:hint="eastAsia" w:ascii="宋体" w:hAnsi="宋体"/>
          <w:sz w:val="21"/>
          <w:szCs w:val="21"/>
          <w:lang w:eastAsia="zh-CN"/>
        </w:rPr>
        <w:t>安装、调试过程中，若安装方未按卖方的技术资料规定和现场技术服务人员指导（如需）而出现问题，安装方自行负责</w:t>
      </w:r>
      <w:r>
        <w:rPr>
          <w:rFonts w:ascii="宋体" w:hAnsi="宋体"/>
          <w:sz w:val="21"/>
          <w:szCs w:val="21"/>
          <w:lang w:eastAsia="zh-CN"/>
        </w:rPr>
        <w:t>(</w:t>
      </w:r>
      <w:r>
        <w:rPr>
          <w:rFonts w:hint="eastAsia" w:ascii="宋体" w:hAnsi="宋体"/>
          <w:sz w:val="21"/>
          <w:szCs w:val="21"/>
          <w:lang w:eastAsia="zh-CN"/>
        </w:rPr>
        <w:t>货物问题除外</w:t>
      </w:r>
      <w:r>
        <w:rPr>
          <w:rFonts w:ascii="宋体" w:hAnsi="宋体"/>
          <w:sz w:val="21"/>
          <w:szCs w:val="21"/>
          <w:lang w:eastAsia="zh-CN"/>
        </w:rPr>
        <w:t>)</w:t>
      </w:r>
      <w:r>
        <w:rPr>
          <w:rFonts w:hint="eastAsia" w:ascii="宋体" w:hAnsi="宋体"/>
          <w:sz w:val="21"/>
          <w:szCs w:val="21"/>
          <w:lang w:eastAsia="zh-CN"/>
        </w:rPr>
        <w:t>；若安装方按卖方技术资料规定和现场技术服务人员的指导（如需）而出现问题，卖方承担责任。</w:t>
      </w:r>
    </w:p>
    <w:p>
      <w:pPr>
        <w:numPr>
          <w:ilvl w:val="1"/>
          <w:numId w:val="30"/>
        </w:numPr>
        <w:spacing w:after="120" w:line="400" w:lineRule="exact"/>
        <w:rPr>
          <w:rFonts w:ascii="宋体"/>
          <w:sz w:val="21"/>
          <w:szCs w:val="21"/>
        </w:rPr>
      </w:pPr>
      <w:r>
        <w:rPr>
          <w:rFonts w:hint="eastAsia" w:ascii="宋体" w:hAnsi="宋体"/>
          <w:sz w:val="21"/>
          <w:szCs w:val="21"/>
        </w:rPr>
        <w:t>安装</w:t>
      </w:r>
    </w:p>
    <w:p>
      <w:pPr>
        <w:numPr>
          <w:ilvl w:val="2"/>
          <w:numId w:val="30"/>
        </w:numPr>
        <w:spacing w:after="120" w:line="400" w:lineRule="exact"/>
        <w:rPr>
          <w:rFonts w:ascii="宋体"/>
          <w:sz w:val="21"/>
          <w:szCs w:val="21"/>
          <w:lang w:eastAsia="zh-CN"/>
        </w:rPr>
      </w:pPr>
      <w:r>
        <w:rPr>
          <w:rFonts w:hint="eastAsia" w:ascii="宋体" w:hAnsi="宋体"/>
          <w:sz w:val="21"/>
          <w:szCs w:val="21"/>
          <w:lang w:eastAsia="zh-CN"/>
        </w:rPr>
        <w:t>在安装开始前（时间以买方通知为准），各方应各自任命一名现场代表处理合同履行过程中发生的问题。在安装工作开始前（时间以买方通知为准），卖方应对安装方法和要求提供详细的书面说明。</w:t>
      </w:r>
    </w:p>
    <w:p>
      <w:pPr>
        <w:numPr>
          <w:ilvl w:val="2"/>
          <w:numId w:val="30"/>
        </w:numPr>
        <w:spacing w:after="120" w:line="400" w:lineRule="exact"/>
        <w:rPr>
          <w:rFonts w:ascii="宋体"/>
          <w:sz w:val="21"/>
          <w:szCs w:val="21"/>
          <w:lang w:eastAsia="zh-CN"/>
        </w:rPr>
      </w:pPr>
      <w:r>
        <w:rPr>
          <w:rFonts w:hint="eastAsia" w:ascii="宋体" w:hAnsi="宋体"/>
          <w:sz w:val="21"/>
          <w:szCs w:val="21"/>
          <w:lang w:eastAsia="zh-CN"/>
        </w:rPr>
        <w:t>在安装之前，卖方技术人员应讲解安装方法和要求。在安装过程中，卖方技术人员应对安装工作给予技术指导和监督服务，并参加为满足保证指标和安全稳定运行所需的合同货物的安装质量的检验和测试。</w:t>
      </w:r>
    </w:p>
    <w:p>
      <w:pPr>
        <w:numPr>
          <w:ilvl w:val="2"/>
          <w:numId w:val="30"/>
        </w:numPr>
        <w:spacing w:after="120" w:line="400" w:lineRule="exact"/>
        <w:rPr>
          <w:rFonts w:ascii="宋体" w:hAnsi="宋体"/>
          <w:sz w:val="21"/>
          <w:szCs w:val="21"/>
          <w:lang w:eastAsia="zh-CN"/>
        </w:rPr>
      </w:pPr>
      <w:r>
        <w:rPr>
          <w:rFonts w:hint="eastAsia" w:ascii="宋体" w:hAnsi="宋体"/>
          <w:sz w:val="21"/>
          <w:szCs w:val="21"/>
          <w:lang w:eastAsia="zh-CN"/>
        </w:rPr>
        <w:t>在合同货物安装完毕后，安装方和卖方双方代表将进一步核实、确认安装工作。</w:t>
      </w:r>
    </w:p>
    <w:p>
      <w:pPr>
        <w:numPr>
          <w:ilvl w:val="1"/>
          <w:numId w:val="30"/>
        </w:numPr>
        <w:spacing w:after="120" w:line="400" w:lineRule="exact"/>
        <w:rPr>
          <w:rFonts w:ascii="宋体"/>
          <w:sz w:val="21"/>
          <w:szCs w:val="21"/>
        </w:rPr>
      </w:pPr>
      <w:r>
        <w:rPr>
          <w:rFonts w:hint="eastAsia" w:ascii="宋体" w:hAnsi="宋体"/>
          <w:sz w:val="21"/>
          <w:szCs w:val="21"/>
        </w:rPr>
        <w:t>调试</w:t>
      </w:r>
    </w:p>
    <w:p>
      <w:pPr>
        <w:numPr>
          <w:ilvl w:val="2"/>
          <w:numId w:val="30"/>
        </w:numPr>
        <w:spacing w:after="120" w:line="400" w:lineRule="exact"/>
        <w:rPr>
          <w:rFonts w:ascii="宋体"/>
          <w:sz w:val="21"/>
          <w:szCs w:val="21"/>
        </w:rPr>
      </w:pPr>
      <w:r>
        <w:rPr>
          <w:rFonts w:hint="eastAsia" w:ascii="宋体" w:hAnsi="宋体"/>
          <w:sz w:val="21"/>
          <w:szCs w:val="21"/>
          <w:lang w:eastAsia="zh-CN"/>
        </w:rPr>
        <w:t>在按上述</w:t>
      </w:r>
      <w:r>
        <w:rPr>
          <w:rFonts w:ascii="宋体" w:hAnsi="宋体"/>
          <w:sz w:val="21"/>
          <w:szCs w:val="21"/>
          <w:lang w:eastAsia="zh-CN"/>
        </w:rPr>
        <w:t>9.2</w:t>
      </w:r>
      <w:r>
        <w:rPr>
          <w:rFonts w:hint="eastAsia" w:ascii="宋体" w:hAnsi="宋体"/>
          <w:sz w:val="21"/>
          <w:szCs w:val="21"/>
          <w:lang w:eastAsia="zh-CN"/>
        </w:rPr>
        <w:t>条规定的安装完成后，应尽快进行调试。卖方所供货物安装完毕后由安装方负责卖方参加制定调试计划、调试顺序和进行单机、系统和整机的调试试验。</w:t>
      </w:r>
      <w:r>
        <w:rPr>
          <w:rFonts w:hint="eastAsia" w:ascii="宋体" w:hAnsi="宋体"/>
          <w:sz w:val="21"/>
          <w:szCs w:val="21"/>
        </w:rPr>
        <w:t>调试工作应由安装方总负责，卖方全力配合。</w:t>
      </w:r>
    </w:p>
    <w:p>
      <w:pPr>
        <w:numPr>
          <w:ilvl w:val="1"/>
          <w:numId w:val="30"/>
        </w:numPr>
        <w:spacing w:after="120" w:line="400" w:lineRule="exact"/>
        <w:rPr>
          <w:rFonts w:ascii="宋体"/>
          <w:sz w:val="21"/>
          <w:szCs w:val="21"/>
        </w:rPr>
      </w:pPr>
      <w:r>
        <w:rPr>
          <w:rFonts w:hint="eastAsia" w:ascii="宋体" w:hAnsi="宋体"/>
          <w:sz w:val="21"/>
          <w:szCs w:val="21"/>
        </w:rPr>
        <w:t>验收</w:t>
      </w:r>
    </w:p>
    <w:p>
      <w:pPr>
        <w:numPr>
          <w:ilvl w:val="2"/>
          <w:numId w:val="30"/>
        </w:numPr>
        <w:spacing w:after="120" w:line="400" w:lineRule="exact"/>
        <w:rPr>
          <w:rFonts w:ascii="宋体"/>
          <w:sz w:val="21"/>
          <w:szCs w:val="21"/>
          <w:lang w:eastAsia="zh-CN"/>
        </w:rPr>
      </w:pPr>
      <w:r>
        <w:rPr>
          <w:rFonts w:hint="eastAsia" w:ascii="宋体" w:hAnsi="宋体"/>
          <w:sz w:val="21"/>
          <w:szCs w:val="21"/>
          <w:lang w:eastAsia="zh-CN"/>
        </w:rPr>
        <w:t>双方在验收试验过程中应做详细的记录，并在验收试验结束尽快完成验收报告。</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10</w:t>
      </w:r>
      <w:r>
        <w:rPr>
          <w:rFonts w:hint="eastAsia" w:ascii="宋体" w:hAnsi="宋体"/>
          <w:b/>
          <w:bCs/>
          <w:szCs w:val="24"/>
        </w:rPr>
        <w:t>条</w:t>
      </w:r>
      <w:r>
        <w:rPr>
          <w:rFonts w:ascii="宋体" w:hAnsi="宋体"/>
          <w:b/>
          <w:bCs/>
          <w:szCs w:val="24"/>
        </w:rPr>
        <w:t xml:space="preserve">  </w:t>
      </w:r>
      <w:r>
        <w:rPr>
          <w:rFonts w:hint="eastAsia" w:ascii="宋体" w:hAnsi="宋体"/>
          <w:b/>
          <w:bCs/>
          <w:szCs w:val="24"/>
        </w:rPr>
        <w:t>保证</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卖方保证合同货物是全新的、技术上先进的、质量上优越的，没有设计和材料及工艺上的缺陷、能够安全和稳定地运行，符合附件一</w:t>
      </w:r>
      <w:r>
        <w:rPr>
          <w:rFonts w:hint="eastAsia" w:hAnsi="宋体" w:cs="宋体"/>
          <w:sz w:val="21"/>
          <w:szCs w:val="21"/>
          <w:lang w:eastAsia="zh-CN"/>
        </w:rPr>
        <w:t>技术标准和要求</w:t>
      </w:r>
      <w:r>
        <w:rPr>
          <w:rFonts w:hint="eastAsia" w:ascii="宋体" w:hAnsi="宋体"/>
          <w:sz w:val="21"/>
          <w:szCs w:val="21"/>
          <w:lang w:eastAsia="zh-CN"/>
        </w:rPr>
        <w:t>的规定并且适合于合同规定的用途和目的。并对其供货范围内的完整性、可靠性、先进性负责，所供货物是全新、技术先进、安全、可靠、经济、高效、成熟，达到</w:t>
      </w:r>
      <w:r>
        <w:rPr>
          <w:rFonts w:ascii="宋体" w:hAnsi="宋体"/>
          <w:sz w:val="21"/>
          <w:szCs w:val="21"/>
          <w:lang w:eastAsia="zh-CN"/>
        </w:rPr>
        <w:t>21</w:t>
      </w:r>
      <w:r>
        <w:rPr>
          <w:rFonts w:hint="eastAsia" w:ascii="宋体" w:hAnsi="宋体"/>
          <w:sz w:val="21"/>
          <w:szCs w:val="21"/>
          <w:lang w:eastAsia="zh-CN"/>
        </w:rPr>
        <w:t>世纪初国内先进水平的，并满足项目寿命期内长期、安全、稳定运行的要求。卖方在此同意，如由于卖方未能完成上述责任而导致买方蒙受任何损失，卖方将负责赔偿。</w:t>
      </w:r>
    </w:p>
    <w:p>
      <w:pPr>
        <w:spacing w:after="120" w:line="400" w:lineRule="exact"/>
        <w:ind w:left="567"/>
        <w:rPr>
          <w:rFonts w:ascii="宋体"/>
          <w:sz w:val="21"/>
          <w:szCs w:val="21"/>
          <w:lang w:eastAsia="zh-CN"/>
        </w:rPr>
      </w:pPr>
      <w:r>
        <w:rPr>
          <w:rFonts w:hint="eastAsia" w:ascii="宋体" w:hAnsi="宋体"/>
          <w:sz w:val="21"/>
          <w:szCs w:val="21"/>
          <w:lang w:eastAsia="zh-CN"/>
        </w:rPr>
        <w:t>卖方保证买方使用合同货物不会引起第三方的侵权之诉。如果买方因使用合同货物而被诉称非法使用或侵害任何专有技术和</w:t>
      </w:r>
      <w:r>
        <w:rPr>
          <w:rFonts w:ascii="宋体" w:hAnsi="宋体"/>
          <w:sz w:val="21"/>
          <w:szCs w:val="21"/>
          <w:lang w:eastAsia="zh-CN"/>
        </w:rPr>
        <w:t>/</w:t>
      </w:r>
      <w:r>
        <w:rPr>
          <w:rFonts w:hint="eastAsia" w:ascii="宋体" w:hAnsi="宋体"/>
          <w:sz w:val="21"/>
          <w:szCs w:val="21"/>
          <w:lang w:eastAsia="zh-CN"/>
        </w:rPr>
        <w:t>或专利和</w:t>
      </w:r>
      <w:r>
        <w:rPr>
          <w:rFonts w:ascii="宋体" w:hAnsi="宋体"/>
          <w:sz w:val="21"/>
          <w:szCs w:val="21"/>
          <w:lang w:eastAsia="zh-CN"/>
        </w:rPr>
        <w:t>/</w:t>
      </w:r>
      <w:r>
        <w:rPr>
          <w:rFonts w:hint="eastAsia" w:ascii="宋体" w:hAnsi="宋体"/>
          <w:sz w:val="21"/>
          <w:szCs w:val="21"/>
          <w:lang w:eastAsia="zh-CN"/>
        </w:rPr>
        <w:t>或其他知识产权，买方应通知卖方，卖方应以买方名义并在买方的协助下自费处理与第三方的诉讼事务，卖方应弥补买方由此遭受的任何费用、赔偿或损失。</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卖方保证提供的货物铭牌清晰和信息完整。如由于卖方未能完成上述责任而导致买方蒙受任何损失，卖方将负责赔偿。</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卖方保证向买方所提供的产品均是由卖方自行生产的，为非贴牌产品，如最终交付产品经证明为第三方生产的贴牌产品，买方有权在不退货的情况下，卖方按货物合同价格的</w:t>
      </w:r>
      <w:r>
        <w:rPr>
          <w:rFonts w:ascii="宋体" w:hAnsi="宋体"/>
          <w:sz w:val="21"/>
          <w:szCs w:val="21"/>
          <w:lang w:eastAsia="zh-CN"/>
        </w:rPr>
        <w:t>100%</w:t>
      </w:r>
      <w:r>
        <w:rPr>
          <w:rFonts w:hint="eastAsia" w:ascii="宋体" w:hAnsi="宋体"/>
          <w:sz w:val="21"/>
          <w:szCs w:val="21"/>
          <w:lang w:eastAsia="zh-CN"/>
        </w:rPr>
        <w:t>支付违约金。</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所交付的技术资料是完整的、清晰的和正确的，并且能够满足合同货物的设计、检验、安装、调试、性能试验、可靠性运行、操作和维修的要求。如因卖方提交的技术资料错误而导致买方的经济损失，由卖方承担。</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卖方保证及时派遣合格的技术人员提供专业的、正确的和高效的技术服务和技术培训。</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在质保期内，如发现合同货物有缺陷，卖方在收到买方通知后</w:t>
      </w:r>
      <w:r>
        <w:rPr>
          <w:rFonts w:ascii="宋体" w:hAnsi="宋体"/>
          <w:sz w:val="21"/>
          <w:szCs w:val="21"/>
          <w:lang w:eastAsia="zh-CN"/>
        </w:rPr>
        <w:t>48</w:t>
      </w:r>
      <w:r>
        <w:rPr>
          <w:rFonts w:hint="eastAsia" w:ascii="宋体" w:hAnsi="宋体"/>
          <w:sz w:val="21"/>
          <w:szCs w:val="21"/>
          <w:lang w:eastAsia="zh-CN"/>
        </w:rPr>
        <w:t>小时内自负费用对有缺陷的货物进行修理或更换。修理或更换的货物的质保期应在完成修理或更换后重新起算。卖方在延长和</w:t>
      </w:r>
      <w:r>
        <w:rPr>
          <w:rFonts w:ascii="宋体" w:hAnsi="宋体"/>
          <w:sz w:val="21"/>
          <w:szCs w:val="21"/>
          <w:lang w:eastAsia="zh-CN"/>
        </w:rPr>
        <w:t>/</w:t>
      </w:r>
      <w:r>
        <w:rPr>
          <w:rFonts w:hint="eastAsia" w:ascii="宋体" w:hAnsi="宋体"/>
          <w:sz w:val="21"/>
          <w:szCs w:val="21"/>
          <w:lang w:eastAsia="zh-CN"/>
        </w:rPr>
        <w:t>或重新起算的质保期内应承担与其质保期内完全相同的责任或义务。重新计算的单次质保期为</w:t>
      </w:r>
      <w:r>
        <w:rPr>
          <w:rFonts w:ascii="宋体" w:hAnsi="宋体"/>
          <w:sz w:val="21"/>
          <w:szCs w:val="21"/>
          <w:lang w:eastAsia="zh-CN"/>
        </w:rPr>
        <w:t>24</w:t>
      </w:r>
      <w:r>
        <w:rPr>
          <w:rFonts w:hint="eastAsia" w:ascii="宋体" w:hAnsi="宋体"/>
          <w:sz w:val="21"/>
          <w:szCs w:val="21"/>
          <w:lang w:eastAsia="zh-CN"/>
        </w:rPr>
        <w:t>个月，除非在货物的同一部件多次（超过</w:t>
      </w:r>
      <w:r>
        <w:rPr>
          <w:rFonts w:ascii="宋体" w:hAnsi="宋体"/>
          <w:sz w:val="21"/>
          <w:szCs w:val="21"/>
          <w:lang w:eastAsia="zh-CN"/>
        </w:rPr>
        <w:t>2</w:t>
      </w:r>
      <w:r>
        <w:rPr>
          <w:rFonts w:hint="eastAsia" w:ascii="宋体" w:hAnsi="宋体"/>
          <w:sz w:val="21"/>
          <w:szCs w:val="21"/>
          <w:lang w:eastAsia="zh-CN"/>
        </w:rPr>
        <w:t>次）发现缺陷，而且在性能验收后</w:t>
      </w:r>
      <w:r>
        <w:rPr>
          <w:rFonts w:ascii="宋体" w:hAnsi="宋体"/>
          <w:sz w:val="21"/>
          <w:szCs w:val="21"/>
          <w:lang w:eastAsia="zh-CN"/>
        </w:rPr>
        <w:t>36</w:t>
      </w:r>
      <w:r>
        <w:rPr>
          <w:rFonts w:hint="eastAsia" w:ascii="宋体" w:hAnsi="宋体"/>
          <w:sz w:val="21"/>
          <w:szCs w:val="21"/>
          <w:lang w:eastAsia="zh-CN"/>
        </w:rPr>
        <w:t>个月后该部件再次被发现存在缺陷，则买方有权要求卖方退回买方已支付的该部件的金额。</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卖方对合同货物的质保期限为自</w:t>
      </w:r>
      <w:r>
        <w:rPr>
          <w:rFonts w:hint="eastAsia" w:ascii="微软雅黑" w:hAnsi="微软雅黑" w:eastAsia="微软雅黑" w:cs="微软雅黑"/>
          <w:szCs w:val="24"/>
          <w:lang w:eastAsia="zh-CN"/>
        </w:rPr>
        <w:t>全部货物第三方检测机构检验结果合格后且项目竣工验收合格</w:t>
      </w:r>
      <w:r>
        <w:rPr>
          <w:rFonts w:hint="eastAsia" w:ascii="宋体" w:hAnsi="宋体"/>
          <w:sz w:val="21"/>
          <w:szCs w:val="21"/>
          <w:lang w:eastAsia="zh-CN"/>
        </w:rPr>
        <w:t>之日起12个月。</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在质保期内，如果因卖方原因或合同货物质量问题发生的故障问题，合同货物的质保期应相应延长。同时买方根据本合同第</w:t>
      </w:r>
      <w:r>
        <w:rPr>
          <w:rFonts w:ascii="宋体" w:hAnsi="宋体"/>
          <w:sz w:val="21"/>
          <w:szCs w:val="21"/>
          <w:lang w:eastAsia="zh-CN"/>
        </w:rPr>
        <w:t>11</w:t>
      </w:r>
      <w:r>
        <w:rPr>
          <w:rFonts w:hint="eastAsia" w:ascii="宋体" w:hAnsi="宋体"/>
          <w:sz w:val="21"/>
          <w:szCs w:val="21"/>
          <w:lang w:eastAsia="zh-CN"/>
        </w:rPr>
        <w:t>条的规定行使索赔权利。</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对于因潜在缺陷造成的合同货物的损坏，即便在质保期满后，买方有权要求卖方自负费用对由于潜在缺陷造成损坏的合同货物进行修理或更换。并对由于潜在缺陷造成的买方其它损失或第三方损失承担赔偿责任。</w:t>
      </w:r>
    </w:p>
    <w:p>
      <w:pPr>
        <w:numPr>
          <w:ilvl w:val="1"/>
          <w:numId w:val="31"/>
        </w:numPr>
        <w:spacing w:after="120" w:line="400" w:lineRule="exact"/>
        <w:rPr>
          <w:rFonts w:ascii="宋体"/>
          <w:sz w:val="21"/>
          <w:szCs w:val="21"/>
          <w:lang w:eastAsia="zh-CN"/>
        </w:rPr>
      </w:pPr>
      <w:r>
        <w:rPr>
          <w:rFonts w:hint="eastAsia" w:ascii="宋体" w:hAnsi="宋体"/>
          <w:sz w:val="21"/>
          <w:szCs w:val="21"/>
          <w:lang w:eastAsia="zh-CN"/>
        </w:rPr>
        <w:t>卖方保证合同货物在安装、调试过程中被发现存在缺陷时，无论此缺陷由谁造成，为保证现场工期进度，首先卖方应保证在买方要求的时间内及时进行修理或更换，费用由责任方承担。如果卖方未在买方要求的时间内及时响应以致影响现场工期进度时，经买卖双方协商同意，买方有权委托有资质的第三方进行修理或更换，由此引起的费用由责任方承担。</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11</w:t>
      </w:r>
      <w:r>
        <w:rPr>
          <w:rFonts w:hint="eastAsia" w:ascii="宋体" w:hAnsi="宋体"/>
          <w:b/>
          <w:bCs/>
          <w:szCs w:val="24"/>
        </w:rPr>
        <w:t>条</w:t>
      </w:r>
      <w:r>
        <w:rPr>
          <w:rFonts w:ascii="宋体" w:hAnsi="宋体"/>
          <w:b/>
          <w:bCs/>
          <w:szCs w:val="24"/>
        </w:rPr>
        <w:t xml:space="preserve"> </w:t>
      </w:r>
      <w:r>
        <w:rPr>
          <w:rFonts w:hint="eastAsia" w:ascii="宋体" w:hAnsi="宋体"/>
          <w:b/>
          <w:bCs/>
          <w:szCs w:val="24"/>
        </w:rPr>
        <w:t>索赔</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如果合同货物在制造、交货、检验、安装、调试、运行、验收和质保期内卖方未能完全、充分履行其在本合同项下所承担的义务，买方有权向卖方提出索赔并选择下列一项或数项补救措施：</w:t>
      </w:r>
    </w:p>
    <w:p>
      <w:pPr>
        <w:spacing w:after="120" w:line="400" w:lineRule="exact"/>
        <w:ind w:left="1308" w:leftChars="337" w:hanging="567" w:hanging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）由卖方自负费用修理有缺陷的合同货物或消除合同货物的缺陷或不符合合同之处。如果卖方不能及时修理或消除缺陷，买方有权自行消除缺陷或不符合合同之处，由此产生的一切费用均由卖方承担。</w:t>
      </w:r>
    </w:p>
    <w:p>
      <w:pPr>
        <w:spacing w:after="120" w:line="400" w:lineRule="exact"/>
        <w:ind w:left="1308" w:leftChars="337" w:hanging="567" w:hanging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由卖方自负费用以新货物替换有缺陷的合同货物或用新的技术资料替换有错误的技术资料，或者补供遗漏的合同货物或技术资料，同时卖方应在重新起算的质保期内对替换后的货物作出质量保证。卖方应自负风险和费用将替换后的货物或补供的货物运抵工作现场。</w:t>
      </w:r>
    </w:p>
    <w:p>
      <w:pPr>
        <w:spacing w:after="120" w:line="400" w:lineRule="exact"/>
        <w:ind w:left="1308" w:leftChars="337" w:hanging="567" w:hangingChars="270"/>
        <w:rPr>
          <w:rFonts w:ascii="宋体"/>
          <w:sz w:val="21"/>
          <w:szCs w:val="21"/>
          <w:lang w:eastAsia="zh-CN"/>
        </w:rPr>
      </w:pPr>
      <w:r>
        <w:rPr>
          <w:rFonts w:hint="eastAsia" w:ascii="宋体" w:hAnsi="宋体"/>
          <w:sz w:val="21"/>
          <w:szCs w:val="21"/>
          <w:lang w:eastAsia="zh-CN"/>
        </w:rPr>
        <w:t>（3）卖方赔偿因其违约引起的全部损失。</w:t>
      </w:r>
    </w:p>
    <w:p>
      <w:pPr>
        <w:spacing w:after="120" w:line="400" w:lineRule="exact"/>
        <w:ind w:left="1308" w:leftChars="337" w:hanging="567" w:hangingChars="270"/>
        <w:rPr>
          <w:rFonts w:ascii="宋体"/>
          <w:sz w:val="21"/>
          <w:szCs w:val="21"/>
          <w:lang w:eastAsia="zh-CN"/>
        </w:rPr>
      </w:pPr>
      <w:r>
        <w:rPr>
          <w:rFonts w:hint="eastAsia" w:ascii="宋体" w:hAnsi="宋体"/>
          <w:sz w:val="21"/>
          <w:szCs w:val="21"/>
          <w:lang w:eastAsia="zh-CN"/>
        </w:rPr>
        <w:t>（4）按照本合同的规定，由卖方向买方支付违约金。</w:t>
      </w:r>
    </w:p>
    <w:p>
      <w:pPr>
        <w:spacing w:after="120" w:line="400" w:lineRule="exact"/>
        <w:ind w:left="1308" w:leftChars="337" w:hanging="567" w:hangingChars="270"/>
        <w:rPr>
          <w:rFonts w:ascii="宋体"/>
          <w:sz w:val="21"/>
          <w:szCs w:val="21"/>
          <w:lang w:eastAsia="zh-CN"/>
        </w:rPr>
      </w:pPr>
      <w:r>
        <w:rPr>
          <w:rFonts w:hint="eastAsia" w:ascii="宋体" w:hAnsi="宋体"/>
          <w:sz w:val="21"/>
          <w:szCs w:val="21"/>
          <w:lang w:eastAsia="zh-CN"/>
        </w:rPr>
        <w:t>（5）按本合同</w:t>
      </w:r>
      <w:r>
        <w:rPr>
          <w:rFonts w:ascii="宋体" w:hAnsi="宋体"/>
          <w:sz w:val="21"/>
          <w:szCs w:val="21"/>
          <w:lang w:eastAsia="zh-CN"/>
        </w:rPr>
        <w:t>17</w:t>
      </w:r>
      <w:r>
        <w:rPr>
          <w:rFonts w:hint="eastAsia" w:ascii="宋体" w:hAnsi="宋体"/>
          <w:sz w:val="21"/>
          <w:szCs w:val="21"/>
          <w:lang w:eastAsia="zh-CN"/>
        </w:rPr>
        <w:t>条规定终止合同。</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买方在质保期满后</w:t>
      </w:r>
      <w:r>
        <w:rPr>
          <w:rFonts w:ascii="宋体" w:hAnsi="宋体"/>
          <w:sz w:val="21"/>
          <w:szCs w:val="21"/>
          <w:lang w:eastAsia="zh-CN"/>
        </w:rPr>
        <w:t>30</w:t>
      </w:r>
      <w:r>
        <w:rPr>
          <w:rFonts w:hint="eastAsia" w:ascii="宋体" w:hAnsi="宋体"/>
          <w:sz w:val="21"/>
          <w:szCs w:val="21"/>
          <w:lang w:eastAsia="zh-CN"/>
        </w:rPr>
        <w:t>天内出具的在质保期内发现的货物缺陷索赔证书仍然有效。如果索赔是因本合同第</w:t>
      </w:r>
      <w:r>
        <w:rPr>
          <w:rFonts w:ascii="宋体" w:hAnsi="宋体"/>
          <w:sz w:val="21"/>
          <w:szCs w:val="21"/>
          <w:lang w:eastAsia="zh-CN"/>
        </w:rPr>
        <w:t>10</w:t>
      </w:r>
      <w:r>
        <w:rPr>
          <w:rFonts w:hint="eastAsia" w:ascii="宋体" w:hAnsi="宋体"/>
          <w:sz w:val="21"/>
          <w:szCs w:val="21"/>
          <w:lang w:eastAsia="zh-CN"/>
        </w:rPr>
        <w:t>条规定的知识产权侵权引起的，买方的索赔通知期限不受本条规定的限制。</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如果卖方未能按照计划及时交付，卖方应按以下比例支付迟交违约金：</w:t>
      </w:r>
    </w:p>
    <w:p>
      <w:pPr>
        <w:spacing w:after="120" w:line="400" w:lineRule="exact"/>
        <w:ind w:left="-2" w:leftChars="-1" w:firstLine="420" w:firstLineChars="20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）迟交</w:t>
      </w:r>
      <w:r>
        <w:rPr>
          <w:rFonts w:ascii="宋体" w:hAnsi="宋体"/>
          <w:sz w:val="21"/>
          <w:szCs w:val="21"/>
          <w:lang w:eastAsia="zh-CN"/>
        </w:rPr>
        <w:t>2</w:t>
      </w:r>
      <w:r>
        <w:rPr>
          <w:rFonts w:hint="eastAsia" w:ascii="宋体" w:hAnsi="宋体"/>
          <w:sz w:val="21"/>
          <w:szCs w:val="21"/>
          <w:lang w:eastAsia="zh-CN"/>
        </w:rPr>
        <w:t>周以内，每周必须向买方支付的违约金额为迟交货物金额的</w:t>
      </w:r>
      <w:r>
        <w:rPr>
          <w:rFonts w:ascii="宋体" w:hAnsi="宋体"/>
          <w:sz w:val="21"/>
          <w:szCs w:val="21"/>
          <w:lang w:eastAsia="zh-CN"/>
        </w:rPr>
        <w:t>5%</w:t>
      </w:r>
      <w:r>
        <w:rPr>
          <w:rFonts w:hint="eastAsia" w:ascii="宋体" w:hAnsi="宋体"/>
          <w:sz w:val="21"/>
          <w:szCs w:val="21"/>
          <w:lang w:eastAsia="zh-CN"/>
        </w:rPr>
        <w:t>；</w:t>
      </w:r>
    </w:p>
    <w:p>
      <w:pPr>
        <w:spacing w:after="120" w:line="400" w:lineRule="exact"/>
        <w:ind w:left="-2" w:leftChars="-1" w:firstLine="420" w:firstLineChars="20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）迟交</w:t>
      </w:r>
      <w:r>
        <w:rPr>
          <w:rFonts w:ascii="宋体" w:hAnsi="宋体"/>
          <w:sz w:val="21"/>
          <w:szCs w:val="21"/>
          <w:lang w:eastAsia="zh-CN"/>
        </w:rPr>
        <w:t>3</w:t>
      </w:r>
      <w:r>
        <w:rPr>
          <w:rFonts w:hint="eastAsia" w:ascii="宋体" w:hAnsi="宋体"/>
          <w:sz w:val="21"/>
          <w:szCs w:val="21"/>
          <w:lang w:eastAsia="zh-CN"/>
        </w:rPr>
        <w:t>－</w:t>
      </w:r>
      <w:r>
        <w:rPr>
          <w:rFonts w:ascii="宋体" w:hAnsi="宋体"/>
          <w:sz w:val="21"/>
          <w:szCs w:val="21"/>
          <w:lang w:eastAsia="zh-CN"/>
        </w:rPr>
        <w:t>4</w:t>
      </w:r>
      <w:r>
        <w:rPr>
          <w:rFonts w:hint="eastAsia" w:ascii="宋体" w:hAnsi="宋体"/>
          <w:sz w:val="21"/>
          <w:szCs w:val="21"/>
          <w:lang w:eastAsia="zh-CN"/>
        </w:rPr>
        <w:t>周，每周必须向买方支付的违约金额为迟交货物金额的</w:t>
      </w:r>
      <w:r>
        <w:rPr>
          <w:rFonts w:ascii="宋体" w:hAnsi="宋体"/>
          <w:sz w:val="21"/>
          <w:szCs w:val="21"/>
          <w:lang w:eastAsia="zh-CN"/>
        </w:rPr>
        <w:t>10%</w:t>
      </w:r>
      <w:r>
        <w:rPr>
          <w:rFonts w:hint="eastAsia" w:ascii="宋体" w:hAnsi="宋体"/>
          <w:sz w:val="21"/>
          <w:szCs w:val="21"/>
          <w:lang w:eastAsia="zh-CN"/>
        </w:rPr>
        <w:t>；</w:t>
      </w:r>
    </w:p>
    <w:p>
      <w:pPr>
        <w:spacing w:after="120" w:line="400" w:lineRule="exact"/>
        <w:ind w:firstLine="420" w:firstLineChars="200"/>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3</w:t>
      </w:r>
      <w:r>
        <w:rPr>
          <w:rFonts w:hint="eastAsia" w:ascii="宋体" w:hAnsi="宋体"/>
          <w:sz w:val="21"/>
          <w:szCs w:val="21"/>
          <w:lang w:eastAsia="zh-CN"/>
        </w:rPr>
        <w:t>）迟交</w:t>
      </w:r>
      <w:r>
        <w:rPr>
          <w:rFonts w:ascii="宋体" w:hAnsi="宋体"/>
          <w:sz w:val="21"/>
          <w:szCs w:val="21"/>
          <w:lang w:eastAsia="zh-CN"/>
        </w:rPr>
        <w:t>5</w:t>
      </w:r>
      <w:r>
        <w:rPr>
          <w:rFonts w:hint="eastAsia" w:ascii="宋体" w:hAnsi="宋体"/>
          <w:sz w:val="21"/>
          <w:szCs w:val="21"/>
          <w:lang w:eastAsia="zh-CN"/>
        </w:rPr>
        <w:t>周以上，每周必须向买方支付的违约金额为迟交货物金额的</w:t>
      </w:r>
      <w:r>
        <w:rPr>
          <w:rFonts w:ascii="宋体" w:hAnsi="宋体"/>
          <w:sz w:val="21"/>
          <w:szCs w:val="21"/>
          <w:lang w:eastAsia="zh-CN"/>
        </w:rPr>
        <w:t>20%</w:t>
      </w:r>
      <w:r>
        <w:rPr>
          <w:rFonts w:hint="eastAsia" w:ascii="宋体" w:hAnsi="宋体"/>
          <w:sz w:val="21"/>
          <w:szCs w:val="21"/>
          <w:lang w:eastAsia="zh-CN"/>
        </w:rPr>
        <w:t>。</w:t>
      </w:r>
      <w:r>
        <w:rPr>
          <w:rFonts w:ascii="宋体" w:hAnsi="宋体"/>
          <w:sz w:val="21"/>
          <w:szCs w:val="21"/>
          <w:lang w:eastAsia="zh-CN"/>
        </w:rPr>
        <w:t xml:space="preserve">  </w:t>
      </w:r>
    </w:p>
    <w:p>
      <w:pPr>
        <w:spacing w:after="120" w:line="400" w:lineRule="exact"/>
        <w:ind w:firstLine="420" w:firstLineChars="200"/>
        <w:rPr>
          <w:rFonts w:ascii="宋体"/>
          <w:sz w:val="21"/>
          <w:szCs w:val="21"/>
          <w:lang w:eastAsia="zh-CN"/>
        </w:rPr>
      </w:pPr>
      <w:r>
        <w:rPr>
          <w:rFonts w:hint="eastAsia" w:ascii="宋体" w:hAnsi="宋体"/>
          <w:sz w:val="21"/>
          <w:szCs w:val="21"/>
          <w:lang w:eastAsia="zh-CN"/>
        </w:rPr>
        <w:t>不满一周按一周计算。</w:t>
      </w:r>
    </w:p>
    <w:p>
      <w:pPr>
        <w:spacing w:after="120" w:line="400" w:lineRule="exact"/>
        <w:ind w:firstLine="420" w:firstLineChars="200"/>
        <w:rPr>
          <w:rFonts w:ascii="宋体"/>
          <w:sz w:val="21"/>
          <w:szCs w:val="21"/>
          <w:lang w:eastAsia="zh-CN"/>
        </w:rPr>
      </w:pPr>
      <w:r>
        <w:rPr>
          <w:rFonts w:hint="eastAsia" w:ascii="宋体" w:hAnsi="宋体"/>
          <w:sz w:val="21"/>
          <w:szCs w:val="21"/>
          <w:lang w:eastAsia="zh-CN"/>
        </w:rPr>
        <w:t>迟交违约金的支付不能免除卖方继续交付相关合同货物的义务。</w:t>
      </w:r>
    </w:p>
    <w:p>
      <w:pPr>
        <w:spacing w:after="120" w:line="400" w:lineRule="exact"/>
        <w:ind w:firstLine="420" w:firstLineChars="200"/>
        <w:rPr>
          <w:rFonts w:ascii="宋体"/>
          <w:sz w:val="21"/>
          <w:szCs w:val="21"/>
          <w:lang w:eastAsia="zh-CN"/>
        </w:rPr>
      </w:pPr>
      <w:r>
        <w:rPr>
          <w:rFonts w:hint="eastAsia" w:ascii="宋体" w:hAnsi="宋体"/>
          <w:sz w:val="21"/>
          <w:szCs w:val="21"/>
          <w:lang w:eastAsia="zh-CN"/>
        </w:rPr>
        <w:t>如果因卖方迟交合同货物而对买方的工期造成重大影响，则买方有权要求卖方承担违约金责任，并有权终止部分或全部合同。</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由于货物质量引起的故障，卖方技术服务人员必须在接到通知</w:t>
      </w:r>
      <w:r>
        <w:rPr>
          <w:rFonts w:ascii="宋体" w:hAnsi="宋体"/>
          <w:sz w:val="21"/>
          <w:szCs w:val="21"/>
          <w:lang w:eastAsia="zh-CN"/>
        </w:rPr>
        <w:t>48</w:t>
      </w:r>
      <w:r>
        <w:rPr>
          <w:rFonts w:hint="eastAsia" w:ascii="宋体" w:hAnsi="宋体"/>
          <w:sz w:val="21"/>
          <w:szCs w:val="21"/>
          <w:lang w:eastAsia="zh-CN"/>
        </w:rPr>
        <w:t>小时内到现场，并在9</w:t>
      </w:r>
      <w:r>
        <w:rPr>
          <w:rFonts w:ascii="宋体" w:hAnsi="宋体"/>
          <w:sz w:val="21"/>
          <w:szCs w:val="21"/>
          <w:lang w:eastAsia="zh-CN"/>
        </w:rPr>
        <w:t>6</w:t>
      </w:r>
      <w:r>
        <w:rPr>
          <w:rFonts w:hint="eastAsia" w:ascii="宋体" w:hAnsi="宋体"/>
          <w:sz w:val="21"/>
          <w:szCs w:val="21"/>
          <w:lang w:eastAsia="zh-CN"/>
        </w:rPr>
        <w:t>小时内解决该等障碍，每延迟</w:t>
      </w:r>
      <w:r>
        <w:rPr>
          <w:rFonts w:ascii="宋体" w:hAnsi="宋体"/>
          <w:sz w:val="21"/>
          <w:szCs w:val="21"/>
          <w:lang w:eastAsia="zh-CN"/>
        </w:rPr>
        <w:t>1</w:t>
      </w:r>
      <w:r>
        <w:rPr>
          <w:rFonts w:hint="eastAsia" w:ascii="宋体" w:hAnsi="宋体"/>
          <w:sz w:val="21"/>
          <w:szCs w:val="21"/>
          <w:lang w:eastAsia="zh-CN"/>
        </w:rPr>
        <w:t>天，必须向买方支付违约金</w:t>
      </w:r>
      <w:r>
        <w:rPr>
          <w:rFonts w:ascii="宋体" w:hAnsi="宋体"/>
          <w:sz w:val="21"/>
          <w:szCs w:val="21"/>
          <w:lang w:eastAsia="zh-CN"/>
        </w:rPr>
        <w:t>50000</w:t>
      </w:r>
      <w:r>
        <w:rPr>
          <w:rFonts w:hint="eastAsia" w:ascii="宋体" w:hAnsi="宋体"/>
          <w:sz w:val="21"/>
          <w:szCs w:val="21"/>
          <w:lang w:eastAsia="zh-CN"/>
        </w:rPr>
        <w:t>元（迟延不足</w:t>
      </w:r>
      <w:r>
        <w:rPr>
          <w:rFonts w:ascii="宋体" w:hAnsi="宋体"/>
          <w:sz w:val="21"/>
          <w:szCs w:val="21"/>
          <w:lang w:eastAsia="zh-CN"/>
        </w:rPr>
        <w:t>1</w:t>
      </w:r>
      <w:r>
        <w:rPr>
          <w:rFonts w:hint="eastAsia" w:ascii="宋体" w:hAnsi="宋体"/>
          <w:sz w:val="21"/>
          <w:szCs w:val="21"/>
          <w:lang w:eastAsia="zh-CN"/>
        </w:rPr>
        <w:t>天的，按</w:t>
      </w:r>
      <w:r>
        <w:rPr>
          <w:rFonts w:ascii="宋体" w:hAnsi="宋体"/>
          <w:sz w:val="21"/>
          <w:szCs w:val="21"/>
          <w:lang w:eastAsia="zh-CN"/>
        </w:rPr>
        <w:t>1</w:t>
      </w:r>
      <w:r>
        <w:rPr>
          <w:rFonts w:hint="eastAsia" w:ascii="宋体" w:hAnsi="宋体"/>
          <w:sz w:val="21"/>
          <w:szCs w:val="21"/>
          <w:lang w:eastAsia="zh-CN"/>
        </w:rPr>
        <w:t>天计算）。</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违约金直接从买方最近一次应付给卖方的款项中扣除。违约考核不免除卖方向买方免费提供更换部件、技术服务和采取各种措施以使设备达到各项性能指标的义务。</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如果卖方在收到买方索赔要求后</w:t>
      </w:r>
      <w:r>
        <w:rPr>
          <w:rFonts w:ascii="宋体" w:hAnsi="宋体"/>
          <w:sz w:val="21"/>
          <w:szCs w:val="21"/>
          <w:lang w:eastAsia="zh-CN"/>
        </w:rPr>
        <w:t>14</w:t>
      </w:r>
      <w:r>
        <w:rPr>
          <w:rFonts w:hint="eastAsia" w:ascii="宋体" w:hAnsi="宋体"/>
          <w:sz w:val="21"/>
          <w:szCs w:val="21"/>
          <w:lang w:eastAsia="zh-CN"/>
        </w:rPr>
        <w:t>天内未能作出回复，该索赔要求将被视为已被卖方接受。如果卖方未能在买方发出索赔通知后</w:t>
      </w:r>
      <w:r>
        <w:rPr>
          <w:rFonts w:ascii="宋体" w:hAnsi="宋体"/>
          <w:sz w:val="21"/>
          <w:szCs w:val="21"/>
          <w:lang w:eastAsia="zh-CN"/>
        </w:rPr>
        <w:t>14</w:t>
      </w:r>
      <w:r>
        <w:rPr>
          <w:rFonts w:hint="eastAsia" w:ascii="宋体" w:hAnsi="宋体"/>
          <w:sz w:val="21"/>
          <w:szCs w:val="21"/>
          <w:lang w:eastAsia="zh-CN"/>
        </w:rPr>
        <w:t>天内或买方同意的延长期限内，按照买方同意的上述规定的任何一种方法解决索赔事宜，买方有权从任何一笔付款项或从卖方开具的履约保证金中扣回索赔金额。</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由于不可抗力原因导致买方没能及时履行合同项下的义务，包括但不限于迟</w:t>
      </w:r>
      <w:bookmarkStart w:id="11" w:name="_Hlk84516786"/>
      <w:r>
        <w:rPr>
          <w:rFonts w:hint="eastAsia" w:ascii="宋体" w:hAnsi="宋体"/>
          <w:sz w:val="21"/>
          <w:szCs w:val="21"/>
          <w:lang w:eastAsia="zh-CN"/>
        </w:rPr>
        <w:t>延</w:t>
      </w:r>
      <w:bookmarkEnd w:id="11"/>
      <w:r>
        <w:rPr>
          <w:rFonts w:hint="eastAsia" w:ascii="宋体" w:hAnsi="宋体"/>
          <w:sz w:val="21"/>
          <w:szCs w:val="21"/>
          <w:lang w:eastAsia="zh-CN"/>
        </w:rPr>
        <w:t>收货、迟延付款等，买方不承担违约责任。</w:t>
      </w:r>
    </w:p>
    <w:p>
      <w:pPr>
        <w:numPr>
          <w:ilvl w:val="1"/>
          <w:numId w:val="32"/>
        </w:numPr>
        <w:spacing w:after="120" w:line="400" w:lineRule="exact"/>
        <w:rPr>
          <w:rFonts w:ascii="宋体"/>
          <w:sz w:val="21"/>
          <w:szCs w:val="21"/>
          <w:lang w:eastAsia="zh-CN"/>
        </w:rPr>
      </w:pPr>
      <w:r>
        <w:rPr>
          <w:rFonts w:hint="eastAsia" w:ascii="宋体" w:hAnsi="宋体"/>
          <w:sz w:val="21"/>
          <w:szCs w:val="21"/>
          <w:lang w:eastAsia="zh-CN"/>
        </w:rPr>
        <w:t>卖方应采取所有必需的措施，以确保交付的货物的安全运行。交付的货物应符合中国的有关安全法规要求，卖方保证交付的货物能通过相关主管部门验收，如相关部门提出整改，卖方需无偿负责，直至通过验收。</w:t>
      </w:r>
    </w:p>
    <w:p>
      <w:pPr>
        <w:keepNext/>
        <w:keepLines/>
        <w:spacing w:before="260"/>
        <w:ind w:left="220" w:leftChars="100"/>
        <w:jc w:val="center"/>
        <w:outlineLvl w:val="2"/>
        <w:rPr>
          <w:rFonts w:ascii="宋体" w:hAnsi="宋体"/>
          <w:b/>
          <w:bCs/>
          <w:szCs w:val="24"/>
          <w:lang w:eastAsia="zh-CN"/>
        </w:rPr>
      </w:pPr>
      <w:r>
        <w:rPr>
          <w:rFonts w:hint="eastAsia" w:ascii="宋体" w:hAnsi="宋体"/>
          <w:b/>
          <w:bCs/>
          <w:szCs w:val="24"/>
          <w:lang w:eastAsia="zh-CN"/>
        </w:rPr>
        <w:t>第</w:t>
      </w:r>
      <w:r>
        <w:rPr>
          <w:rFonts w:ascii="宋体" w:hAnsi="宋体"/>
          <w:b/>
          <w:bCs/>
          <w:szCs w:val="24"/>
          <w:lang w:eastAsia="zh-CN"/>
        </w:rPr>
        <w:t>12</w:t>
      </w:r>
      <w:r>
        <w:rPr>
          <w:rFonts w:hint="eastAsia" w:ascii="宋体" w:hAnsi="宋体"/>
          <w:b/>
          <w:bCs/>
          <w:szCs w:val="24"/>
          <w:lang w:eastAsia="zh-CN"/>
        </w:rPr>
        <w:t>条</w:t>
      </w:r>
      <w:r>
        <w:rPr>
          <w:rFonts w:ascii="宋体" w:hAnsi="宋体"/>
          <w:b/>
          <w:bCs/>
          <w:szCs w:val="24"/>
          <w:lang w:eastAsia="zh-CN"/>
        </w:rPr>
        <w:t xml:space="preserve">  </w:t>
      </w:r>
      <w:r>
        <w:rPr>
          <w:rFonts w:hint="eastAsia" w:ascii="宋体" w:hAnsi="宋体"/>
          <w:b/>
          <w:bCs/>
          <w:szCs w:val="24"/>
          <w:lang w:eastAsia="zh-CN"/>
        </w:rPr>
        <w:t>随机备品备件和专用工具</w:t>
      </w:r>
    </w:p>
    <w:p>
      <w:pPr>
        <w:numPr>
          <w:ilvl w:val="1"/>
          <w:numId w:val="33"/>
        </w:numPr>
        <w:spacing w:after="120" w:line="400" w:lineRule="exact"/>
        <w:rPr>
          <w:rFonts w:ascii="宋体"/>
          <w:sz w:val="21"/>
          <w:szCs w:val="21"/>
          <w:lang w:eastAsia="zh-CN"/>
        </w:rPr>
      </w:pPr>
      <w:r>
        <w:rPr>
          <w:rFonts w:hint="eastAsia" w:ascii="宋体" w:hAnsi="宋体"/>
          <w:sz w:val="21"/>
          <w:szCs w:val="21"/>
          <w:lang w:eastAsia="zh-CN"/>
        </w:rPr>
        <w:t>卖方在交付货物时，如按照买方附件一</w:t>
      </w:r>
      <w:r>
        <w:rPr>
          <w:rFonts w:hint="eastAsia" w:hAnsi="宋体" w:cs="宋体"/>
          <w:sz w:val="21"/>
          <w:szCs w:val="21"/>
          <w:lang w:eastAsia="zh-CN"/>
        </w:rPr>
        <w:t>技术标准和要求以及清单</w:t>
      </w:r>
      <w:r>
        <w:rPr>
          <w:rFonts w:hint="eastAsia" w:ascii="宋体" w:hAnsi="宋体"/>
          <w:sz w:val="21"/>
          <w:szCs w:val="21"/>
          <w:lang w:eastAsia="zh-CN"/>
        </w:rPr>
        <w:t>或货物本身性质应当提供备品备件和专用工具的，应提供安装、调试、性能验收试验、运行和维修所需要的随机备品备件和专用工具；上述随机备品备件和专用工具的价格已包含在合同货物价中。</w:t>
      </w:r>
    </w:p>
    <w:p>
      <w:pPr>
        <w:numPr>
          <w:ilvl w:val="1"/>
          <w:numId w:val="33"/>
        </w:numPr>
        <w:spacing w:after="120" w:line="400" w:lineRule="exact"/>
        <w:rPr>
          <w:rFonts w:ascii="宋体"/>
          <w:sz w:val="21"/>
          <w:szCs w:val="21"/>
          <w:lang w:eastAsia="zh-CN"/>
        </w:rPr>
      </w:pPr>
      <w:r>
        <w:rPr>
          <w:rFonts w:hint="eastAsia" w:ascii="宋体" w:hAnsi="宋体"/>
          <w:sz w:val="21"/>
          <w:szCs w:val="21"/>
          <w:lang w:eastAsia="zh-CN"/>
        </w:rPr>
        <w:t>卖方应保证随机备品备件和专用工具足够合同货物正常运行所需。如卖方因其过错在合同安装、调试、运行、性能验收试验和设备维修中使用了这部分备品备件，卖方应自费为买方补足已使用的备件。</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13</w:t>
      </w:r>
      <w:r>
        <w:rPr>
          <w:rFonts w:hint="eastAsia" w:ascii="宋体" w:hAnsi="宋体"/>
          <w:b/>
          <w:bCs/>
          <w:szCs w:val="24"/>
        </w:rPr>
        <w:t>条</w:t>
      </w:r>
      <w:r>
        <w:rPr>
          <w:rFonts w:ascii="宋体" w:hAnsi="宋体"/>
          <w:b/>
          <w:bCs/>
          <w:szCs w:val="24"/>
        </w:rPr>
        <w:t xml:space="preserve">  </w:t>
      </w:r>
      <w:r>
        <w:rPr>
          <w:rFonts w:hint="eastAsia" w:ascii="宋体" w:hAnsi="宋体"/>
          <w:b/>
          <w:bCs/>
          <w:szCs w:val="24"/>
        </w:rPr>
        <w:t>侵权与保密</w:t>
      </w:r>
    </w:p>
    <w:p>
      <w:pPr>
        <w:numPr>
          <w:ilvl w:val="1"/>
          <w:numId w:val="34"/>
        </w:numPr>
        <w:spacing w:after="120" w:line="400" w:lineRule="exact"/>
        <w:rPr>
          <w:rFonts w:ascii="宋体"/>
          <w:sz w:val="21"/>
          <w:szCs w:val="21"/>
          <w:lang w:eastAsia="zh-CN"/>
        </w:rPr>
      </w:pPr>
      <w:r>
        <w:rPr>
          <w:rFonts w:hint="eastAsia" w:ascii="宋体" w:hAnsi="宋体"/>
          <w:sz w:val="21"/>
          <w:szCs w:val="21"/>
          <w:lang w:eastAsia="zh-CN"/>
        </w:rPr>
        <w:t>任何一方均有义务采取适当措施就专有技术和有关技术资料对任何第三方严格保密，除非为履行本合同之目的。同时，参加合同履行的人员也必须承担同样的保密义务。</w:t>
      </w:r>
    </w:p>
    <w:p>
      <w:pPr>
        <w:numPr>
          <w:ilvl w:val="1"/>
          <w:numId w:val="34"/>
        </w:numPr>
        <w:spacing w:after="120" w:line="400" w:lineRule="exact"/>
        <w:rPr>
          <w:rFonts w:ascii="宋体"/>
          <w:sz w:val="21"/>
          <w:szCs w:val="21"/>
          <w:lang w:eastAsia="zh-CN"/>
        </w:rPr>
      </w:pPr>
      <w:r>
        <w:rPr>
          <w:rFonts w:hint="eastAsia" w:ascii="宋体" w:hAnsi="宋体"/>
          <w:sz w:val="21"/>
          <w:szCs w:val="21"/>
          <w:lang w:eastAsia="zh-CN"/>
        </w:rPr>
        <w:t>对于其和</w:t>
      </w:r>
      <w:r>
        <w:rPr>
          <w:rFonts w:ascii="宋体" w:hAnsi="宋体"/>
          <w:sz w:val="21"/>
          <w:szCs w:val="21"/>
          <w:lang w:eastAsia="zh-CN"/>
        </w:rPr>
        <w:t>/</w:t>
      </w:r>
      <w:r>
        <w:rPr>
          <w:rFonts w:hint="eastAsia" w:ascii="宋体" w:hAnsi="宋体"/>
          <w:sz w:val="21"/>
          <w:szCs w:val="21"/>
          <w:lang w:eastAsia="zh-CN"/>
        </w:rPr>
        <w:t>或其技术人员在合同履行过程中所获得或了解的商业秘密，任何一方应承担保密义务。未经对方事先的书面许可，任何一方不得利用或披露这些信息。</w:t>
      </w:r>
    </w:p>
    <w:p>
      <w:pPr>
        <w:numPr>
          <w:ilvl w:val="1"/>
          <w:numId w:val="34"/>
        </w:numPr>
        <w:spacing w:after="120" w:line="400" w:lineRule="exact"/>
        <w:rPr>
          <w:rFonts w:ascii="宋体"/>
          <w:sz w:val="21"/>
          <w:szCs w:val="21"/>
          <w:lang w:eastAsia="zh-CN"/>
        </w:rPr>
      </w:pPr>
      <w:r>
        <w:rPr>
          <w:rFonts w:hint="eastAsia" w:ascii="宋体" w:hAnsi="宋体"/>
          <w:sz w:val="21"/>
          <w:szCs w:val="21"/>
          <w:lang w:eastAsia="zh-CN"/>
        </w:rPr>
        <w:t>保密义务不适用于下列信息：</w:t>
      </w:r>
    </w:p>
    <w:p>
      <w:pPr>
        <w:spacing w:after="120" w:line="400" w:lineRule="exact"/>
        <w:ind w:left="1161" w:leftChars="270" w:hanging="567"/>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现在或以后进入公共领域的信息；</w:t>
      </w:r>
    </w:p>
    <w:p>
      <w:pPr>
        <w:spacing w:after="120" w:line="400" w:lineRule="exact"/>
        <w:ind w:left="1161" w:leftChars="270" w:hanging="567"/>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能够证明在泄露时已被一方当事人持有而且并非是以前直接或间接地从另一方获得的信息；</w:t>
      </w:r>
    </w:p>
    <w:p>
      <w:pPr>
        <w:spacing w:after="120" w:line="400" w:lineRule="exact"/>
        <w:ind w:left="1161" w:leftChars="270" w:hanging="567"/>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3</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一方当事人合法地从第三方获得并且也不对此承担保密义务的信息。</w:t>
      </w:r>
    </w:p>
    <w:p>
      <w:pPr>
        <w:numPr>
          <w:ilvl w:val="1"/>
          <w:numId w:val="34"/>
        </w:numPr>
        <w:spacing w:after="120" w:line="400" w:lineRule="exact"/>
        <w:rPr>
          <w:rFonts w:ascii="宋体"/>
          <w:sz w:val="21"/>
          <w:szCs w:val="21"/>
          <w:lang w:eastAsia="zh-CN"/>
        </w:rPr>
      </w:pPr>
      <w:r>
        <w:rPr>
          <w:rFonts w:hint="eastAsia" w:ascii="宋体" w:hAnsi="宋体"/>
          <w:sz w:val="21"/>
          <w:szCs w:val="21"/>
          <w:lang w:eastAsia="zh-CN"/>
        </w:rPr>
        <w:t>卖方保证，其所售予买方的货物，均已合法地获得并有效适用于买方所在国家和地区的所有有关知识产权，若买方因购买和使用卖方所售予买方的货物而遭受任何第三方的追索、诉讼或仲裁，或受到买方所在国的国家行政机关、司法机关的处罚、判决、执行，卖方应赔偿买方因此而遭受的一切损失。</w:t>
      </w:r>
    </w:p>
    <w:p>
      <w:pPr>
        <w:numPr>
          <w:ilvl w:val="1"/>
          <w:numId w:val="34"/>
        </w:numPr>
        <w:spacing w:after="120" w:line="400" w:lineRule="exact"/>
        <w:rPr>
          <w:rFonts w:ascii="宋体"/>
          <w:sz w:val="21"/>
          <w:szCs w:val="21"/>
          <w:lang w:eastAsia="zh-CN"/>
        </w:rPr>
      </w:pPr>
      <w:r>
        <w:rPr>
          <w:rFonts w:hint="eastAsia" w:ascii="宋体" w:hAnsi="宋体"/>
          <w:sz w:val="21"/>
          <w:szCs w:val="21"/>
          <w:lang w:eastAsia="zh-CN"/>
        </w:rPr>
        <w:t>在合同货物寿命期内，卖方有义务提供与本合同有关的所有的新的或经改进的运行经验、技术和安全方面的资料。卖方提供的这些文件资料不应存在任何专利、技术和生产许可的转让。</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14</w:t>
      </w:r>
      <w:r>
        <w:rPr>
          <w:rFonts w:hint="eastAsia" w:ascii="宋体" w:hAnsi="宋体"/>
          <w:b/>
          <w:bCs/>
          <w:szCs w:val="24"/>
        </w:rPr>
        <w:t>条</w:t>
      </w:r>
      <w:r>
        <w:rPr>
          <w:rFonts w:ascii="宋体" w:hAnsi="宋体"/>
          <w:b/>
          <w:bCs/>
          <w:szCs w:val="24"/>
        </w:rPr>
        <w:t xml:space="preserve">  </w:t>
      </w:r>
      <w:r>
        <w:rPr>
          <w:rFonts w:hint="eastAsia" w:ascii="宋体" w:hAnsi="宋体"/>
          <w:b/>
          <w:bCs/>
          <w:szCs w:val="24"/>
        </w:rPr>
        <w:t>履约保函</w:t>
      </w:r>
    </w:p>
    <w:p>
      <w:pPr>
        <w:numPr>
          <w:ilvl w:val="1"/>
          <w:numId w:val="35"/>
        </w:numPr>
        <w:spacing w:after="120" w:line="400" w:lineRule="exact"/>
        <w:rPr>
          <w:rFonts w:ascii="宋体"/>
          <w:sz w:val="21"/>
          <w:szCs w:val="21"/>
          <w:lang w:eastAsia="zh-CN"/>
        </w:rPr>
      </w:pPr>
      <w:r>
        <w:rPr>
          <w:rFonts w:hint="eastAsia" w:ascii="宋体" w:hAnsi="宋体"/>
          <w:sz w:val="21"/>
          <w:szCs w:val="21"/>
          <w:lang w:eastAsia="zh-CN"/>
        </w:rPr>
        <w:t>在收到中标通知书后10日内且在合同签字盖章前，卖方应在买方支付预付款前向买方提交不可撤销的、以买方为受益人的合同总价</w:t>
      </w:r>
      <w:r>
        <w:rPr>
          <w:rFonts w:ascii="宋体" w:hAnsi="宋体"/>
          <w:sz w:val="21"/>
          <w:szCs w:val="21"/>
          <w:lang w:eastAsia="zh-CN"/>
        </w:rPr>
        <w:t>10%</w:t>
      </w:r>
      <w:r>
        <w:rPr>
          <w:rFonts w:hint="eastAsia" w:ascii="宋体" w:hAnsi="宋体"/>
          <w:sz w:val="21"/>
          <w:szCs w:val="21"/>
          <w:lang w:eastAsia="zh-CN"/>
        </w:rPr>
        <w:t>的银行履约保函</w:t>
      </w:r>
      <w:r>
        <w:rPr>
          <w:rFonts w:hint="eastAsia" w:ascii="宋体" w:hAnsi="宋体"/>
          <w:b/>
          <w:sz w:val="21"/>
          <w:szCs w:val="21"/>
          <w:lang w:eastAsia="zh-CN"/>
        </w:rPr>
        <w:t>。</w:t>
      </w:r>
    </w:p>
    <w:p>
      <w:pPr>
        <w:numPr>
          <w:ilvl w:val="1"/>
          <w:numId w:val="35"/>
        </w:numPr>
        <w:spacing w:after="120" w:line="400" w:lineRule="exact"/>
        <w:rPr>
          <w:rFonts w:ascii="宋体"/>
          <w:sz w:val="21"/>
          <w:szCs w:val="21"/>
          <w:lang w:eastAsia="zh-CN"/>
        </w:rPr>
      </w:pPr>
      <w:r>
        <w:rPr>
          <w:rFonts w:hint="eastAsia" w:ascii="宋体" w:hAnsi="宋体"/>
          <w:sz w:val="21"/>
          <w:szCs w:val="21"/>
          <w:lang w:eastAsia="zh-CN"/>
        </w:rPr>
        <w:t>如果卖方在履约保函的有效期内没有履行本合同项下卖方的责任和义务，买方有权从履约保函中追索。</w:t>
      </w:r>
    </w:p>
    <w:p>
      <w:pPr>
        <w:numPr>
          <w:ilvl w:val="1"/>
          <w:numId w:val="35"/>
        </w:numPr>
        <w:spacing w:after="120" w:line="400" w:lineRule="exact"/>
        <w:rPr>
          <w:rFonts w:ascii="宋体"/>
          <w:sz w:val="21"/>
          <w:szCs w:val="21"/>
          <w:lang w:eastAsia="zh-CN"/>
        </w:rPr>
      </w:pPr>
      <w:r>
        <w:rPr>
          <w:rFonts w:hint="eastAsia" w:ascii="宋体" w:hAnsi="宋体"/>
          <w:sz w:val="21"/>
          <w:szCs w:val="21"/>
          <w:lang w:eastAsia="zh-CN"/>
        </w:rPr>
        <w:t>履约保函有效期至整体工程竣工验收之日后</w:t>
      </w:r>
      <w:r>
        <w:rPr>
          <w:rFonts w:ascii="宋体" w:hAnsi="宋体"/>
          <w:sz w:val="21"/>
          <w:szCs w:val="21"/>
          <w:lang w:eastAsia="zh-CN"/>
        </w:rPr>
        <w:t>30</w:t>
      </w:r>
      <w:r>
        <w:rPr>
          <w:rFonts w:hint="eastAsia" w:ascii="宋体" w:hAnsi="宋体"/>
          <w:sz w:val="21"/>
          <w:szCs w:val="21"/>
          <w:lang w:eastAsia="zh-CN"/>
        </w:rPr>
        <w:t>天止。</w:t>
      </w:r>
    </w:p>
    <w:p>
      <w:pPr>
        <w:keepNext/>
        <w:keepLines/>
        <w:spacing w:before="260"/>
        <w:ind w:left="220" w:leftChars="100"/>
        <w:jc w:val="center"/>
        <w:outlineLvl w:val="2"/>
        <w:rPr>
          <w:rFonts w:ascii="宋体"/>
          <w:bCs/>
          <w:sz w:val="30"/>
          <w:szCs w:val="30"/>
        </w:rPr>
      </w:pPr>
      <w:r>
        <w:rPr>
          <w:rFonts w:hint="eastAsia" w:ascii="宋体" w:hAnsi="宋体"/>
          <w:b/>
          <w:bCs/>
          <w:szCs w:val="24"/>
        </w:rPr>
        <w:t>第</w:t>
      </w:r>
      <w:r>
        <w:rPr>
          <w:rFonts w:ascii="宋体" w:hAnsi="宋体"/>
          <w:b/>
          <w:bCs/>
          <w:szCs w:val="24"/>
        </w:rPr>
        <w:t>15</w:t>
      </w:r>
      <w:r>
        <w:rPr>
          <w:rFonts w:hint="eastAsia" w:ascii="宋体" w:hAnsi="宋体"/>
          <w:b/>
          <w:bCs/>
          <w:szCs w:val="24"/>
        </w:rPr>
        <w:t>条</w:t>
      </w:r>
      <w:r>
        <w:rPr>
          <w:rFonts w:ascii="宋体" w:hAnsi="宋体"/>
          <w:b/>
          <w:bCs/>
          <w:szCs w:val="24"/>
        </w:rPr>
        <w:t xml:space="preserve">  </w:t>
      </w:r>
      <w:r>
        <w:rPr>
          <w:rFonts w:hint="eastAsia" w:ascii="宋体" w:hAnsi="宋体"/>
          <w:b/>
          <w:bCs/>
          <w:szCs w:val="24"/>
        </w:rPr>
        <w:t>税费</w:t>
      </w:r>
    </w:p>
    <w:p>
      <w:pPr>
        <w:numPr>
          <w:ilvl w:val="1"/>
          <w:numId w:val="36"/>
        </w:numPr>
        <w:spacing w:after="120" w:line="400" w:lineRule="exact"/>
        <w:rPr>
          <w:rFonts w:ascii="宋体"/>
          <w:sz w:val="21"/>
          <w:szCs w:val="21"/>
          <w:lang w:eastAsia="zh-CN"/>
        </w:rPr>
      </w:pPr>
      <w:r>
        <w:rPr>
          <w:rFonts w:hint="eastAsia" w:ascii="宋体" w:hAnsi="宋体"/>
          <w:sz w:val="21"/>
          <w:szCs w:val="21"/>
          <w:lang w:eastAsia="zh-CN"/>
        </w:rPr>
        <w:t>根据我国现行有关税务的法律、法规和规定，在对合同货物进行材料采购、设备制造及供货等过程中应该交纳的与本合同有关的税费，均由卖方承担。</w:t>
      </w:r>
    </w:p>
    <w:p>
      <w:pPr>
        <w:numPr>
          <w:ilvl w:val="1"/>
          <w:numId w:val="36"/>
        </w:numPr>
        <w:spacing w:after="120" w:line="400" w:lineRule="exact"/>
        <w:rPr>
          <w:rFonts w:ascii="宋体"/>
          <w:sz w:val="21"/>
          <w:szCs w:val="21"/>
          <w:lang w:eastAsia="zh-CN"/>
        </w:rPr>
      </w:pPr>
      <w:r>
        <w:rPr>
          <w:rFonts w:hint="eastAsia" w:ascii="宋体" w:hAnsi="宋体"/>
          <w:sz w:val="21"/>
          <w:szCs w:val="21"/>
          <w:lang w:eastAsia="zh-CN"/>
        </w:rPr>
        <w:t>本合同价格为含税固定价。卖方提供的本合同货物、技术资料、技术服务、进口设备</w:t>
      </w:r>
      <w:r>
        <w:rPr>
          <w:rFonts w:ascii="宋体" w:hAnsi="宋体"/>
          <w:sz w:val="21"/>
          <w:szCs w:val="21"/>
          <w:lang w:eastAsia="zh-CN"/>
        </w:rPr>
        <w:t>/</w:t>
      </w:r>
      <w:r>
        <w:rPr>
          <w:rFonts w:hint="eastAsia" w:ascii="宋体" w:hAnsi="宋体"/>
          <w:sz w:val="21"/>
          <w:szCs w:val="21"/>
          <w:lang w:eastAsia="zh-CN"/>
        </w:rPr>
        <w:t>部件等所有税费已全部包含在合同价格内，均由卖方承担。</w:t>
      </w:r>
    </w:p>
    <w:p>
      <w:pPr>
        <w:numPr>
          <w:ilvl w:val="1"/>
          <w:numId w:val="36"/>
        </w:numPr>
        <w:spacing w:after="120" w:line="400" w:lineRule="exact"/>
        <w:rPr>
          <w:rFonts w:ascii="宋体"/>
          <w:sz w:val="21"/>
          <w:szCs w:val="21"/>
          <w:lang w:eastAsia="zh-CN"/>
        </w:rPr>
      </w:pPr>
      <w:r>
        <w:rPr>
          <w:rFonts w:hint="eastAsia" w:ascii="宋体" w:hAnsi="宋体"/>
          <w:sz w:val="21"/>
          <w:szCs w:val="21"/>
          <w:lang w:eastAsia="zh-CN"/>
        </w:rPr>
        <w:t>在中国境外发生的与本合同有关的一切税费均由卖方负担。</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16</w:t>
      </w:r>
      <w:r>
        <w:rPr>
          <w:rFonts w:hint="eastAsia" w:ascii="宋体" w:hAnsi="宋体"/>
          <w:b/>
          <w:bCs/>
          <w:szCs w:val="24"/>
        </w:rPr>
        <w:t>条</w:t>
      </w:r>
      <w:r>
        <w:rPr>
          <w:rFonts w:ascii="宋体" w:hAnsi="宋体"/>
          <w:b/>
          <w:bCs/>
          <w:szCs w:val="24"/>
        </w:rPr>
        <w:t xml:space="preserve">  </w:t>
      </w:r>
      <w:r>
        <w:rPr>
          <w:rFonts w:hint="eastAsia" w:ascii="宋体" w:hAnsi="宋体"/>
          <w:b/>
          <w:bCs/>
          <w:szCs w:val="24"/>
        </w:rPr>
        <w:t>分包与外购</w:t>
      </w:r>
    </w:p>
    <w:p>
      <w:pPr>
        <w:numPr>
          <w:ilvl w:val="1"/>
          <w:numId w:val="37"/>
        </w:numPr>
        <w:spacing w:after="211" w:line="400" w:lineRule="exact"/>
        <w:rPr>
          <w:rFonts w:ascii="宋体"/>
          <w:sz w:val="21"/>
          <w:szCs w:val="21"/>
          <w:lang w:eastAsia="zh-CN"/>
        </w:rPr>
      </w:pPr>
      <w:r>
        <w:rPr>
          <w:rFonts w:hint="eastAsia" w:ascii="宋体" w:hAnsi="宋体"/>
          <w:sz w:val="21"/>
          <w:szCs w:val="21"/>
          <w:lang w:eastAsia="zh-CN"/>
        </w:rPr>
        <w:t>本项目对本条款不适用。</w:t>
      </w:r>
    </w:p>
    <w:p>
      <w:pPr>
        <w:keepNext/>
        <w:keepLines/>
        <w:spacing w:before="260"/>
        <w:ind w:left="220" w:leftChars="100"/>
        <w:jc w:val="center"/>
        <w:outlineLvl w:val="2"/>
        <w:rPr>
          <w:rFonts w:ascii="宋体" w:hAnsi="宋体"/>
          <w:b/>
          <w:bCs/>
          <w:szCs w:val="24"/>
          <w:lang w:eastAsia="zh-CN"/>
        </w:rPr>
      </w:pPr>
      <w:r>
        <w:rPr>
          <w:rFonts w:hint="eastAsia" w:ascii="宋体" w:hAnsi="宋体"/>
          <w:b/>
          <w:bCs/>
          <w:szCs w:val="24"/>
          <w:lang w:eastAsia="zh-CN"/>
        </w:rPr>
        <w:t>第</w:t>
      </w:r>
      <w:r>
        <w:rPr>
          <w:rFonts w:ascii="宋体" w:hAnsi="宋体"/>
          <w:b/>
          <w:bCs/>
          <w:szCs w:val="24"/>
          <w:lang w:eastAsia="zh-CN"/>
        </w:rPr>
        <w:t>17</w:t>
      </w:r>
      <w:r>
        <w:rPr>
          <w:rFonts w:hint="eastAsia" w:ascii="宋体" w:hAnsi="宋体"/>
          <w:b/>
          <w:bCs/>
          <w:szCs w:val="24"/>
          <w:lang w:eastAsia="zh-CN"/>
        </w:rPr>
        <w:t>条</w:t>
      </w:r>
      <w:r>
        <w:rPr>
          <w:rFonts w:ascii="宋体" w:hAnsi="宋体"/>
          <w:b/>
          <w:bCs/>
          <w:szCs w:val="24"/>
          <w:lang w:eastAsia="zh-CN"/>
        </w:rPr>
        <w:t xml:space="preserve">  </w:t>
      </w:r>
      <w:r>
        <w:rPr>
          <w:rFonts w:hint="eastAsia" w:ascii="宋体" w:hAnsi="宋体"/>
          <w:b/>
          <w:bCs/>
          <w:szCs w:val="24"/>
          <w:lang w:eastAsia="zh-CN"/>
        </w:rPr>
        <w:t>合同的变更、修改、暂停和终止</w:t>
      </w:r>
    </w:p>
    <w:p>
      <w:pPr>
        <w:numPr>
          <w:ilvl w:val="1"/>
          <w:numId w:val="38"/>
        </w:numPr>
        <w:spacing w:after="120" w:line="400" w:lineRule="exact"/>
        <w:rPr>
          <w:rFonts w:ascii="宋体"/>
          <w:sz w:val="21"/>
          <w:szCs w:val="21"/>
        </w:rPr>
      </w:pPr>
      <w:r>
        <w:rPr>
          <w:rFonts w:hint="eastAsia" w:ascii="宋体" w:hAnsi="宋体"/>
          <w:sz w:val="21"/>
          <w:szCs w:val="21"/>
        </w:rPr>
        <w:t>合同的变更</w:t>
      </w:r>
    </w:p>
    <w:p>
      <w:pPr>
        <w:spacing w:after="120" w:line="400" w:lineRule="exact"/>
        <w:ind w:firstLine="525" w:firstLineChars="250"/>
        <w:rPr>
          <w:rFonts w:ascii="宋体"/>
          <w:sz w:val="21"/>
          <w:szCs w:val="21"/>
          <w:lang w:eastAsia="zh-CN"/>
        </w:rPr>
      </w:pPr>
      <w:r>
        <w:rPr>
          <w:rFonts w:hint="eastAsia" w:ascii="宋体" w:hAnsi="宋体"/>
          <w:sz w:val="21"/>
          <w:szCs w:val="21"/>
          <w:lang w:eastAsia="zh-CN"/>
        </w:rPr>
        <w:t>买方有权在任何时候书面要求卖方在合同范围内变更下述一项或几项：</w:t>
      </w:r>
    </w:p>
    <w:p>
      <w:pPr>
        <w:spacing w:after="120" w:line="400" w:lineRule="exact"/>
        <w:ind w:firstLine="567" w:firstLine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）本合同项下提供的货物是专为买方制造时，变更图纸、设计或规格；</w:t>
      </w:r>
    </w:p>
    <w:p>
      <w:pPr>
        <w:spacing w:after="120" w:line="400" w:lineRule="exact"/>
        <w:ind w:firstLine="567" w:firstLine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）运输或包装的方法；</w:t>
      </w:r>
    </w:p>
    <w:p>
      <w:pPr>
        <w:spacing w:after="120" w:line="400" w:lineRule="exact"/>
        <w:ind w:firstLine="567" w:firstLine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3</w:t>
      </w:r>
      <w:r>
        <w:rPr>
          <w:rFonts w:hint="eastAsia" w:ascii="宋体" w:hAnsi="宋体"/>
          <w:sz w:val="21"/>
          <w:szCs w:val="21"/>
          <w:lang w:eastAsia="zh-CN"/>
        </w:rPr>
        <w:t>）交货地点；</w:t>
      </w:r>
    </w:p>
    <w:p>
      <w:pPr>
        <w:spacing w:after="120" w:line="400" w:lineRule="exact"/>
        <w:ind w:firstLine="567" w:firstLineChars="270"/>
        <w:rPr>
          <w:rFonts w:ascii="宋体"/>
          <w:sz w:val="21"/>
          <w:szCs w:val="21"/>
          <w:lang w:eastAsia="zh-CN"/>
        </w:rPr>
      </w:pPr>
      <w:r>
        <w:rPr>
          <w:rFonts w:hint="eastAsia" w:ascii="宋体" w:hAnsi="宋体"/>
          <w:sz w:val="21"/>
          <w:szCs w:val="21"/>
          <w:lang w:eastAsia="zh-CN"/>
        </w:rPr>
        <w:t>（</w:t>
      </w:r>
      <w:r>
        <w:rPr>
          <w:rFonts w:ascii="宋体" w:hAnsi="宋体"/>
          <w:sz w:val="21"/>
          <w:szCs w:val="21"/>
          <w:lang w:eastAsia="zh-CN"/>
        </w:rPr>
        <w:t>4</w:t>
      </w:r>
      <w:r>
        <w:rPr>
          <w:rFonts w:hint="eastAsia" w:ascii="宋体" w:hAnsi="宋体"/>
          <w:sz w:val="21"/>
          <w:szCs w:val="21"/>
          <w:lang w:eastAsia="zh-CN"/>
        </w:rPr>
        <w:t>）卖方提供的服务。</w:t>
      </w:r>
    </w:p>
    <w:p>
      <w:pPr>
        <w:spacing w:after="120" w:line="400" w:lineRule="exact"/>
        <w:ind w:left="594" w:leftChars="270"/>
        <w:rPr>
          <w:rFonts w:ascii="宋体"/>
          <w:sz w:val="21"/>
          <w:szCs w:val="21"/>
          <w:lang w:eastAsia="zh-CN"/>
        </w:rPr>
      </w:pPr>
      <w:r>
        <w:rPr>
          <w:rFonts w:hint="eastAsia" w:ascii="宋体" w:hAnsi="宋体"/>
          <w:sz w:val="21"/>
          <w:szCs w:val="21"/>
          <w:lang w:eastAsia="zh-CN"/>
        </w:rPr>
        <w:t>卖方收到买方的变更通知后应按买方的变更要求履行。如果该变更使卖方履行合同义务的费用或时间增加或减少，卖方应在收到变更通知后</w:t>
      </w:r>
      <w:r>
        <w:rPr>
          <w:rFonts w:ascii="宋体" w:hAnsi="宋体"/>
          <w:sz w:val="21"/>
          <w:szCs w:val="21"/>
          <w:lang w:eastAsia="zh-CN"/>
        </w:rPr>
        <w:t>14</w:t>
      </w:r>
      <w:r>
        <w:rPr>
          <w:rFonts w:hint="eastAsia" w:ascii="宋体" w:hAnsi="宋体"/>
          <w:sz w:val="21"/>
          <w:szCs w:val="21"/>
          <w:lang w:eastAsia="zh-CN"/>
        </w:rPr>
        <w:t>天内提出，合同双方应对合同价格和</w:t>
      </w:r>
      <w:r>
        <w:rPr>
          <w:rFonts w:ascii="宋体" w:hAnsi="宋体"/>
          <w:sz w:val="21"/>
          <w:szCs w:val="21"/>
          <w:lang w:eastAsia="zh-CN"/>
        </w:rPr>
        <w:t>/</w:t>
      </w:r>
      <w:r>
        <w:rPr>
          <w:rFonts w:hint="eastAsia" w:ascii="宋体" w:hAnsi="宋体"/>
          <w:sz w:val="21"/>
          <w:szCs w:val="21"/>
          <w:lang w:eastAsia="zh-CN"/>
        </w:rPr>
        <w:t>或履约时间进行合理的调整。如果该种变更并不变更货物本身的规格、型号的，卖方仅可就履行合同而增减的运输、服务费用进行调整，而不得就货物单价进行调整。</w:t>
      </w:r>
    </w:p>
    <w:p>
      <w:pPr>
        <w:numPr>
          <w:ilvl w:val="1"/>
          <w:numId w:val="38"/>
        </w:numPr>
        <w:spacing w:after="120" w:line="400" w:lineRule="exact"/>
        <w:rPr>
          <w:rFonts w:ascii="宋体"/>
          <w:sz w:val="21"/>
          <w:szCs w:val="21"/>
        </w:rPr>
      </w:pPr>
      <w:r>
        <w:rPr>
          <w:rFonts w:hint="eastAsia" w:ascii="宋体" w:hAnsi="宋体"/>
          <w:sz w:val="21"/>
          <w:szCs w:val="21"/>
        </w:rPr>
        <w:t>交付计划的变更</w:t>
      </w:r>
    </w:p>
    <w:p>
      <w:pPr>
        <w:spacing w:after="120" w:line="400" w:lineRule="exact"/>
        <w:ind w:firstLine="525" w:firstLineChars="250"/>
        <w:rPr>
          <w:rFonts w:ascii="宋体"/>
          <w:sz w:val="21"/>
          <w:szCs w:val="21"/>
          <w:lang w:eastAsia="zh-CN"/>
        </w:rPr>
      </w:pPr>
      <w:r>
        <w:rPr>
          <w:rFonts w:hint="eastAsia" w:ascii="宋体" w:hAnsi="宋体"/>
          <w:sz w:val="21"/>
          <w:szCs w:val="21"/>
          <w:lang w:eastAsia="zh-CN"/>
        </w:rPr>
        <w:t>买方有权单方决定变更交付计划，但应提前十五天以书面形式通知卖方。如卖方提出变更交付计划，须征得买方同意并以书面形式进行变更。。</w:t>
      </w:r>
    </w:p>
    <w:p>
      <w:pPr>
        <w:numPr>
          <w:ilvl w:val="1"/>
          <w:numId w:val="38"/>
        </w:numPr>
        <w:spacing w:after="120" w:line="400" w:lineRule="exact"/>
        <w:rPr>
          <w:rFonts w:ascii="宋体"/>
          <w:sz w:val="21"/>
          <w:szCs w:val="21"/>
        </w:rPr>
      </w:pPr>
      <w:r>
        <w:rPr>
          <w:rFonts w:hint="eastAsia" w:ascii="宋体" w:hAnsi="宋体"/>
          <w:sz w:val="21"/>
          <w:szCs w:val="21"/>
        </w:rPr>
        <w:t>合同的暂停</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在合同执行的任何阶段买方有权要求卖方暂停部分或全部合同的执行，买方无须承担任何补偿、赔偿或违约责任。</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如果卖方有违反或拒绝执行本合同规定的行为时，买方将用书面通知卖方，卖方在接到通知后</w:t>
      </w:r>
      <w:r>
        <w:rPr>
          <w:rFonts w:ascii="宋体" w:hAnsi="宋体"/>
          <w:sz w:val="21"/>
          <w:szCs w:val="21"/>
          <w:lang w:eastAsia="zh-CN"/>
        </w:rPr>
        <w:t>5</w:t>
      </w:r>
      <w:r>
        <w:rPr>
          <w:rFonts w:hint="eastAsia" w:ascii="宋体" w:hAnsi="宋体"/>
          <w:sz w:val="21"/>
          <w:szCs w:val="21"/>
          <w:lang w:eastAsia="zh-CN"/>
        </w:rPr>
        <w:t>天内确认无误后应对违反或拒绝做出修正，如果认为在</w:t>
      </w:r>
      <w:r>
        <w:rPr>
          <w:rFonts w:ascii="宋体" w:hAnsi="宋体"/>
          <w:sz w:val="21"/>
          <w:szCs w:val="21"/>
          <w:lang w:eastAsia="zh-CN"/>
        </w:rPr>
        <w:t>5</w:t>
      </w:r>
      <w:r>
        <w:rPr>
          <w:rFonts w:hint="eastAsia" w:ascii="宋体" w:hAnsi="宋体"/>
          <w:sz w:val="21"/>
          <w:szCs w:val="21"/>
          <w:lang w:eastAsia="zh-CN"/>
        </w:rPr>
        <w:t>天内来不及纠正时，应提出修正计划。如果得不到纠正或提不出修正计划，买方将保留部分或全部暂停本合同的权利，由此而发生的一切费用和损失将由卖方负担。如果卖方的违约行为本合同其他条款有明确规定，则按有关条款处理。在由于卖方违约导致买方行使暂停权利情况下，买方有权停付到期应向卖方支付暂停部分的款项。</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在部分暂停的情况下，合同未暂停部分的执行不应受到影响。</w:t>
      </w:r>
    </w:p>
    <w:p>
      <w:pPr>
        <w:numPr>
          <w:ilvl w:val="1"/>
          <w:numId w:val="38"/>
        </w:numPr>
        <w:spacing w:after="120" w:line="400" w:lineRule="exact"/>
        <w:rPr>
          <w:rFonts w:ascii="宋体"/>
          <w:sz w:val="21"/>
          <w:szCs w:val="21"/>
        </w:rPr>
      </w:pPr>
      <w:r>
        <w:rPr>
          <w:rFonts w:hint="eastAsia" w:ascii="宋体" w:hAnsi="宋体"/>
          <w:sz w:val="21"/>
          <w:szCs w:val="21"/>
        </w:rPr>
        <w:t>合同的终止</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如果卖方有下述违约行为，在不妨碍买方其他救济手段的情况下，买方可以向卖方发出书面终止通知，全部或部分地终止合同：</w:t>
      </w:r>
    </w:p>
    <w:p>
      <w:pPr>
        <w:spacing w:after="120" w:line="400" w:lineRule="exact"/>
        <w:ind w:left="1024" w:leftChars="337" w:hanging="283" w:hangingChars="135"/>
        <w:rPr>
          <w:rFonts w:ascii="宋体"/>
          <w:sz w:val="21"/>
          <w:szCs w:val="21"/>
          <w:lang w:eastAsia="zh-CN"/>
        </w:rPr>
      </w:pPr>
      <w:r>
        <w:rPr>
          <w:rFonts w:ascii="宋体" w:hAnsi="宋体"/>
          <w:sz w:val="21"/>
          <w:szCs w:val="21"/>
          <w:lang w:eastAsia="zh-CN"/>
        </w:rPr>
        <w:t xml:space="preserve">A. </w:t>
      </w:r>
      <w:r>
        <w:rPr>
          <w:rFonts w:hint="eastAsia" w:ascii="宋体" w:hAnsi="宋体"/>
          <w:sz w:val="21"/>
          <w:szCs w:val="21"/>
          <w:lang w:eastAsia="zh-CN"/>
        </w:rPr>
        <w:t>任何一批合同货物迟延交付超过</w:t>
      </w:r>
      <w:r>
        <w:rPr>
          <w:rFonts w:ascii="宋体" w:hAnsi="宋体"/>
          <w:sz w:val="21"/>
          <w:szCs w:val="21"/>
          <w:lang w:eastAsia="zh-CN"/>
        </w:rPr>
        <w:t>40</w:t>
      </w:r>
      <w:r>
        <w:rPr>
          <w:rFonts w:hint="eastAsia" w:ascii="宋体" w:hAnsi="宋体"/>
          <w:sz w:val="21"/>
          <w:szCs w:val="21"/>
          <w:lang w:eastAsia="zh-CN"/>
        </w:rPr>
        <w:t>天；</w:t>
      </w:r>
    </w:p>
    <w:p>
      <w:pPr>
        <w:spacing w:after="120" w:line="400" w:lineRule="exact"/>
        <w:ind w:left="1024" w:leftChars="337" w:hanging="283" w:hangingChars="135"/>
        <w:rPr>
          <w:rFonts w:ascii="宋体"/>
          <w:sz w:val="21"/>
          <w:szCs w:val="21"/>
          <w:lang w:eastAsia="zh-CN"/>
        </w:rPr>
      </w:pPr>
      <w:r>
        <w:rPr>
          <w:rFonts w:hint="eastAsia" w:ascii="宋体" w:hAnsi="宋体"/>
          <w:sz w:val="21"/>
          <w:szCs w:val="21"/>
          <w:lang w:eastAsia="zh-CN"/>
        </w:rPr>
        <w:t>B</w:t>
      </w:r>
      <w:r>
        <w:rPr>
          <w:rFonts w:ascii="宋体" w:hAnsi="宋体"/>
          <w:sz w:val="21"/>
          <w:szCs w:val="21"/>
          <w:lang w:eastAsia="zh-CN"/>
        </w:rPr>
        <w:t>.</w:t>
      </w:r>
      <w:r>
        <w:rPr>
          <w:rFonts w:hint="eastAsia" w:ascii="宋体" w:hAnsi="宋体"/>
          <w:sz w:val="21"/>
          <w:szCs w:val="21"/>
          <w:lang w:eastAsia="zh-CN"/>
        </w:rPr>
        <w:t>卖方未能履行合同项下的义务造成违约，并且在收到买方违约通知后</w:t>
      </w:r>
      <w:r>
        <w:rPr>
          <w:rFonts w:ascii="宋体" w:hAnsi="宋体"/>
          <w:sz w:val="21"/>
          <w:szCs w:val="21"/>
          <w:lang w:eastAsia="zh-CN"/>
        </w:rPr>
        <w:t>20</w:t>
      </w:r>
      <w:r>
        <w:rPr>
          <w:rFonts w:hint="eastAsia" w:ascii="宋体" w:hAnsi="宋体"/>
          <w:sz w:val="21"/>
          <w:szCs w:val="21"/>
          <w:lang w:eastAsia="zh-CN"/>
        </w:rPr>
        <w:t>天内仍未能对其违约行为作出补救；</w:t>
      </w:r>
    </w:p>
    <w:p>
      <w:pPr>
        <w:spacing w:after="120" w:line="400" w:lineRule="exact"/>
        <w:ind w:left="1024" w:leftChars="337" w:hanging="283" w:hangingChars="135"/>
        <w:rPr>
          <w:rFonts w:ascii="宋体"/>
          <w:sz w:val="21"/>
          <w:szCs w:val="21"/>
          <w:lang w:eastAsia="zh-CN"/>
        </w:rPr>
      </w:pPr>
      <w:r>
        <w:rPr>
          <w:rFonts w:hint="eastAsia" w:ascii="宋体" w:hAnsi="宋体"/>
          <w:sz w:val="21"/>
          <w:szCs w:val="21"/>
          <w:lang w:eastAsia="zh-CN"/>
        </w:rPr>
        <w:t>C</w:t>
      </w:r>
      <w:r>
        <w:rPr>
          <w:rFonts w:ascii="宋体" w:hAnsi="宋体"/>
          <w:sz w:val="21"/>
          <w:szCs w:val="21"/>
          <w:lang w:eastAsia="zh-CN"/>
        </w:rPr>
        <w:t>.</w:t>
      </w:r>
      <w:r>
        <w:rPr>
          <w:rFonts w:hint="eastAsia" w:ascii="宋体" w:hAnsi="宋体"/>
          <w:sz w:val="21"/>
          <w:szCs w:val="21"/>
          <w:lang w:eastAsia="zh-CN"/>
        </w:rPr>
        <w:t>因卖方原因导致暂停时间超过</w:t>
      </w:r>
      <w:r>
        <w:rPr>
          <w:rFonts w:ascii="宋体" w:hAnsi="宋体"/>
          <w:sz w:val="21"/>
          <w:szCs w:val="21"/>
          <w:lang w:eastAsia="zh-CN"/>
        </w:rPr>
        <w:t>30</w:t>
      </w:r>
      <w:r>
        <w:rPr>
          <w:rFonts w:hint="eastAsia" w:ascii="宋体" w:hAnsi="宋体"/>
          <w:sz w:val="21"/>
          <w:szCs w:val="21"/>
          <w:lang w:eastAsia="zh-CN"/>
        </w:rPr>
        <w:t>天。</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如果卖方破产、产权变更</w:t>
      </w:r>
      <w:r>
        <w:rPr>
          <w:rFonts w:ascii="宋体" w:hAnsi="宋体"/>
          <w:sz w:val="21"/>
          <w:szCs w:val="21"/>
          <w:lang w:eastAsia="zh-CN"/>
        </w:rPr>
        <w:t>(</w:t>
      </w:r>
      <w:r>
        <w:rPr>
          <w:rFonts w:hint="eastAsia" w:ascii="宋体" w:hAnsi="宋体"/>
          <w:sz w:val="21"/>
          <w:szCs w:val="21"/>
          <w:lang w:eastAsia="zh-CN"/>
        </w:rPr>
        <w:t>被兼并、合并、收购、解体、注销</w:t>
      </w:r>
      <w:r>
        <w:rPr>
          <w:rFonts w:ascii="宋体" w:hAnsi="宋体"/>
          <w:sz w:val="21"/>
          <w:szCs w:val="21"/>
          <w:lang w:eastAsia="zh-CN"/>
        </w:rPr>
        <w:t>)</w:t>
      </w:r>
      <w:r>
        <w:rPr>
          <w:rFonts w:hint="eastAsia" w:ascii="宋体" w:hAnsi="宋体"/>
          <w:sz w:val="21"/>
          <w:szCs w:val="21"/>
          <w:lang w:eastAsia="zh-CN"/>
        </w:rPr>
        <w:t>或无偿还能力，或为了债权人的利益在破产管理下经营其业务，卖方应立即通知买方，买方有权终止合同，或向卖方的破产管理人、清算人或该合同归属人提供选择，视其给出合理忠实履行合同的保证情况，执行经过买方同意的一部分合同。</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若本合同</w:t>
      </w:r>
      <w:r>
        <w:rPr>
          <w:rFonts w:ascii="宋体" w:hAnsi="宋体"/>
          <w:sz w:val="21"/>
          <w:szCs w:val="21"/>
          <w:lang w:eastAsia="zh-CN"/>
        </w:rPr>
        <w:t>17.4.2</w:t>
      </w:r>
      <w:r>
        <w:rPr>
          <w:rFonts w:hint="eastAsia" w:ascii="宋体" w:hAnsi="宋体"/>
          <w:sz w:val="21"/>
          <w:szCs w:val="21"/>
          <w:lang w:eastAsia="zh-CN"/>
        </w:rPr>
        <w:t>款的情况发生，买方有权从卖方手中将与本合同货物有关的工作接管并收归己有，并在合理期限内从卖方的现场房屋中迁出所有与本合同货物有关的设计、图纸、说明和材料，上述资料的所有权已属买方，卖方应给买方的全权处理提供一切合理的方便，使其能搬走上述这类设计、图纸、说明和材料，买方对这种终止合同直接或间接引起的对卖方的任何损失不承担责任。此外，双方应对卖方已经实际履行的合同部分评价达成协议，并处理合同提前结束的一切后果。此项条款仍适用于卖方的兼并人、合并人、收购人、承继人及破产管理人。</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由于卖方原因导致买方全部或</w:t>
      </w:r>
      <w:r>
        <w:rPr>
          <w:rFonts w:ascii="宋体" w:hAnsi="宋体"/>
          <w:sz w:val="21"/>
          <w:szCs w:val="21"/>
          <w:lang w:eastAsia="zh-CN"/>
        </w:rPr>
        <w:t>部分</w:t>
      </w:r>
      <w:r>
        <w:rPr>
          <w:rFonts w:hint="eastAsia" w:ascii="宋体" w:hAnsi="宋体"/>
          <w:sz w:val="21"/>
          <w:szCs w:val="21"/>
          <w:lang w:eastAsia="zh-CN"/>
        </w:rPr>
        <w:t>终止合同的情况下，买方在发出通知</w:t>
      </w:r>
      <w:r>
        <w:rPr>
          <w:rFonts w:ascii="宋体" w:hAnsi="宋体"/>
          <w:sz w:val="21"/>
          <w:szCs w:val="21"/>
          <w:lang w:eastAsia="zh-CN"/>
        </w:rPr>
        <w:t>14</w:t>
      </w:r>
      <w:r>
        <w:rPr>
          <w:rFonts w:hint="eastAsia" w:ascii="宋体" w:hAnsi="宋体"/>
          <w:sz w:val="21"/>
          <w:szCs w:val="21"/>
          <w:lang w:eastAsia="zh-CN"/>
        </w:rPr>
        <w:t>天后，有权终止卖方的工作，并根据需要，自主请第三方完成余下合同部分，但买方此行动不影响本合同的有效性和卖方在本合同项下的责任，买方有权并拥有和使用卖方已完成的合同货物。</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出现本合同第</w:t>
      </w:r>
      <w:r>
        <w:rPr>
          <w:rFonts w:ascii="宋体" w:hAnsi="宋体"/>
          <w:sz w:val="21"/>
          <w:szCs w:val="21"/>
          <w:lang w:eastAsia="zh-CN"/>
        </w:rPr>
        <w:t>17.4.1</w:t>
      </w:r>
      <w:r>
        <w:rPr>
          <w:rFonts w:hint="eastAsia" w:ascii="宋体" w:hAnsi="宋体"/>
          <w:sz w:val="21"/>
          <w:szCs w:val="21"/>
          <w:lang w:eastAsia="zh-CN"/>
        </w:rPr>
        <w:t>条至</w:t>
      </w:r>
      <w:r>
        <w:rPr>
          <w:rFonts w:ascii="宋体" w:hAnsi="宋体"/>
          <w:sz w:val="21"/>
          <w:szCs w:val="21"/>
          <w:lang w:eastAsia="zh-CN"/>
        </w:rPr>
        <w:t>17.4.4</w:t>
      </w:r>
      <w:r>
        <w:rPr>
          <w:rFonts w:hint="eastAsia" w:ascii="宋体" w:hAnsi="宋体"/>
          <w:sz w:val="21"/>
          <w:szCs w:val="21"/>
          <w:lang w:eastAsia="zh-CN"/>
        </w:rPr>
        <w:t>条的情况下，买方有权独立地对卖方未完成的合同货物及相关的技术资料、技术服务进行清理和评估，确定未完成的价值，并书面通知卖方。若买方已支付给卖方的款项加上评估后未完成本合同的价值大于本合同总价，则此差额被视为卖方负买方的债务，并可从履约保函中扣款，</w:t>
      </w:r>
      <w:r>
        <w:rPr>
          <w:rFonts w:hint="eastAsia" w:ascii="微软雅黑" w:hAnsi="微软雅黑" w:eastAsia="微软雅黑" w:cs="微软雅黑"/>
          <w:sz w:val="21"/>
          <w:szCs w:val="21"/>
          <w:lang w:eastAsia="zh-CN"/>
        </w:rPr>
        <w:t>向买方</w:t>
      </w:r>
      <w:r>
        <w:rPr>
          <w:rFonts w:hint="eastAsia" w:ascii="宋体" w:hAnsi="宋体"/>
          <w:sz w:val="21"/>
          <w:szCs w:val="21"/>
          <w:lang w:eastAsia="zh-CN"/>
        </w:rPr>
        <w:t>予以补偿。</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因卖方原因而造成部分合同货物不能交货，卖方应向买方偿付违约金并退还已支付的该部分合同货物的货款及利息损失（</w:t>
      </w:r>
      <w:r>
        <w:rPr>
          <w:rFonts w:hint="eastAsia" w:ascii="微软雅黑" w:hAnsi="微软雅黑" w:eastAsia="微软雅黑" w:cs="微软雅黑"/>
          <w:sz w:val="21"/>
          <w:szCs w:val="21"/>
          <w:lang w:eastAsia="zh-CN"/>
        </w:rPr>
        <w:t>利息损失按照</w:t>
      </w:r>
      <w:r>
        <w:rPr>
          <w:rFonts w:hint="eastAsia" w:ascii="微软雅黑" w:hAnsi="微软雅黑" w:eastAsia="微软雅黑" w:cs="微软雅黑"/>
          <w:sz w:val="21"/>
          <w:szCs w:val="21"/>
          <w:shd w:val="clear" w:color="auto" w:fill="FFFFFF"/>
          <w:lang w:eastAsia="zh-CN"/>
        </w:rPr>
        <w:t>全国银行间同业拆借中心公布的LPR计算确定</w:t>
      </w:r>
      <w:r>
        <w:rPr>
          <w:rFonts w:hint="eastAsia" w:ascii="宋体" w:hAnsi="宋体"/>
          <w:sz w:val="21"/>
          <w:szCs w:val="21"/>
          <w:lang w:eastAsia="zh-CN"/>
        </w:rPr>
        <w:t>），违约金为不能交货部分货物价格的</w:t>
      </w:r>
      <w:r>
        <w:rPr>
          <w:rFonts w:ascii="宋体" w:hAnsi="宋体"/>
          <w:sz w:val="21"/>
          <w:szCs w:val="21"/>
          <w:lang w:eastAsia="zh-CN"/>
        </w:rPr>
        <w:t>20%</w:t>
      </w:r>
      <w:r>
        <w:rPr>
          <w:rFonts w:hint="eastAsia" w:ascii="宋体" w:hAnsi="宋体"/>
          <w:sz w:val="21"/>
          <w:szCs w:val="21"/>
          <w:lang w:eastAsia="zh-CN"/>
        </w:rPr>
        <w:t>并赔偿买方由此产生的经济损失。</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由于卖方原因导致买方部分终止合同的情况下，买方可以按照本合同规定的类似的条件采购被终止部分类似的设备、文件、服务，卖方应承担买方由此发生的额外费用。同时，卖方必须将买方已付的与终止部分相关的款项退回给买方。但是，卖方仍应继续履行合同义务中没有终止的部分。</w:t>
      </w:r>
    </w:p>
    <w:p>
      <w:pPr>
        <w:numPr>
          <w:ilvl w:val="2"/>
          <w:numId w:val="38"/>
        </w:numPr>
        <w:spacing w:after="120" w:line="400" w:lineRule="exact"/>
        <w:rPr>
          <w:rFonts w:ascii="宋体"/>
          <w:sz w:val="21"/>
          <w:szCs w:val="21"/>
          <w:lang w:eastAsia="zh-CN"/>
        </w:rPr>
      </w:pPr>
      <w:r>
        <w:rPr>
          <w:rFonts w:hint="eastAsia" w:ascii="宋体" w:hAnsi="宋体"/>
          <w:sz w:val="21"/>
          <w:szCs w:val="21"/>
          <w:lang w:eastAsia="zh-CN"/>
        </w:rPr>
        <w:t>如果不可抗力事件的影响持续超过</w:t>
      </w:r>
      <w:r>
        <w:rPr>
          <w:rFonts w:ascii="宋体" w:hAnsi="宋体"/>
          <w:sz w:val="21"/>
          <w:szCs w:val="21"/>
          <w:lang w:eastAsia="zh-CN"/>
        </w:rPr>
        <w:t>120</w:t>
      </w:r>
      <w:r>
        <w:rPr>
          <w:rFonts w:hint="eastAsia" w:ascii="宋体" w:hAnsi="宋体"/>
          <w:sz w:val="21"/>
          <w:szCs w:val="21"/>
          <w:lang w:eastAsia="zh-CN"/>
        </w:rPr>
        <w:t>天，合同双方均有权以书面通知终止合同。</w:t>
      </w:r>
    </w:p>
    <w:p>
      <w:pPr>
        <w:numPr>
          <w:ilvl w:val="1"/>
          <w:numId w:val="38"/>
        </w:numPr>
        <w:spacing w:after="120" w:line="400" w:lineRule="exact"/>
        <w:rPr>
          <w:rFonts w:ascii="宋体"/>
          <w:sz w:val="21"/>
          <w:szCs w:val="21"/>
          <w:lang w:eastAsia="zh-CN"/>
        </w:rPr>
      </w:pPr>
      <w:r>
        <w:rPr>
          <w:rFonts w:hint="eastAsia" w:ascii="宋体"/>
          <w:sz w:val="21"/>
          <w:szCs w:val="21"/>
          <w:lang w:eastAsia="zh-CN"/>
        </w:rPr>
        <w:t>买方行使解除权的情形下，买方有权要求卖方退还所有已收取款项，并要求卖方承担买方因此遭致的损失及费用。</w:t>
      </w:r>
    </w:p>
    <w:p>
      <w:pPr>
        <w:numPr>
          <w:ilvl w:val="1"/>
          <w:numId w:val="38"/>
        </w:numPr>
        <w:spacing w:after="120" w:line="400" w:lineRule="exact"/>
        <w:rPr>
          <w:rFonts w:ascii="宋体"/>
          <w:sz w:val="21"/>
          <w:szCs w:val="21"/>
        </w:rPr>
      </w:pPr>
      <w:r>
        <w:rPr>
          <w:rFonts w:hint="eastAsia" w:ascii="宋体"/>
          <w:sz w:val="21"/>
          <w:szCs w:val="21"/>
          <w:lang w:eastAsia="zh-CN"/>
        </w:rPr>
        <w:t>根据合同约定或法律规定买方解除合同并要求退货的，卖方在向买方退还所有已付款项后，卖方有义务自付费用取回标的物，并承担在本合同终止后标的物在买方的占地费用。</w:t>
      </w:r>
      <w:r>
        <w:rPr>
          <w:rFonts w:hint="eastAsia" w:ascii="宋体"/>
          <w:sz w:val="21"/>
          <w:szCs w:val="21"/>
        </w:rPr>
        <w:t>保管费用按照当地市场标准计算。</w:t>
      </w:r>
    </w:p>
    <w:p>
      <w:pPr>
        <w:numPr>
          <w:ilvl w:val="1"/>
          <w:numId w:val="38"/>
        </w:numPr>
        <w:spacing w:after="120" w:line="400" w:lineRule="exact"/>
        <w:rPr>
          <w:rFonts w:ascii="宋体"/>
          <w:sz w:val="21"/>
          <w:szCs w:val="21"/>
          <w:lang w:eastAsia="zh-CN"/>
        </w:rPr>
      </w:pPr>
      <w:r>
        <w:rPr>
          <w:rFonts w:hint="eastAsia" w:ascii="宋体"/>
          <w:sz w:val="21"/>
          <w:szCs w:val="21"/>
          <w:lang w:eastAsia="zh-CN"/>
        </w:rPr>
        <w:t>在双方协商过程中和未达成一致意见时及之后的任何时间，除买方书面明示暂停以外，卖方有义务继续履行合同,不得因此怠工。否则买方可以处5</w:t>
      </w:r>
      <w:r>
        <w:rPr>
          <w:rFonts w:ascii="宋体"/>
          <w:sz w:val="21"/>
          <w:szCs w:val="21"/>
          <w:lang w:eastAsia="zh-CN"/>
        </w:rPr>
        <w:t>0000</w:t>
      </w:r>
      <w:r>
        <w:rPr>
          <w:rFonts w:hint="eastAsia" w:ascii="宋体"/>
          <w:sz w:val="21"/>
          <w:szCs w:val="21"/>
          <w:lang w:eastAsia="zh-CN"/>
        </w:rPr>
        <w:t>元/天罚款。</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18</w:t>
      </w:r>
      <w:r>
        <w:rPr>
          <w:rFonts w:hint="eastAsia" w:ascii="宋体" w:hAnsi="宋体"/>
          <w:b/>
          <w:bCs/>
          <w:szCs w:val="24"/>
        </w:rPr>
        <w:t>条</w:t>
      </w:r>
      <w:r>
        <w:rPr>
          <w:rFonts w:ascii="宋体" w:hAnsi="宋体"/>
          <w:b/>
          <w:bCs/>
          <w:szCs w:val="24"/>
        </w:rPr>
        <w:t xml:space="preserve">  </w:t>
      </w:r>
      <w:r>
        <w:rPr>
          <w:rFonts w:hint="eastAsia" w:ascii="宋体" w:hAnsi="宋体"/>
          <w:b/>
          <w:bCs/>
          <w:szCs w:val="24"/>
        </w:rPr>
        <w:t>不可抗力</w:t>
      </w:r>
    </w:p>
    <w:p>
      <w:pPr>
        <w:numPr>
          <w:ilvl w:val="1"/>
          <w:numId w:val="39"/>
        </w:numPr>
        <w:spacing w:after="120" w:line="400" w:lineRule="exact"/>
        <w:rPr>
          <w:rFonts w:ascii="宋体"/>
          <w:sz w:val="21"/>
          <w:szCs w:val="21"/>
          <w:lang w:eastAsia="zh-CN"/>
        </w:rPr>
      </w:pPr>
      <w:r>
        <w:rPr>
          <w:rFonts w:hint="eastAsia" w:ascii="宋体" w:hAnsi="宋体"/>
          <w:sz w:val="21"/>
          <w:szCs w:val="21"/>
          <w:lang w:eastAsia="zh-CN"/>
        </w:rPr>
        <w:t>不可抗力是指：无法预见、不能抗拒、无法避免的自然灾害和灾难</w:t>
      </w:r>
      <w:r>
        <w:rPr>
          <w:rFonts w:ascii="宋体" w:hAnsi="宋体"/>
          <w:sz w:val="21"/>
          <w:szCs w:val="21"/>
          <w:lang w:eastAsia="zh-CN"/>
        </w:rPr>
        <w:t>(</w:t>
      </w:r>
      <w:r>
        <w:rPr>
          <w:rFonts w:hint="eastAsia" w:ascii="宋体" w:hAnsi="宋体"/>
          <w:sz w:val="21"/>
          <w:szCs w:val="21"/>
          <w:lang w:eastAsia="zh-CN"/>
        </w:rPr>
        <w:t>如台风、洪水、地震、火灾和爆炸等</w:t>
      </w:r>
      <w:r>
        <w:rPr>
          <w:rFonts w:ascii="宋体" w:hAnsi="宋体"/>
          <w:sz w:val="21"/>
          <w:szCs w:val="21"/>
          <w:lang w:eastAsia="zh-CN"/>
        </w:rPr>
        <w:t>)</w:t>
      </w:r>
      <w:r>
        <w:rPr>
          <w:rFonts w:hint="eastAsia" w:ascii="宋体" w:hAnsi="宋体"/>
          <w:sz w:val="21"/>
          <w:szCs w:val="21"/>
          <w:lang w:eastAsia="zh-CN"/>
        </w:rPr>
        <w:t>、战争</w:t>
      </w:r>
      <w:r>
        <w:rPr>
          <w:rFonts w:ascii="宋体" w:hAnsi="宋体"/>
          <w:sz w:val="21"/>
          <w:szCs w:val="21"/>
          <w:lang w:eastAsia="zh-CN"/>
        </w:rPr>
        <w:t>(</w:t>
      </w:r>
      <w:r>
        <w:rPr>
          <w:rFonts w:hint="eastAsia" w:ascii="宋体" w:hAnsi="宋体"/>
          <w:sz w:val="21"/>
          <w:szCs w:val="21"/>
          <w:lang w:eastAsia="zh-CN"/>
        </w:rPr>
        <w:t>不论是否宣战</w:t>
      </w:r>
      <w:r>
        <w:rPr>
          <w:rFonts w:ascii="宋体" w:hAnsi="宋体"/>
          <w:sz w:val="21"/>
          <w:szCs w:val="21"/>
          <w:lang w:eastAsia="zh-CN"/>
        </w:rPr>
        <w:t>)</w:t>
      </w:r>
      <w:r>
        <w:rPr>
          <w:rFonts w:hint="eastAsia" w:ascii="宋体" w:hAnsi="宋体"/>
          <w:sz w:val="21"/>
          <w:szCs w:val="21"/>
          <w:lang w:eastAsia="zh-CN"/>
        </w:rPr>
        <w:t>、村民阻挠施工等。合同双方中的任何一方，由于不可抗力事件而影响本合同义务的执行时，则延迟履行合同义务的期限相当于不可抗力事件影响的时间，但是不能因为不可抗力的延迟而调整本合同价格。</w:t>
      </w:r>
    </w:p>
    <w:p>
      <w:pPr>
        <w:numPr>
          <w:ilvl w:val="1"/>
          <w:numId w:val="39"/>
        </w:numPr>
        <w:spacing w:after="120" w:line="400" w:lineRule="exact"/>
        <w:rPr>
          <w:rFonts w:ascii="宋体"/>
          <w:sz w:val="21"/>
          <w:szCs w:val="21"/>
          <w:lang w:eastAsia="zh-CN"/>
        </w:rPr>
      </w:pPr>
      <w:r>
        <w:rPr>
          <w:rFonts w:hint="eastAsia" w:ascii="宋体" w:hAnsi="宋体"/>
          <w:sz w:val="21"/>
          <w:szCs w:val="21"/>
          <w:lang w:eastAsia="zh-CN"/>
        </w:rPr>
        <w:t>受到不可抗力影响的一方应在不可抗力事故发生后的</w:t>
      </w:r>
      <w:r>
        <w:rPr>
          <w:rFonts w:ascii="宋体" w:hAnsi="宋体"/>
          <w:sz w:val="21"/>
          <w:szCs w:val="21"/>
          <w:lang w:eastAsia="zh-CN"/>
        </w:rPr>
        <w:t>5</w:t>
      </w:r>
      <w:r>
        <w:rPr>
          <w:rFonts w:hint="eastAsia" w:ascii="宋体" w:hAnsi="宋体"/>
          <w:sz w:val="21"/>
          <w:szCs w:val="21"/>
          <w:lang w:eastAsia="zh-CN"/>
        </w:rPr>
        <w:t>日内，将所发生的不可抗力事件的情况以书面形式通知另一方，并在</w:t>
      </w:r>
      <w:r>
        <w:rPr>
          <w:rFonts w:ascii="宋体" w:hAnsi="宋体"/>
          <w:sz w:val="21"/>
          <w:szCs w:val="21"/>
          <w:lang w:eastAsia="zh-CN"/>
        </w:rPr>
        <w:t>3</w:t>
      </w:r>
      <w:r>
        <w:rPr>
          <w:rFonts w:hint="eastAsia" w:ascii="宋体" w:hAnsi="宋体"/>
          <w:sz w:val="21"/>
          <w:szCs w:val="21"/>
          <w:lang w:eastAsia="zh-CN"/>
        </w:rPr>
        <w:t>天内将有关当局出具的证明文件提交给另一方审阅确认，受影响的一方同时应尽量设法缩小这种影响和由此而引起的延误，一旦不可抗力的影响消除后，应将此情况立即通知对方。</w:t>
      </w:r>
    </w:p>
    <w:p>
      <w:pPr>
        <w:numPr>
          <w:ilvl w:val="1"/>
          <w:numId w:val="39"/>
        </w:numPr>
        <w:spacing w:after="120" w:line="400" w:lineRule="exact"/>
        <w:rPr>
          <w:rFonts w:ascii="宋体"/>
          <w:sz w:val="21"/>
          <w:szCs w:val="21"/>
          <w:lang w:eastAsia="zh-CN"/>
        </w:rPr>
      </w:pPr>
      <w:r>
        <w:rPr>
          <w:rFonts w:hint="eastAsia" w:ascii="宋体" w:hAnsi="宋体"/>
          <w:sz w:val="21"/>
          <w:szCs w:val="21"/>
          <w:lang w:eastAsia="zh-CN"/>
        </w:rPr>
        <w:t>如双方对不可抗力事件的影响估计将延续到</w:t>
      </w:r>
      <w:r>
        <w:rPr>
          <w:rFonts w:ascii="宋体" w:hAnsi="宋体"/>
          <w:sz w:val="21"/>
          <w:szCs w:val="21"/>
          <w:lang w:eastAsia="zh-CN"/>
        </w:rPr>
        <w:t>120</w:t>
      </w:r>
      <w:r>
        <w:rPr>
          <w:rFonts w:hint="eastAsia" w:ascii="宋体" w:hAnsi="宋体"/>
          <w:sz w:val="21"/>
          <w:szCs w:val="21"/>
          <w:lang w:eastAsia="zh-CN"/>
        </w:rPr>
        <w:t>天以上时，双方应通过友好协商解决本合同的执行问题</w:t>
      </w:r>
      <w:r>
        <w:rPr>
          <w:rFonts w:ascii="宋体" w:hAnsi="宋体"/>
          <w:sz w:val="21"/>
          <w:szCs w:val="21"/>
          <w:lang w:eastAsia="zh-CN"/>
        </w:rPr>
        <w:t>(</w:t>
      </w:r>
      <w:r>
        <w:rPr>
          <w:rFonts w:hint="eastAsia" w:ascii="宋体" w:hAnsi="宋体"/>
          <w:sz w:val="21"/>
          <w:szCs w:val="21"/>
          <w:lang w:eastAsia="zh-CN"/>
        </w:rPr>
        <w:t>包括交货、指导安装、调试和验收等问题</w:t>
      </w:r>
      <w:r>
        <w:rPr>
          <w:rFonts w:ascii="宋体" w:hAnsi="宋体"/>
          <w:sz w:val="21"/>
          <w:szCs w:val="21"/>
          <w:lang w:eastAsia="zh-CN"/>
        </w:rPr>
        <w:t>)</w:t>
      </w:r>
      <w:r>
        <w:rPr>
          <w:rFonts w:hint="eastAsia" w:ascii="宋体" w:hAnsi="宋体"/>
          <w:sz w:val="21"/>
          <w:szCs w:val="21"/>
          <w:lang w:eastAsia="zh-CN"/>
        </w:rPr>
        <w:t>。</w:t>
      </w:r>
    </w:p>
    <w:p>
      <w:pPr>
        <w:numPr>
          <w:ilvl w:val="1"/>
          <w:numId w:val="39"/>
        </w:numPr>
        <w:spacing w:after="120" w:line="400" w:lineRule="exact"/>
        <w:rPr>
          <w:rFonts w:ascii="宋体"/>
          <w:sz w:val="21"/>
          <w:szCs w:val="21"/>
          <w:lang w:eastAsia="zh-CN"/>
        </w:rPr>
      </w:pPr>
      <w:r>
        <w:rPr>
          <w:rFonts w:hint="eastAsia" w:ascii="宋体"/>
          <w:sz w:val="21"/>
          <w:szCs w:val="21"/>
          <w:lang w:eastAsia="zh-CN"/>
        </w:rPr>
        <w:t>双方确认，因卖方未能采取积极防疫措施，进而导致其工作人员发生感染新冠肺炎或其他传染疾病，或导致卖方人员被隔离而导致交货迟延的，不视为不可抗力。</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19</w:t>
      </w:r>
      <w:r>
        <w:rPr>
          <w:rFonts w:hint="eastAsia" w:ascii="宋体" w:hAnsi="宋体"/>
          <w:b/>
          <w:bCs/>
          <w:szCs w:val="24"/>
        </w:rPr>
        <w:t>条</w:t>
      </w:r>
      <w:r>
        <w:rPr>
          <w:rFonts w:ascii="宋体" w:hAnsi="宋体"/>
          <w:b/>
          <w:bCs/>
          <w:szCs w:val="24"/>
        </w:rPr>
        <w:t xml:space="preserve">  </w:t>
      </w:r>
      <w:r>
        <w:rPr>
          <w:rFonts w:hint="eastAsia" w:ascii="宋体" w:hAnsi="宋体"/>
          <w:b/>
          <w:bCs/>
          <w:szCs w:val="24"/>
        </w:rPr>
        <w:t>合同争议的解决</w:t>
      </w:r>
    </w:p>
    <w:p>
      <w:pPr>
        <w:numPr>
          <w:ilvl w:val="1"/>
          <w:numId w:val="40"/>
        </w:numPr>
        <w:spacing w:after="120" w:line="400" w:lineRule="exact"/>
        <w:rPr>
          <w:rFonts w:ascii="宋体"/>
          <w:sz w:val="21"/>
          <w:szCs w:val="21"/>
          <w:lang w:eastAsia="zh-CN"/>
        </w:rPr>
      </w:pPr>
      <w:r>
        <w:rPr>
          <w:rFonts w:hint="eastAsia" w:ascii="宋体" w:hAnsi="宋体"/>
          <w:sz w:val="21"/>
          <w:szCs w:val="21"/>
          <w:lang w:eastAsia="zh-CN"/>
        </w:rPr>
        <w:t>凡与本合同有关而引起的一切争议，双方应首先通过友好协商解决，如经协商后仍不能达成协议时，任何一方可向买方所在地有管辖权的人民法院提起诉讼。</w:t>
      </w:r>
    </w:p>
    <w:p>
      <w:pPr>
        <w:numPr>
          <w:ilvl w:val="1"/>
          <w:numId w:val="40"/>
        </w:numPr>
        <w:spacing w:after="120" w:line="400" w:lineRule="exact"/>
        <w:rPr>
          <w:rFonts w:ascii="宋体"/>
          <w:sz w:val="21"/>
          <w:szCs w:val="21"/>
          <w:lang w:eastAsia="zh-CN"/>
        </w:rPr>
      </w:pPr>
      <w:r>
        <w:rPr>
          <w:rFonts w:hint="eastAsia" w:ascii="宋体" w:hAnsi="宋体"/>
          <w:sz w:val="21"/>
          <w:szCs w:val="21"/>
          <w:lang w:eastAsia="zh-CN"/>
        </w:rPr>
        <w:t>由上述争议解决过程发生的费用（包括但不限于合理的律师费、保全费、保全保险费、差旅费、诉讼费等），应由败诉方承担。</w:t>
      </w:r>
    </w:p>
    <w:p>
      <w:pPr>
        <w:numPr>
          <w:ilvl w:val="1"/>
          <w:numId w:val="40"/>
        </w:numPr>
        <w:spacing w:after="120" w:line="400" w:lineRule="exact"/>
        <w:rPr>
          <w:rFonts w:ascii="宋体"/>
          <w:sz w:val="21"/>
          <w:szCs w:val="21"/>
          <w:lang w:eastAsia="zh-CN"/>
        </w:rPr>
      </w:pPr>
      <w:r>
        <w:rPr>
          <w:rFonts w:hint="eastAsia" w:ascii="宋体" w:hAnsi="宋体"/>
          <w:sz w:val="21"/>
          <w:szCs w:val="21"/>
          <w:lang w:eastAsia="zh-CN"/>
        </w:rPr>
        <w:t>在进行审理期间，除提交审理的事项外，本合同仍应继续履行。</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20</w:t>
      </w:r>
      <w:r>
        <w:rPr>
          <w:rFonts w:hint="eastAsia" w:ascii="宋体" w:hAnsi="宋体"/>
          <w:b/>
          <w:bCs/>
          <w:szCs w:val="24"/>
        </w:rPr>
        <w:t>条</w:t>
      </w:r>
      <w:r>
        <w:rPr>
          <w:rFonts w:ascii="宋体" w:hAnsi="宋体"/>
          <w:b/>
          <w:bCs/>
          <w:szCs w:val="24"/>
        </w:rPr>
        <w:t xml:space="preserve">  </w:t>
      </w:r>
      <w:r>
        <w:rPr>
          <w:rFonts w:hint="eastAsia" w:ascii="宋体" w:hAnsi="宋体"/>
          <w:b/>
          <w:bCs/>
          <w:szCs w:val="24"/>
        </w:rPr>
        <w:t>保险</w:t>
      </w:r>
    </w:p>
    <w:p>
      <w:pPr>
        <w:numPr>
          <w:ilvl w:val="1"/>
          <w:numId w:val="41"/>
        </w:numPr>
        <w:spacing w:after="120" w:line="400" w:lineRule="exact"/>
        <w:rPr>
          <w:rFonts w:ascii="宋体"/>
          <w:sz w:val="21"/>
          <w:szCs w:val="21"/>
          <w:lang w:eastAsia="zh-CN"/>
        </w:rPr>
      </w:pPr>
      <w:r>
        <w:rPr>
          <w:rFonts w:hint="eastAsia" w:ascii="宋体" w:hAnsi="宋体"/>
          <w:sz w:val="21"/>
          <w:szCs w:val="21"/>
          <w:lang w:eastAsia="zh-CN"/>
        </w:rPr>
        <w:t>卖方须对合同货物投保：</w:t>
      </w:r>
    </w:p>
    <w:p>
      <w:pPr>
        <w:spacing w:after="120" w:line="400" w:lineRule="exact"/>
        <w:ind w:left="567"/>
        <w:rPr>
          <w:rFonts w:ascii="宋体"/>
          <w:sz w:val="21"/>
          <w:szCs w:val="21"/>
          <w:lang w:eastAsia="zh-CN"/>
        </w:rPr>
      </w:pPr>
      <w:r>
        <w:rPr>
          <w:rFonts w:hint="eastAsia" w:ascii="宋体" w:hAnsi="宋体"/>
          <w:sz w:val="21"/>
          <w:szCs w:val="21"/>
          <w:lang w:eastAsia="zh-CN"/>
        </w:rPr>
        <w:t>根据水运、陆运和空运等运输方式，向保险公司以卖方为受益人投保发运合同货物价格</w:t>
      </w:r>
      <w:r>
        <w:rPr>
          <w:rFonts w:ascii="宋体" w:hAnsi="宋体"/>
          <w:sz w:val="21"/>
          <w:szCs w:val="21"/>
          <w:lang w:eastAsia="zh-CN"/>
        </w:rPr>
        <w:t>110%</w:t>
      </w:r>
      <w:r>
        <w:rPr>
          <w:rFonts w:hint="eastAsia" w:ascii="宋体" w:hAnsi="宋体"/>
          <w:sz w:val="21"/>
          <w:szCs w:val="21"/>
          <w:lang w:eastAsia="zh-CN"/>
        </w:rPr>
        <w:t>的运输一切险，并且保险单不应含有免赔率条款。保险区段为卖方仓库到买方现场的堆存地点（包括卸货）后</w:t>
      </w:r>
      <w:r>
        <w:rPr>
          <w:rFonts w:ascii="宋体" w:hAnsi="宋体"/>
          <w:sz w:val="21"/>
          <w:szCs w:val="21"/>
          <w:lang w:eastAsia="zh-CN"/>
        </w:rPr>
        <w:t>90</w:t>
      </w:r>
      <w:r>
        <w:rPr>
          <w:rFonts w:hint="eastAsia" w:ascii="宋体" w:hAnsi="宋体"/>
          <w:sz w:val="21"/>
          <w:szCs w:val="21"/>
          <w:lang w:eastAsia="zh-CN"/>
        </w:rPr>
        <w:t>天止（工程责任分摊条款保险区段为卖方设备安装结束后</w:t>
      </w:r>
      <w:r>
        <w:rPr>
          <w:rFonts w:ascii="宋体" w:hAnsi="宋体"/>
          <w:sz w:val="21"/>
          <w:szCs w:val="21"/>
          <w:lang w:eastAsia="zh-CN"/>
        </w:rPr>
        <w:t>90</w:t>
      </w:r>
      <w:r>
        <w:rPr>
          <w:rFonts w:hint="eastAsia" w:ascii="宋体" w:hAnsi="宋体"/>
          <w:sz w:val="21"/>
          <w:szCs w:val="21"/>
          <w:lang w:eastAsia="zh-CN"/>
        </w:rPr>
        <w:t>天止），保单应在发货前报备买方，卖方在投保运输险时应注明本保单项下利益可背书转让给买方享有。</w:t>
      </w:r>
    </w:p>
    <w:p>
      <w:pPr>
        <w:numPr>
          <w:ilvl w:val="1"/>
          <w:numId w:val="41"/>
        </w:numPr>
        <w:spacing w:after="120" w:line="400" w:lineRule="exact"/>
        <w:rPr>
          <w:rFonts w:ascii="宋体"/>
          <w:sz w:val="21"/>
          <w:szCs w:val="21"/>
          <w:lang w:eastAsia="zh-CN"/>
        </w:rPr>
      </w:pPr>
      <w:r>
        <w:rPr>
          <w:rFonts w:hint="eastAsia" w:ascii="宋体" w:hAnsi="宋体"/>
          <w:sz w:val="21"/>
          <w:szCs w:val="21"/>
          <w:lang w:eastAsia="zh-CN"/>
        </w:rPr>
        <w:t>如果发生卖方未对合同货物进行投保，买方有权将这部分保险费从该合同货物的未付款项中扣除。同时，在本款情形下，如该种损失系因第三方侵权而发生，则卖方同意与侵权第三方承担连带赔偿责任。</w:t>
      </w:r>
    </w:p>
    <w:p>
      <w:pPr>
        <w:numPr>
          <w:ilvl w:val="1"/>
          <w:numId w:val="41"/>
        </w:numPr>
        <w:spacing w:after="120" w:line="400" w:lineRule="exact"/>
        <w:rPr>
          <w:rFonts w:ascii="宋体"/>
          <w:sz w:val="21"/>
          <w:szCs w:val="21"/>
          <w:lang w:eastAsia="zh-CN"/>
        </w:rPr>
      </w:pPr>
      <w:r>
        <w:rPr>
          <w:rFonts w:hint="eastAsia" w:ascii="宋体" w:hAnsi="宋体"/>
          <w:sz w:val="21"/>
          <w:szCs w:val="21"/>
          <w:lang w:eastAsia="zh-CN"/>
        </w:rPr>
        <w:t>如果交付的每批合同货物和</w:t>
      </w:r>
      <w:r>
        <w:rPr>
          <w:rFonts w:ascii="宋体" w:hAnsi="宋体"/>
          <w:sz w:val="21"/>
          <w:szCs w:val="21"/>
          <w:lang w:eastAsia="zh-CN"/>
        </w:rPr>
        <w:t>/</w:t>
      </w:r>
      <w:r>
        <w:rPr>
          <w:rFonts w:hint="eastAsia" w:ascii="宋体" w:hAnsi="宋体"/>
          <w:sz w:val="21"/>
          <w:szCs w:val="21"/>
          <w:lang w:eastAsia="zh-CN"/>
        </w:rPr>
        <w:t>或文件在运输途中发生丢失或损坏，卖方应在接到买方通知后五日内补发。</w:t>
      </w:r>
    </w:p>
    <w:p>
      <w:pPr>
        <w:keepNext/>
        <w:keepLines/>
        <w:spacing w:before="260"/>
        <w:ind w:left="220" w:leftChars="100"/>
        <w:jc w:val="center"/>
        <w:outlineLvl w:val="2"/>
        <w:rPr>
          <w:rFonts w:ascii="宋体" w:hAnsi="宋体"/>
          <w:b/>
          <w:bCs/>
          <w:szCs w:val="24"/>
        </w:rPr>
      </w:pPr>
      <w:r>
        <w:rPr>
          <w:rFonts w:hint="eastAsia" w:ascii="宋体" w:hAnsi="宋体"/>
          <w:b/>
          <w:bCs/>
          <w:szCs w:val="24"/>
        </w:rPr>
        <w:t>第</w:t>
      </w:r>
      <w:r>
        <w:rPr>
          <w:rFonts w:ascii="宋体" w:hAnsi="宋体"/>
          <w:b/>
          <w:bCs/>
          <w:szCs w:val="24"/>
        </w:rPr>
        <w:t>21</w:t>
      </w:r>
      <w:r>
        <w:rPr>
          <w:rFonts w:hint="eastAsia" w:ascii="宋体" w:hAnsi="宋体"/>
          <w:b/>
          <w:bCs/>
          <w:szCs w:val="24"/>
        </w:rPr>
        <w:t>条</w:t>
      </w:r>
      <w:r>
        <w:rPr>
          <w:rFonts w:ascii="宋体" w:hAnsi="宋体"/>
          <w:b/>
          <w:bCs/>
          <w:szCs w:val="24"/>
        </w:rPr>
        <w:t xml:space="preserve">  </w:t>
      </w:r>
      <w:r>
        <w:rPr>
          <w:rFonts w:hint="eastAsia" w:ascii="宋体" w:hAnsi="宋体"/>
          <w:b/>
          <w:bCs/>
          <w:szCs w:val="24"/>
        </w:rPr>
        <w:t>合同生效</w:t>
      </w:r>
    </w:p>
    <w:p>
      <w:pPr>
        <w:numPr>
          <w:ilvl w:val="1"/>
          <w:numId w:val="42"/>
        </w:numPr>
        <w:spacing w:after="120" w:line="400" w:lineRule="exact"/>
        <w:rPr>
          <w:rFonts w:ascii="宋体"/>
          <w:sz w:val="21"/>
          <w:szCs w:val="21"/>
          <w:lang w:eastAsia="zh-CN"/>
        </w:rPr>
      </w:pPr>
      <w:r>
        <w:rPr>
          <w:rFonts w:hint="eastAsia" w:ascii="宋体" w:hAnsi="宋体"/>
          <w:sz w:val="21"/>
          <w:szCs w:val="21"/>
          <w:lang w:eastAsia="zh-CN"/>
        </w:rPr>
        <w:t>本合同生效需满足下列条件：</w:t>
      </w:r>
    </w:p>
    <w:p>
      <w:pPr>
        <w:numPr>
          <w:ilvl w:val="2"/>
          <w:numId w:val="42"/>
        </w:numPr>
        <w:spacing w:after="120" w:line="400" w:lineRule="exact"/>
        <w:rPr>
          <w:rFonts w:ascii="宋体"/>
          <w:sz w:val="21"/>
          <w:szCs w:val="21"/>
          <w:lang w:eastAsia="zh-CN"/>
        </w:rPr>
      </w:pPr>
      <w:r>
        <w:rPr>
          <w:rFonts w:hint="eastAsia" w:ascii="宋体" w:hAnsi="宋体"/>
          <w:sz w:val="21"/>
          <w:szCs w:val="21"/>
          <w:lang w:eastAsia="zh-CN"/>
        </w:rPr>
        <w:t>本合同经双方法定代表人或授权委托人正式签字并加盖公章或合同专用章。</w:t>
      </w:r>
    </w:p>
    <w:p>
      <w:pPr>
        <w:numPr>
          <w:ilvl w:val="1"/>
          <w:numId w:val="42"/>
        </w:numPr>
        <w:spacing w:after="120" w:line="400" w:lineRule="exact"/>
        <w:rPr>
          <w:rFonts w:ascii="宋体"/>
          <w:sz w:val="21"/>
          <w:szCs w:val="21"/>
          <w:lang w:eastAsia="zh-CN"/>
        </w:rPr>
      </w:pPr>
      <w:r>
        <w:rPr>
          <w:rFonts w:hint="eastAsia" w:ascii="宋体" w:hAnsi="宋体"/>
          <w:sz w:val="21"/>
          <w:szCs w:val="21"/>
          <w:lang w:eastAsia="zh-CN"/>
        </w:rPr>
        <w:t>本合同均是打印文本，具备同等法律效力。</w:t>
      </w:r>
    </w:p>
    <w:p>
      <w:pPr>
        <w:spacing w:after="211"/>
        <w:jc w:val="center"/>
        <w:rPr>
          <w:rFonts w:ascii="宋体"/>
          <w:b/>
          <w:sz w:val="21"/>
          <w:szCs w:val="21"/>
        </w:rPr>
      </w:pPr>
      <w:r>
        <w:rPr>
          <w:rFonts w:hint="eastAsia" w:ascii="宋体" w:hAnsi="宋体"/>
          <w:b/>
          <w:sz w:val="21"/>
          <w:szCs w:val="21"/>
        </w:rPr>
        <w:t>第22条</w:t>
      </w:r>
      <w:r>
        <w:rPr>
          <w:rFonts w:ascii="宋体" w:hAnsi="宋体"/>
          <w:b/>
          <w:sz w:val="21"/>
          <w:szCs w:val="21"/>
        </w:rPr>
        <w:t xml:space="preserve">  </w:t>
      </w:r>
      <w:r>
        <w:rPr>
          <w:rFonts w:hint="eastAsia" w:ascii="宋体" w:hAnsi="宋体"/>
          <w:b/>
          <w:sz w:val="21"/>
          <w:szCs w:val="21"/>
        </w:rPr>
        <w:t>其它</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本合同适用法律为中华人民共和国法律（即《中华人民共和国民典法》及相关法律）。</w:t>
      </w:r>
    </w:p>
    <w:p>
      <w:pPr>
        <w:numPr>
          <w:ilvl w:val="1"/>
          <w:numId w:val="43"/>
        </w:numPr>
        <w:spacing w:after="120" w:line="400" w:lineRule="exact"/>
        <w:rPr>
          <w:rFonts w:ascii="宋体"/>
          <w:sz w:val="21"/>
          <w:szCs w:val="21"/>
          <w:lang w:eastAsia="zh-CN"/>
        </w:rPr>
      </w:pPr>
      <w:r>
        <w:rPr>
          <w:rFonts w:hint="eastAsia" w:ascii="宋体" w:hAnsi="宋体"/>
          <w:sz w:val="21"/>
          <w:szCs w:val="21"/>
        </w:rPr>
        <w:t>本合同所包括的附件，是本合同不可分割的一部分，具有同等的法律效力。</w:t>
      </w:r>
      <w:r>
        <w:rPr>
          <w:rFonts w:hint="eastAsia" w:ascii="宋体" w:hAnsi="宋体"/>
          <w:sz w:val="21"/>
          <w:szCs w:val="21"/>
          <w:lang w:eastAsia="zh-CN"/>
        </w:rPr>
        <w:t>当附件与本合同条款不一致或概念模糊时，以本合同条款为准。如果不同时间的文件有不一致或模糊时，以时间后者为准。</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对本合同条款的任何补充、增添或修改应以书面方式进行并由双方盖章，否则对双方无约束力。它们应作为本合同的组成部分并与合同正文具有同等效力。</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本合同双方承担的合同义务都不得超过本合同的规定。超出本合同规定，合同任何一方也不得对另一方做出有约束力的声明、陈述、许诺或行动。</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双方任何一方未取得另一方事先同意前，不得将本合同项下的部分或全部权利或义务转让给第三方。</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本合同项下双方相互提供的文件、资料，双方除为履行合同的目的外，均不得提供给与合同货物和相关工程无关的第三方。</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合同双方应指定一名授权代表，负责直接处理本合同货物的技术问题。双方确认，买方代表对影响合同价格相关的经济事项并无相应授权，应当由买方法定代表人或加盖买方公章后方才对买方具有拘束力。双方授权代表的名称和通讯地址在合同生效的同时通知对方。</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如果合同任何一方发生公司的合并、分立或重组，应立即通知另一方其合同义务的安排，并由合同义务的受让方与合同另一方办理相关的合同变更手续。该受让方应继续承担本合同项下未完成的责任和义务并保证合同义务的履行和责任的承担不会因此受到影响。如果买方的实体或名称发生变更，应及时通知卖方，买方在本合同项下的全部权利、义务和责任由变更后的实体承继。</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本合同所使用的文字为中文，合同执行过程中所涉及的通知、技术资料、说明书、会议纪要、信函等文件均以中文形式编写。外购进口货物的技术资料、说明书等文件应有中文版本。</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本合同列明了双方的责任、义务、补偿和补救条款。任何一方不承担本合同规定以外的责任、义务、补偿和补救。</w:t>
      </w:r>
    </w:p>
    <w:p>
      <w:pPr>
        <w:numPr>
          <w:ilvl w:val="1"/>
          <w:numId w:val="43"/>
        </w:numPr>
        <w:spacing w:after="120" w:line="400" w:lineRule="exact"/>
        <w:rPr>
          <w:rFonts w:ascii="宋体"/>
          <w:sz w:val="21"/>
          <w:szCs w:val="21"/>
          <w:lang w:eastAsia="zh-CN"/>
        </w:rPr>
      </w:pPr>
      <w:r>
        <w:rPr>
          <w:rFonts w:hint="eastAsia" w:ascii="宋体" w:hAnsi="宋体"/>
          <w:sz w:val="21"/>
          <w:szCs w:val="21"/>
          <w:lang w:eastAsia="zh-CN"/>
        </w:rPr>
        <w:t>健康安全环保（</w:t>
      </w:r>
      <w:r>
        <w:rPr>
          <w:rFonts w:ascii="宋体" w:hAnsi="宋体"/>
          <w:sz w:val="21"/>
          <w:szCs w:val="21"/>
          <w:lang w:eastAsia="zh-CN"/>
        </w:rPr>
        <w:t>HSE</w:t>
      </w:r>
      <w:r>
        <w:rPr>
          <w:rFonts w:hint="eastAsia" w:ascii="宋体" w:hAnsi="宋体"/>
          <w:sz w:val="21"/>
          <w:szCs w:val="21"/>
          <w:lang w:eastAsia="zh-CN"/>
        </w:rPr>
        <w:t>）：卖方所提供的货物健康安全环保（</w:t>
      </w:r>
      <w:r>
        <w:rPr>
          <w:rFonts w:ascii="宋体" w:hAnsi="宋体"/>
          <w:sz w:val="21"/>
          <w:szCs w:val="21"/>
          <w:lang w:eastAsia="zh-CN"/>
        </w:rPr>
        <w:t>HSE</w:t>
      </w:r>
      <w:r>
        <w:rPr>
          <w:rFonts w:hint="eastAsia" w:ascii="宋体" w:hAnsi="宋体"/>
          <w:sz w:val="21"/>
          <w:szCs w:val="21"/>
          <w:lang w:eastAsia="zh-CN"/>
        </w:rPr>
        <w:t>）不低于中华人民共和国有关法律和法规的要求。</w:t>
      </w:r>
    </w:p>
    <w:p>
      <w:pPr>
        <w:numPr>
          <w:ilvl w:val="1"/>
          <w:numId w:val="43"/>
        </w:numPr>
        <w:spacing w:after="120" w:line="400" w:lineRule="exact"/>
        <w:rPr>
          <w:rFonts w:ascii="宋体"/>
          <w:sz w:val="21"/>
          <w:szCs w:val="21"/>
        </w:rPr>
      </w:pPr>
      <w:r>
        <w:rPr>
          <w:rFonts w:hint="eastAsia" w:ascii="宋体" w:hAnsi="宋体"/>
          <w:sz w:val="21"/>
          <w:szCs w:val="21"/>
        </w:rPr>
        <w:t>合同附件</w:t>
      </w:r>
    </w:p>
    <w:p>
      <w:pPr>
        <w:spacing w:after="120" w:line="400" w:lineRule="exact"/>
        <w:ind w:left="567" w:firstLine="315" w:firstLineChars="150"/>
        <w:rPr>
          <w:rFonts w:ascii="宋体"/>
          <w:sz w:val="21"/>
          <w:szCs w:val="21"/>
        </w:rPr>
      </w:pPr>
      <w:r>
        <w:rPr>
          <w:rFonts w:hint="eastAsia" w:ascii="宋体" w:hAnsi="宋体"/>
          <w:sz w:val="21"/>
          <w:szCs w:val="21"/>
        </w:rPr>
        <w:t>附件</w:t>
      </w:r>
      <w:r>
        <w:rPr>
          <w:rFonts w:ascii="宋体" w:hAnsi="宋体"/>
          <w:sz w:val="21"/>
          <w:szCs w:val="21"/>
        </w:rPr>
        <w:t xml:space="preserve">1  </w:t>
      </w:r>
      <w:r>
        <w:rPr>
          <w:rFonts w:hint="eastAsia" w:hAnsi="宋体" w:cs="宋体"/>
          <w:sz w:val="21"/>
          <w:szCs w:val="21"/>
        </w:rPr>
        <w:t>技术标准和要求</w:t>
      </w:r>
    </w:p>
    <w:p>
      <w:pPr>
        <w:spacing w:after="120" w:line="400" w:lineRule="exact"/>
        <w:ind w:left="567" w:firstLine="315" w:firstLineChars="150"/>
        <w:rPr>
          <w:rFonts w:ascii="宋体"/>
          <w:sz w:val="21"/>
          <w:szCs w:val="21"/>
          <w:lang w:eastAsia="zh-CN"/>
        </w:rPr>
      </w:pPr>
      <w:r>
        <w:rPr>
          <w:rFonts w:hint="eastAsia" w:ascii="宋体" w:hAnsi="宋体"/>
          <w:sz w:val="21"/>
          <w:szCs w:val="21"/>
          <w:lang w:eastAsia="zh-CN"/>
        </w:rPr>
        <w:t>附件</w:t>
      </w:r>
      <w:r>
        <w:rPr>
          <w:rFonts w:ascii="宋体" w:hAnsi="宋体"/>
          <w:sz w:val="21"/>
          <w:szCs w:val="21"/>
          <w:lang w:eastAsia="zh-CN"/>
        </w:rPr>
        <w:t xml:space="preserve">2  </w:t>
      </w:r>
      <w:r>
        <w:rPr>
          <w:rFonts w:hint="eastAsia" w:ascii="宋体" w:hAnsi="宋体"/>
          <w:sz w:val="21"/>
          <w:szCs w:val="21"/>
          <w:lang w:eastAsia="zh-CN"/>
        </w:rPr>
        <w:t>货物主要部件分项价格清单、供货清单</w:t>
      </w:r>
    </w:p>
    <w:p>
      <w:pPr>
        <w:spacing w:after="120" w:line="400" w:lineRule="exact"/>
        <w:ind w:left="567" w:firstLine="315" w:firstLineChars="150"/>
        <w:rPr>
          <w:rFonts w:ascii="宋体" w:hAnsi="宋体"/>
          <w:sz w:val="21"/>
          <w:szCs w:val="21"/>
          <w:lang w:eastAsia="zh-CN"/>
        </w:rPr>
      </w:pPr>
      <w:r>
        <w:rPr>
          <w:rFonts w:hint="eastAsia" w:ascii="宋体" w:hAnsi="宋体"/>
          <w:sz w:val="21"/>
          <w:szCs w:val="21"/>
          <w:lang w:eastAsia="zh-CN"/>
        </w:rPr>
        <w:t>附件</w:t>
      </w:r>
      <w:r>
        <w:rPr>
          <w:rFonts w:ascii="宋体" w:hAnsi="宋体"/>
          <w:sz w:val="21"/>
          <w:szCs w:val="21"/>
          <w:lang w:eastAsia="zh-CN"/>
        </w:rPr>
        <w:t xml:space="preserve">3  </w:t>
      </w:r>
      <w:r>
        <w:rPr>
          <w:rFonts w:hint="eastAsia" w:ascii="宋体" w:hAnsi="宋体"/>
          <w:sz w:val="21"/>
          <w:szCs w:val="21"/>
          <w:lang w:eastAsia="zh-CN"/>
        </w:rPr>
        <w:t>履约保函格式（格式以担保机构为准）</w:t>
      </w:r>
    </w:p>
    <w:p>
      <w:pPr>
        <w:spacing w:after="120" w:line="400" w:lineRule="exact"/>
        <w:ind w:left="567" w:firstLine="315" w:firstLineChars="150"/>
        <w:rPr>
          <w:rFonts w:ascii="宋体" w:hAnsi="宋体"/>
          <w:sz w:val="21"/>
          <w:szCs w:val="21"/>
        </w:rPr>
      </w:pPr>
      <w:r>
        <w:rPr>
          <w:rFonts w:hint="eastAsia" w:ascii="宋体" w:hAnsi="宋体"/>
          <w:sz w:val="21"/>
          <w:szCs w:val="21"/>
        </w:rPr>
        <w:t>附件4</w:t>
      </w:r>
      <w:r>
        <w:rPr>
          <w:rFonts w:ascii="宋体" w:hAnsi="宋体"/>
          <w:sz w:val="21"/>
          <w:szCs w:val="21"/>
        </w:rPr>
        <w:t xml:space="preserve">  反商业贿赂</w:t>
      </w:r>
      <w:r>
        <w:rPr>
          <w:rFonts w:hint="eastAsia" w:ascii="宋体" w:hAnsi="宋体"/>
          <w:sz w:val="21"/>
          <w:szCs w:val="21"/>
        </w:rPr>
        <w:t>条款（</w:t>
      </w:r>
      <w:r>
        <w:rPr>
          <w:rFonts w:ascii="宋体" w:hAnsi="宋体"/>
          <w:sz w:val="21"/>
          <w:szCs w:val="21"/>
        </w:rPr>
        <w:t>Anti-Bribery and Anti-Corruption Laws Clause</w:t>
      </w:r>
      <w:r>
        <w:rPr>
          <w:rFonts w:hint="eastAsia" w:ascii="宋体" w:hAnsi="宋体"/>
          <w:sz w:val="21"/>
          <w:szCs w:val="21"/>
        </w:rPr>
        <w:t>）</w:t>
      </w:r>
    </w:p>
    <w:p>
      <w:pPr>
        <w:spacing w:after="120" w:line="400" w:lineRule="exact"/>
        <w:ind w:left="567" w:firstLine="315" w:firstLineChars="150"/>
        <w:rPr>
          <w:rFonts w:ascii="宋体" w:hAnsi="宋体"/>
          <w:sz w:val="21"/>
          <w:szCs w:val="21"/>
        </w:rPr>
      </w:pPr>
      <w:r>
        <w:rPr>
          <w:rFonts w:hint="eastAsia" w:ascii="宋体" w:hAnsi="宋体"/>
          <w:sz w:val="21"/>
          <w:szCs w:val="21"/>
        </w:rPr>
        <w:t>附件5</w:t>
      </w:r>
      <w:r>
        <w:rPr>
          <w:rFonts w:ascii="宋体" w:hAnsi="宋体"/>
          <w:sz w:val="21"/>
          <w:szCs w:val="21"/>
        </w:rPr>
        <w:t xml:space="preserve">  </w:t>
      </w:r>
      <w:r>
        <w:rPr>
          <w:rFonts w:hint="eastAsia" w:ascii="宋体" w:hAnsi="宋体"/>
          <w:sz w:val="21"/>
          <w:szCs w:val="21"/>
        </w:rPr>
        <w:t>贸易合规示范条款（</w:t>
      </w:r>
      <w:r>
        <w:rPr>
          <w:rFonts w:ascii="宋体" w:hAnsi="宋体"/>
          <w:sz w:val="21"/>
          <w:szCs w:val="21"/>
        </w:rPr>
        <w:t>Model Trade Compliance Clauses</w:t>
      </w:r>
      <w:r>
        <w:rPr>
          <w:rFonts w:hint="eastAsia" w:ascii="宋体" w:hAnsi="宋体"/>
          <w:sz w:val="21"/>
          <w:szCs w:val="21"/>
        </w:rPr>
        <w:t>）</w:t>
      </w:r>
    </w:p>
    <w:p>
      <w:pPr>
        <w:pStyle w:val="2"/>
        <w:ind w:left="550" w:leftChars="250"/>
      </w:pPr>
    </w:p>
    <w:p>
      <w:pPr>
        <w:spacing w:after="120" w:line="400" w:lineRule="exact"/>
        <w:ind w:left="567"/>
        <w:rPr>
          <w:rFonts w:ascii="宋体"/>
          <w:sz w:val="21"/>
          <w:szCs w:val="21"/>
        </w:rPr>
      </w:pPr>
      <w:r>
        <w:rPr>
          <w:rFonts w:hint="eastAsia" w:ascii="宋体" w:hAnsi="宋体"/>
          <w:sz w:val="21"/>
          <w:szCs w:val="21"/>
        </w:rPr>
        <w:t>本合同双方的地址和联系方式如下：</w:t>
      </w:r>
    </w:p>
    <w:tbl>
      <w:tblPr>
        <w:tblStyle w:val="10"/>
        <w:tblW w:w="0" w:type="auto"/>
        <w:jc w:val="center"/>
        <w:tblLayout w:type="fixed"/>
        <w:tblCellMar>
          <w:top w:w="0" w:type="dxa"/>
          <w:left w:w="108" w:type="dxa"/>
          <w:bottom w:w="0" w:type="dxa"/>
          <w:right w:w="108" w:type="dxa"/>
        </w:tblCellMar>
      </w:tblPr>
      <w:tblGrid>
        <w:gridCol w:w="1203"/>
        <w:gridCol w:w="3063"/>
        <w:gridCol w:w="1740"/>
        <w:gridCol w:w="2130"/>
      </w:tblGrid>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rPr>
                <w:rFonts w:ascii="宋体"/>
                <w:b/>
                <w:bCs/>
                <w:sz w:val="21"/>
                <w:szCs w:val="21"/>
              </w:rPr>
            </w:pPr>
            <w:r>
              <w:rPr>
                <w:rFonts w:hint="eastAsia" w:ascii="宋体" w:hAnsi="宋体" w:cs="宋体"/>
                <w:b/>
                <w:bCs/>
                <w:sz w:val="21"/>
                <w:szCs w:val="21"/>
              </w:rPr>
              <w:t>买　　方</w:t>
            </w:r>
          </w:p>
        </w:tc>
        <w:tc>
          <w:tcPr>
            <w:tcW w:w="3063" w:type="dxa"/>
            <w:tcBorders>
              <w:top w:val="nil"/>
              <w:left w:val="nil"/>
              <w:bottom w:val="nil"/>
              <w:right w:val="nil"/>
            </w:tcBorders>
            <w:vAlign w:val="center"/>
          </w:tcPr>
          <w:p>
            <w:pPr>
              <w:snapToGrid w:val="0"/>
              <w:spacing w:after="211"/>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ind w:firstLine="18"/>
              <w:rPr>
                <w:rFonts w:ascii="宋体"/>
                <w:b/>
                <w:bCs/>
                <w:sz w:val="21"/>
                <w:szCs w:val="21"/>
              </w:rPr>
            </w:pPr>
            <w:r>
              <w:rPr>
                <w:rFonts w:hint="eastAsia" w:ascii="宋体" w:hAnsi="宋体" w:cs="宋体"/>
                <w:b/>
                <w:bCs/>
                <w:sz w:val="21"/>
                <w:szCs w:val="21"/>
              </w:rPr>
              <w:t>卖　　方</w:t>
            </w:r>
          </w:p>
        </w:tc>
        <w:tc>
          <w:tcPr>
            <w:tcW w:w="2130" w:type="dxa"/>
            <w:tcBorders>
              <w:top w:val="nil"/>
              <w:left w:val="nil"/>
              <w:bottom w:val="nil"/>
              <w:right w:val="nil"/>
            </w:tcBorders>
            <w:vAlign w:val="center"/>
          </w:tcPr>
          <w:p>
            <w:pPr>
              <w:snapToGrid w:val="0"/>
              <w:spacing w:after="211"/>
              <w:rPr>
                <w:rFonts w:ascii="宋体"/>
                <w:b/>
                <w:bCs/>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名</w:t>
            </w:r>
            <w:r>
              <w:rPr>
                <w:rFonts w:ascii="宋体" w:hAnsi="宋体"/>
                <w:sz w:val="21"/>
                <w:szCs w:val="21"/>
              </w:rPr>
              <w:t xml:space="preserve">    </w:t>
            </w:r>
            <w:r>
              <w:rPr>
                <w:rFonts w:hint="eastAsia" w:ascii="宋体" w:hAnsi="宋体" w:cs="宋体"/>
                <w:sz w:val="21"/>
                <w:szCs w:val="21"/>
              </w:rPr>
              <w:t>称：</w:t>
            </w:r>
          </w:p>
        </w:tc>
        <w:tc>
          <w:tcPr>
            <w:tcW w:w="3063" w:type="dxa"/>
            <w:tcBorders>
              <w:top w:val="nil"/>
              <w:left w:val="nil"/>
              <w:bottom w:val="nil"/>
              <w:right w:val="nil"/>
            </w:tcBorders>
            <w:vAlign w:val="center"/>
          </w:tcPr>
          <w:p>
            <w:pPr>
              <w:snapToGrid w:val="0"/>
              <w:spacing w:after="211" w:line="360" w:lineRule="exact"/>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名</w:t>
            </w:r>
            <w:r>
              <w:rPr>
                <w:rFonts w:ascii="宋体" w:hAnsi="宋体"/>
                <w:sz w:val="21"/>
                <w:szCs w:val="21"/>
              </w:rPr>
              <w:t xml:space="preserve">    </w:t>
            </w:r>
            <w:r>
              <w:rPr>
                <w:rFonts w:hint="eastAsia" w:ascii="宋体" w:hAnsi="宋体" w:cs="宋体"/>
                <w:sz w:val="21"/>
                <w:szCs w:val="21"/>
              </w:rPr>
              <w:t>称：</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地</w:t>
            </w:r>
            <w:r>
              <w:rPr>
                <w:rFonts w:ascii="宋体" w:hAnsi="宋体"/>
                <w:sz w:val="21"/>
                <w:szCs w:val="21"/>
              </w:rPr>
              <w:t xml:space="preserve">    </w:t>
            </w:r>
            <w:r>
              <w:rPr>
                <w:rFonts w:hint="eastAsia" w:ascii="宋体" w:hAnsi="宋体" w:cs="宋体"/>
                <w:sz w:val="21"/>
                <w:szCs w:val="21"/>
              </w:rPr>
              <w:t>址：</w:t>
            </w:r>
          </w:p>
        </w:tc>
        <w:tc>
          <w:tcPr>
            <w:tcW w:w="3063" w:type="dxa"/>
            <w:tcBorders>
              <w:top w:val="nil"/>
              <w:left w:val="nil"/>
              <w:bottom w:val="nil"/>
              <w:right w:val="nil"/>
            </w:tcBorders>
            <w:vAlign w:val="center"/>
          </w:tcPr>
          <w:p>
            <w:pPr>
              <w:snapToGrid w:val="0"/>
              <w:spacing w:after="211" w:line="360" w:lineRule="exact"/>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地</w:t>
            </w:r>
            <w:r>
              <w:rPr>
                <w:rFonts w:ascii="宋体" w:hAnsi="宋体"/>
                <w:sz w:val="21"/>
                <w:szCs w:val="21"/>
              </w:rPr>
              <w:t xml:space="preserve">    </w:t>
            </w:r>
            <w:r>
              <w:rPr>
                <w:rFonts w:hint="eastAsia" w:ascii="宋体" w:hAnsi="宋体" w:cs="宋体"/>
                <w:sz w:val="21"/>
                <w:szCs w:val="21"/>
              </w:rPr>
              <w:t>址：</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邮</w:t>
            </w:r>
            <w:r>
              <w:rPr>
                <w:rFonts w:ascii="宋体" w:hAnsi="宋体"/>
                <w:sz w:val="21"/>
                <w:szCs w:val="21"/>
              </w:rPr>
              <w:t xml:space="preserve">    </w:t>
            </w:r>
            <w:r>
              <w:rPr>
                <w:rFonts w:hint="eastAsia" w:ascii="宋体" w:hAnsi="宋体" w:cs="宋体"/>
                <w:sz w:val="21"/>
                <w:szCs w:val="21"/>
              </w:rPr>
              <w:t>编：</w:t>
            </w:r>
          </w:p>
        </w:tc>
        <w:tc>
          <w:tcPr>
            <w:tcW w:w="3063" w:type="dxa"/>
            <w:tcBorders>
              <w:top w:val="nil"/>
              <w:left w:val="nil"/>
              <w:bottom w:val="nil"/>
              <w:right w:val="nil"/>
            </w:tcBorders>
            <w:vAlign w:val="center"/>
          </w:tcPr>
          <w:p>
            <w:pPr>
              <w:spacing w:after="120" w:afterLines="50" w:line="360" w:lineRule="exact"/>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邮</w:t>
            </w:r>
            <w:r>
              <w:rPr>
                <w:rFonts w:ascii="宋体" w:hAnsi="宋体"/>
                <w:sz w:val="21"/>
                <w:szCs w:val="21"/>
              </w:rPr>
              <w:t xml:space="preserve">    </w:t>
            </w:r>
            <w:r>
              <w:rPr>
                <w:rFonts w:hint="eastAsia" w:ascii="宋体" w:hAnsi="宋体" w:cs="宋体"/>
                <w:sz w:val="21"/>
                <w:szCs w:val="21"/>
              </w:rPr>
              <w:t>编：</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hAnsi="宋体" w:eastAsia="宋体" w:cs="宋体"/>
                <w:sz w:val="21"/>
                <w:szCs w:val="21"/>
                <w:lang w:eastAsia="zh-CN"/>
              </w:rPr>
            </w:pPr>
            <w:r>
              <w:rPr>
                <w:rFonts w:hint="eastAsia" w:ascii="宋体" w:hAnsi="宋体"/>
                <w:sz w:val="21"/>
                <w:szCs w:val="21"/>
                <w:lang w:eastAsia="zh-CN"/>
              </w:rPr>
              <w:t>邮    箱</w:t>
            </w:r>
            <w:r>
              <w:rPr>
                <w:rFonts w:hint="eastAsia" w:ascii="宋体" w:hAnsi="宋体" w:cs="宋体"/>
                <w:sz w:val="21"/>
                <w:szCs w:val="21"/>
              </w:rPr>
              <w:t>：</w:t>
            </w:r>
          </w:p>
        </w:tc>
        <w:tc>
          <w:tcPr>
            <w:tcW w:w="3063" w:type="dxa"/>
            <w:tcBorders>
              <w:top w:val="nil"/>
              <w:left w:val="nil"/>
              <w:bottom w:val="nil"/>
              <w:right w:val="nil"/>
            </w:tcBorders>
            <w:vAlign w:val="center"/>
          </w:tcPr>
          <w:p>
            <w:pPr>
              <w:spacing w:after="120" w:afterLines="50" w:line="360" w:lineRule="exact"/>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hAnsi="宋体" w:eastAsia="宋体" w:cs="宋体"/>
                <w:sz w:val="21"/>
                <w:szCs w:val="21"/>
                <w:lang w:eastAsia="zh-CN"/>
              </w:rPr>
            </w:pPr>
            <w:r>
              <w:rPr>
                <w:rFonts w:hint="eastAsia" w:ascii="宋体" w:hAnsi="宋体" w:cs="宋体"/>
                <w:sz w:val="21"/>
                <w:szCs w:val="21"/>
                <w:lang w:eastAsia="zh-CN"/>
              </w:rPr>
              <w:t>邮    箱</w:t>
            </w:r>
            <w:r>
              <w:rPr>
                <w:rFonts w:hint="eastAsia" w:ascii="宋体" w:hAnsi="宋体" w:cs="宋体"/>
                <w:sz w:val="21"/>
                <w:szCs w:val="21"/>
              </w:rPr>
              <w:t>：</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电</w:t>
            </w:r>
            <w:r>
              <w:rPr>
                <w:rFonts w:ascii="宋体" w:hAnsi="宋体"/>
                <w:sz w:val="21"/>
                <w:szCs w:val="21"/>
              </w:rPr>
              <w:t xml:space="preserve">    </w:t>
            </w:r>
            <w:r>
              <w:rPr>
                <w:rFonts w:hint="eastAsia" w:ascii="宋体" w:hAnsi="宋体" w:cs="宋体"/>
                <w:sz w:val="21"/>
                <w:szCs w:val="21"/>
              </w:rPr>
              <w:t>话：</w:t>
            </w:r>
          </w:p>
        </w:tc>
        <w:tc>
          <w:tcPr>
            <w:tcW w:w="3063" w:type="dxa"/>
            <w:tcBorders>
              <w:top w:val="nil"/>
              <w:left w:val="nil"/>
              <w:bottom w:val="nil"/>
              <w:right w:val="nil"/>
            </w:tcBorders>
            <w:vAlign w:val="center"/>
          </w:tcPr>
          <w:p>
            <w:pPr>
              <w:spacing w:after="120" w:afterLines="50" w:line="360" w:lineRule="exact"/>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电</w:t>
            </w:r>
            <w:r>
              <w:rPr>
                <w:rFonts w:ascii="宋体" w:hAnsi="宋体"/>
                <w:sz w:val="21"/>
                <w:szCs w:val="21"/>
              </w:rPr>
              <w:t xml:space="preserve">    </w:t>
            </w:r>
            <w:r>
              <w:rPr>
                <w:rFonts w:hint="eastAsia" w:ascii="宋体" w:hAnsi="宋体" w:cs="宋体"/>
                <w:sz w:val="21"/>
                <w:szCs w:val="21"/>
              </w:rPr>
              <w:t>话：</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开户银行：</w:t>
            </w:r>
          </w:p>
        </w:tc>
        <w:tc>
          <w:tcPr>
            <w:tcW w:w="3063" w:type="dxa"/>
            <w:tcBorders>
              <w:top w:val="nil"/>
              <w:left w:val="nil"/>
              <w:bottom w:val="nil"/>
              <w:right w:val="nil"/>
            </w:tcBorders>
            <w:vAlign w:val="center"/>
          </w:tcPr>
          <w:p>
            <w:pPr>
              <w:snapToGrid w:val="0"/>
              <w:spacing w:after="211" w:line="360" w:lineRule="exact"/>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开户银行：</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帐</w:t>
            </w:r>
            <w:r>
              <w:rPr>
                <w:rFonts w:ascii="宋体" w:hAnsi="宋体"/>
                <w:sz w:val="21"/>
                <w:szCs w:val="21"/>
              </w:rPr>
              <w:t xml:space="preserve">    </w:t>
            </w:r>
            <w:r>
              <w:rPr>
                <w:rFonts w:hint="eastAsia" w:ascii="宋体" w:hAnsi="宋体" w:cs="宋体"/>
                <w:sz w:val="21"/>
                <w:szCs w:val="21"/>
              </w:rPr>
              <w:t>号：</w:t>
            </w:r>
          </w:p>
        </w:tc>
        <w:tc>
          <w:tcPr>
            <w:tcW w:w="3063" w:type="dxa"/>
            <w:tcBorders>
              <w:top w:val="nil"/>
              <w:left w:val="nil"/>
              <w:bottom w:val="nil"/>
              <w:right w:val="nil"/>
            </w:tcBorders>
            <w:vAlign w:val="center"/>
          </w:tcPr>
          <w:p>
            <w:pPr>
              <w:snapToGrid w:val="0"/>
              <w:spacing w:after="211" w:line="360" w:lineRule="exact"/>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帐</w:t>
            </w:r>
            <w:r>
              <w:rPr>
                <w:rFonts w:ascii="宋体" w:hAnsi="宋体"/>
                <w:sz w:val="21"/>
                <w:szCs w:val="21"/>
              </w:rPr>
              <w:t xml:space="preserve">    </w:t>
            </w:r>
            <w:r>
              <w:rPr>
                <w:rFonts w:hint="eastAsia" w:ascii="宋体" w:hAnsi="宋体" w:cs="宋体"/>
                <w:sz w:val="21"/>
                <w:szCs w:val="21"/>
              </w:rPr>
              <w:t>号：</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r>
        <w:tblPrEx>
          <w:tblCellMar>
            <w:top w:w="0" w:type="dxa"/>
            <w:left w:w="108" w:type="dxa"/>
            <w:bottom w:w="0" w:type="dxa"/>
            <w:right w:w="108" w:type="dxa"/>
          </w:tblCellMar>
        </w:tblPrEx>
        <w:trPr>
          <w:trHeight w:val="1928" w:hRule="atLeast"/>
          <w:jc w:val="center"/>
        </w:trPr>
        <w:tc>
          <w:tcPr>
            <w:tcW w:w="1203" w:type="dxa"/>
            <w:tcBorders>
              <w:top w:val="nil"/>
              <w:left w:val="nil"/>
              <w:bottom w:val="nil"/>
              <w:right w:val="nil"/>
            </w:tcBorders>
            <w:vAlign w:val="center"/>
          </w:tcPr>
          <w:p>
            <w:pPr>
              <w:snapToGrid w:val="0"/>
              <w:spacing w:after="211" w:line="360" w:lineRule="exact"/>
              <w:ind w:firstLine="18"/>
              <w:rPr>
                <w:rFonts w:ascii="宋体"/>
                <w:b/>
                <w:sz w:val="21"/>
                <w:szCs w:val="21"/>
              </w:rPr>
            </w:pPr>
            <w:r>
              <w:rPr>
                <w:rFonts w:hint="eastAsia" w:ascii="宋体" w:hAnsi="宋体" w:cs="宋体"/>
                <w:b/>
                <w:sz w:val="21"/>
                <w:szCs w:val="21"/>
              </w:rPr>
              <w:t>授权代表：</w:t>
            </w:r>
          </w:p>
        </w:tc>
        <w:tc>
          <w:tcPr>
            <w:tcW w:w="3063" w:type="dxa"/>
            <w:tcBorders>
              <w:top w:val="nil"/>
              <w:left w:val="nil"/>
              <w:bottom w:val="nil"/>
              <w:right w:val="nil"/>
            </w:tcBorders>
            <w:vAlign w:val="center"/>
          </w:tcPr>
          <w:p>
            <w:pPr>
              <w:snapToGrid w:val="0"/>
              <w:spacing w:after="211" w:line="360" w:lineRule="exact"/>
              <w:ind w:firstLine="18"/>
              <w:jc w:val="center"/>
              <w:rPr>
                <w:rFonts w:ascii="宋体"/>
                <w:b/>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b/>
                <w:sz w:val="21"/>
                <w:szCs w:val="21"/>
              </w:rPr>
            </w:pPr>
            <w:r>
              <w:rPr>
                <w:rFonts w:hint="eastAsia" w:ascii="宋体" w:hAnsi="宋体" w:cs="宋体"/>
                <w:b/>
                <w:sz w:val="21"/>
                <w:szCs w:val="21"/>
              </w:rPr>
              <w:t>授权代表：</w:t>
            </w:r>
          </w:p>
        </w:tc>
        <w:tc>
          <w:tcPr>
            <w:tcW w:w="2130" w:type="dxa"/>
            <w:tcBorders>
              <w:top w:val="nil"/>
              <w:left w:val="nil"/>
              <w:bottom w:val="nil"/>
              <w:right w:val="nil"/>
            </w:tcBorders>
            <w:vAlign w:val="center"/>
          </w:tcPr>
          <w:p>
            <w:pPr>
              <w:snapToGrid w:val="0"/>
              <w:spacing w:after="211" w:line="360" w:lineRule="exact"/>
              <w:rPr>
                <w:rFonts w:ascii="宋体"/>
                <w:b/>
                <w:sz w:val="21"/>
                <w:szCs w:val="21"/>
              </w:rPr>
            </w:pPr>
          </w:p>
        </w:tc>
      </w:tr>
      <w:tr>
        <w:tblPrEx>
          <w:tblCellMar>
            <w:top w:w="0" w:type="dxa"/>
            <w:left w:w="108" w:type="dxa"/>
            <w:bottom w:w="0" w:type="dxa"/>
            <w:right w:w="108" w:type="dxa"/>
          </w:tblCellMar>
        </w:tblPrEx>
        <w:trPr>
          <w:jc w:val="center"/>
        </w:trPr>
        <w:tc>
          <w:tcPr>
            <w:tcW w:w="1203"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签字日期：</w:t>
            </w:r>
          </w:p>
        </w:tc>
        <w:tc>
          <w:tcPr>
            <w:tcW w:w="3063" w:type="dxa"/>
            <w:tcBorders>
              <w:top w:val="nil"/>
              <w:left w:val="nil"/>
              <w:bottom w:val="nil"/>
              <w:right w:val="nil"/>
            </w:tcBorders>
            <w:vAlign w:val="center"/>
          </w:tcPr>
          <w:p>
            <w:pPr>
              <w:snapToGrid w:val="0"/>
              <w:spacing w:after="211" w:line="360" w:lineRule="exact"/>
              <w:ind w:firstLine="18"/>
              <w:jc w:val="center"/>
              <w:rPr>
                <w:rFonts w:ascii="宋体"/>
                <w:sz w:val="21"/>
                <w:szCs w:val="21"/>
              </w:rPr>
            </w:pPr>
          </w:p>
        </w:tc>
        <w:tc>
          <w:tcPr>
            <w:tcW w:w="1740" w:type="dxa"/>
            <w:tcBorders>
              <w:top w:val="nil"/>
              <w:left w:val="nil"/>
              <w:bottom w:val="nil"/>
              <w:right w:val="nil"/>
            </w:tcBorders>
            <w:vAlign w:val="center"/>
          </w:tcPr>
          <w:p>
            <w:pPr>
              <w:snapToGrid w:val="0"/>
              <w:spacing w:after="211" w:line="360" w:lineRule="exact"/>
              <w:ind w:firstLine="18"/>
              <w:rPr>
                <w:rFonts w:ascii="宋体"/>
                <w:sz w:val="21"/>
                <w:szCs w:val="21"/>
              </w:rPr>
            </w:pPr>
            <w:r>
              <w:rPr>
                <w:rFonts w:hint="eastAsia" w:ascii="宋体" w:hAnsi="宋体" w:cs="宋体"/>
                <w:sz w:val="21"/>
                <w:szCs w:val="21"/>
              </w:rPr>
              <w:t>签字日期：</w:t>
            </w:r>
          </w:p>
        </w:tc>
        <w:tc>
          <w:tcPr>
            <w:tcW w:w="2130" w:type="dxa"/>
            <w:tcBorders>
              <w:top w:val="nil"/>
              <w:left w:val="nil"/>
              <w:bottom w:val="nil"/>
              <w:right w:val="nil"/>
            </w:tcBorders>
            <w:vAlign w:val="center"/>
          </w:tcPr>
          <w:p>
            <w:pPr>
              <w:snapToGrid w:val="0"/>
              <w:spacing w:after="211" w:line="360" w:lineRule="exact"/>
              <w:rPr>
                <w:rFonts w:ascii="宋体"/>
                <w:sz w:val="21"/>
                <w:szCs w:val="21"/>
              </w:rPr>
            </w:pPr>
          </w:p>
        </w:tc>
      </w:tr>
    </w:tbl>
    <w:p>
      <w:pPr>
        <w:spacing w:after="211"/>
        <w:rPr>
          <w:sz w:val="21"/>
          <w:szCs w:val="21"/>
        </w:rPr>
      </w:pPr>
    </w:p>
    <w:p>
      <w:pPr>
        <w:spacing w:after="211" w:line="480" w:lineRule="auto"/>
        <w:jc w:val="center"/>
      </w:pPr>
    </w:p>
    <w:p>
      <w:pPr>
        <w:spacing w:after="211"/>
      </w:pPr>
    </w:p>
    <w:p>
      <w:pPr>
        <w:spacing w:after="211"/>
      </w:pPr>
    </w:p>
    <w:p>
      <w:pPr>
        <w:spacing w:after="211"/>
      </w:pPr>
      <w:r>
        <w:br w:type="page"/>
      </w:r>
    </w:p>
    <w:p>
      <w:pPr>
        <w:spacing w:after="211"/>
        <w:rPr>
          <w:sz w:val="30"/>
          <w:szCs w:val="30"/>
        </w:rPr>
      </w:pPr>
      <w:r>
        <w:rPr>
          <w:rFonts w:hint="eastAsia"/>
          <w:sz w:val="30"/>
          <w:szCs w:val="30"/>
        </w:rPr>
        <w:t>附件</w:t>
      </w:r>
      <w:r>
        <w:rPr>
          <w:sz w:val="30"/>
          <w:szCs w:val="30"/>
        </w:rPr>
        <w:t xml:space="preserve">1  </w:t>
      </w:r>
      <w:r>
        <w:rPr>
          <w:rFonts w:hint="eastAsia"/>
          <w:sz w:val="30"/>
          <w:szCs w:val="30"/>
        </w:rPr>
        <w:t>技术标准和要求</w:t>
      </w:r>
    </w:p>
    <w:p>
      <w:pPr>
        <w:spacing w:line="500" w:lineRule="exact"/>
        <w:rPr>
          <w:rFonts w:ascii="宋体" w:hAnsi="宋体"/>
          <w:sz w:val="24"/>
          <w:szCs w:val="24"/>
          <w:lang w:eastAsia="zh-CN"/>
        </w:rPr>
      </w:pPr>
      <w:r>
        <w:rPr>
          <w:rFonts w:hint="eastAsia" w:ascii="宋体" w:hAnsi="宋体"/>
          <w:sz w:val="24"/>
          <w:szCs w:val="24"/>
          <w:lang w:eastAsia="zh-CN"/>
        </w:rPr>
        <w:t>一、基本要求：</w:t>
      </w:r>
    </w:p>
    <w:p>
      <w:pPr>
        <w:spacing w:line="500" w:lineRule="exact"/>
        <w:rPr>
          <w:rFonts w:ascii="宋体" w:hAnsi="宋体"/>
          <w:szCs w:val="24"/>
          <w:lang w:eastAsia="zh-CN"/>
        </w:rPr>
      </w:pPr>
      <w:r>
        <w:rPr>
          <w:rFonts w:hint="eastAsia" w:ascii="宋体" w:hAnsi="宋体"/>
          <w:szCs w:val="24"/>
          <w:lang w:eastAsia="zh-CN"/>
        </w:rPr>
        <w:t>所有产品必须按现行国家及行业规范生产，获得国家产品CCC中国国家强制性产品认证证书，阻燃、耐火电线获得公安消防部门检验合格证书。</w:t>
      </w:r>
    </w:p>
    <w:p>
      <w:pPr>
        <w:adjustRightInd w:val="0"/>
        <w:snapToGrid w:val="0"/>
        <w:spacing w:after="120" w:afterLines="50" w:line="340" w:lineRule="exact"/>
        <w:rPr>
          <w:rFonts w:ascii="宋体" w:hAnsi="宋体"/>
          <w:sz w:val="18"/>
          <w:szCs w:val="18"/>
          <w:lang w:eastAsia="zh-CN"/>
        </w:rPr>
      </w:pPr>
    </w:p>
    <w:p>
      <w:pPr>
        <w:spacing w:line="500" w:lineRule="exact"/>
        <w:rPr>
          <w:rFonts w:ascii="宋体" w:hAnsi="宋体" w:eastAsia="宋体"/>
          <w:szCs w:val="24"/>
          <w:lang w:eastAsia="zh-CN"/>
        </w:rPr>
      </w:pPr>
      <w:r>
        <w:rPr>
          <w:rFonts w:hint="eastAsia" w:ascii="宋体" w:hAnsi="宋体"/>
          <w:szCs w:val="24"/>
          <w:lang w:eastAsia="zh-CN"/>
        </w:rPr>
        <w:t>二、低压电力电缆要求：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本节须符合GB50217《电力工程电缆设计标准》之有关规范。</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按下列规定提供完整的低压电缆线路系统，本项目所采用的电缆规格/型号及阻燃级别等技术要求，须按设计及图示要求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每一种规定的电缆型号须由认可的国家级测试机构证明其短路容量符合以上之规定。且所有产品须获得国家主管部门颁发的3C认证证书。</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电缆的载流量和电压降须等于GB50217《电力工程电缆设计标准》和当地之条件，即电缆成组校正因子，最高环境温度等。</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交联聚乙烯绝缘聚烯烃护套无卤低烟阻燃电力电缆(WDZ-YJY)</w:t>
      </w:r>
    </w:p>
    <w:p>
      <w:pPr>
        <w:spacing w:line="500" w:lineRule="exact"/>
        <w:ind w:firstLine="440" w:firstLineChars="200"/>
        <w:rPr>
          <w:rFonts w:ascii="宋体" w:hAnsi="宋体"/>
          <w:szCs w:val="24"/>
          <w:lang w:eastAsia="zh-CN"/>
        </w:rPr>
      </w:pPr>
      <w:r>
        <w:rPr>
          <w:rFonts w:hint="eastAsia" w:ascii="宋体" w:hAnsi="宋体"/>
          <w:szCs w:val="24"/>
          <w:lang w:eastAsia="zh-CN"/>
        </w:rPr>
        <w:t>（1）种型式之电缆须符合GB/T17650.2、IEC60754.2、GB/T17651.2、IEC61034.2、GB/T18380.31、GB/T12706.1-2008、GB/T6995.3-2008、IEC60332-3的600/1000伏电压级，铜芯电缆。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（2）导线须为符合国标之裸软铜线。</w:t>
      </w:r>
    </w:p>
    <w:p>
      <w:pPr>
        <w:spacing w:line="500" w:lineRule="exact"/>
        <w:ind w:firstLine="440" w:firstLineChars="200"/>
        <w:rPr>
          <w:rFonts w:ascii="宋体" w:hAnsi="宋体"/>
          <w:szCs w:val="24"/>
          <w:lang w:eastAsia="zh-CN"/>
        </w:rPr>
      </w:pPr>
      <w:r>
        <w:rPr>
          <w:rFonts w:hint="eastAsia" w:ascii="宋体" w:hAnsi="宋体"/>
          <w:szCs w:val="24"/>
          <w:lang w:eastAsia="zh-CN"/>
        </w:rPr>
        <w:t>（3）电缆芯线须按GB/T3956-2008及当地政府部之规定，其全部绝缘用适当的样色以作鉴别。</w:t>
      </w:r>
    </w:p>
    <w:p>
      <w:pPr>
        <w:spacing w:line="500" w:lineRule="exact"/>
        <w:ind w:firstLine="440" w:firstLineChars="200"/>
        <w:rPr>
          <w:rFonts w:ascii="宋体" w:hAnsi="宋体"/>
          <w:szCs w:val="24"/>
          <w:lang w:eastAsia="zh-CN"/>
        </w:rPr>
      </w:pPr>
      <w:r>
        <w:rPr>
          <w:rFonts w:hint="eastAsia" w:ascii="宋体" w:hAnsi="宋体"/>
          <w:szCs w:val="24"/>
          <w:lang w:eastAsia="zh-CN"/>
        </w:rPr>
        <w:t>（4）电缆之外护套层须符合GB/T19216.11-2003及GB/T19216.21-2003对阻燃之要求。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交联聚乙烯绝缘聚烯烃护套无卤低烟阻燃耐火电力电缆(WDZN-YJY)</w:t>
      </w:r>
    </w:p>
    <w:p>
      <w:pPr>
        <w:spacing w:line="500" w:lineRule="exact"/>
        <w:ind w:firstLine="440" w:firstLineChars="200"/>
        <w:rPr>
          <w:rFonts w:ascii="宋体" w:hAnsi="宋体"/>
          <w:szCs w:val="24"/>
        </w:rPr>
      </w:pPr>
      <w:r>
        <w:rPr>
          <w:rFonts w:hint="eastAsia" w:ascii="宋体" w:hAnsi="宋体"/>
          <w:szCs w:val="24"/>
        </w:rPr>
        <w:t>（1）此种型式之电缆须符合GB/T17650.2、GB/T17651.2、GB/T18380.31、GB/T19216.11-2003、GB/T19216.21-2003、GB/T12706.1-2008、GB/T6995.3-2008、IEC60754-2、IEC61034-2、IEC60332-3、IEC60331的600/1000伏电压级，铜芯电缆。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（2）导线须为符合国际（或等同于IEC288）裸软铜线。每条导线芯须为相同之截面。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（3）电缆芯线须按GB/T3956-2008之规定，其全部绝缘用适当的颜色以作鉴别。</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交联聚乙烯绝缘、聚烯烃护套无卤低烟阻燃控制电缆(WDZ-KYJY)</w:t>
      </w:r>
    </w:p>
    <w:p>
      <w:pPr>
        <w:spacing w:line="500" w:lineRule="exact"/>
        <w:ind w:firstLine="440" w:firstLineChars="200"/>
        <w:rPr>
          <w:rFonts w:ascii="宋体" w:hAnsi="宋体"/>
          <w:szCs w:val="24"/>
          <w:lang w:eastAsia="zh-CN"/>
        </w:rPr>
      </w:pPr>
      <w:r>
        <w:rPr>
          <w:rFonts w:hint="eastAsia" w:ascii="宋体" w:hAnsi="宋体"/>
          <w:szCs w:val="24"/>
          <w:lang w:eastAsia="zh-CN"/>
        </w:rPr>
        <w:t>（1）此种型式之电缆须符合GB/T9330-2008、GB/T17650.2、GB/T12706.1-2008、GB/T6995.3-2008、IEC60754-2、GB/T17651.2、IEC61034.2、GB/T18380.31、IEC60332-3的450/750伏电压级，铜芯电缆。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（2）导线须为符合IEC228之裸软铜线。主干电缆及分支电缆的截面须按图示要求而每条导线芯须为相同之截面。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（3）芯线的绝缘须为符合有关IEC811之交联聚乙烯。</w:t>
      </w:r>
    </w:p>
    <w:p>
      <w:pPr>
        <w:spacing w:line="500" w:lineRule="exact"/>
        <w:ind w:firstLine="440" w:firstLineChars="200"/>
        <w:rPr>
          <w:rFonts w:ascii="宋体" w:hAnsi="宋体"/>
          <w:szCs w:val="24"/>
          <w:lang w:eastAsia="zh-CN"/>
        </w:rPr>
      </w:pPr>
      <w:r>
        <w:rPr>
          <w:rFonts w:hint="eastAsia" w:ascii="宋体" w:hAnsi="宋体"/>
          <w:szCs w:val="24"/>
          <w:lang w:eastAsia="zh-CN"/>
        </w:rPr>
        <w:t>（4）电缆芯线须按GB/T3956-2008之规定，其全部绝缘用适当的颜色以作鉴别。</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交联聚乙烯绝缘、聚烯短护套无卤低烟阻燃耐火控制电缆(WDZN-KYJY)</w:t>
      </w:r>
    </w:p>
    <w:p>
      <w:pPr>
        <w:spacing w:line="500" w:lineRule="exact"/>
        <w:ind w:firstLine="440" w:firstLineChars="200"/>
        <w:rPr>
          <w:rFonts w:ascii="宋体" w:hAnsi="宋体"/>
          <w:szCs w:val="24"/>
        </w:rPr>
      </w:pPr>
      <w:r>
        <w:rPr>
          <w:rFonts w:hint="eastAsia" w:ascii="宋体" w:hAnsi="宋体"/>
          <w:szCs w:val="24"/>
        </w:rPr>
        <w:t>（1）此种型式之电缆须符合GB/T9330-2008、GB/T17650.2、IEC60754-2、GB/T17651.2、GB/T19216.11-2003、GB/T12666-2008、GB/T12706.1-2008、GB/T6995.3-2008、IEC61034-2、GB/T18380.31、IEC60332-3的450/750伏电压级，铜芯电缆。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（2）导线须为符合IEC228之裸软铜线。主干电缆及分支电缆的截面须按图示要求而每条导线芯须为相同之截面。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（3）芯线的绝缘须为符合有关IEC811之交联聚乙烯。</w:t>
      </w:r>
    </w:p>
    <w:p>
      <w:pPr>
        <w:spacing w:line="500" w:lineRule="exact"/>
        <w:ind w:firstLine="440" w:firstLineChars="200"/>
        <w:rPr>
          <w:rFonts w:ascii="宋体" w:hAnsi="宋体"/>
          <w:szCs w:val="24"/>
          <w:lang w:eastAsia="zh-CN"/>
        </w:rPr>
      </w:pPr>
      <w:r>
        <w:rPr>
          <w:rFonts w:hint="eastAsia" w:ascii="宋体" w:hAnsi="宋体"/>
          <w:szCs w:val="24"/>
          <w:lang w:eastAsia="zh-CN"/>
        </w:rPr>
        <w:t>（4）电缆芯线须按GB/T3956-2008之规定，其全部绝缘用适当的颜色以作鉴别。</w:t>
      </w:r>
    </w:p>
    <w:p>
      <w:pPr>
        <w:spacing w:line="500" w:lineRule="exact"/>
        <w:ind w:firstLine="440" w:firstLineChars="200"/>
        <w:rPr>
          <w:rFonts w:ascii="宋体" w:hAnsi="宋体"/>
          <w:szCs w:val="24"/>
          <w:lang w:eastAsia="zh-CN"/>
        </w:rPr>
      </w:pPr>
      <w:r>
        <w:rPr>
          <w:rFonts w:hint="eastAsia" w:ascii="宋体" w:hAnsi="宋体"/>
          <w:szCs w:val="24"/>
          <w:lang w:eastAsia="zh-CN"/>
        </w:rPr>
        <w:t>三、采购项目要求</w:t>
      </w:r>
    </w:p>
    <w:p>
      <w:pPr>
        <w:spacing w:line="500" w:lineRule="exact"/>
        <w:ind w:firstLine="440" w:firstLineChars="200"/>
        <w:rPr>
          <w:rFonts w:ascii="宋体" w:hAnsi="宋体"/>
          <w:szCs w:val="24"/>
          <w:lang w:eastAsia="zh-CN"/>
        </w:rPr>
      </w:pPr>
      <w:r>
        <w:rPr>
          <w:rFonts w:hint="eastAsia" w:ascii="宋体" w:hAnsi="宋体"/>
          <w:szCs w:val="24"/>
          <w:lang w:eastAsia="zh-CN"/>
        </w:rPr>
        <w:t>1、保修期限:质保期一年,全部货物第三方检测机构检验结果合格后且项目竣工验收合格之日起计算。</w:t>
      </w:r>
    </w:p>
    <w:p>
      <w:pPr>
        <w:spacing w:after="211"/>
        <w:ind w:firstLine="480" w:firstLineChars="200"/>
        <w:rPr>
          <w:lang w:eastAsia="zh-CN"/>
        </w:rPr>
      </w:pPr>
      <w:r>
        <w:rPr>
          <w:rFonts w:hint="eastAsia" w:ascii="宋体" w:hAnsi="宋体"/>
          <w:sz w:val="24"/>
          <w:szCs w:val="24"/>
          <w:lang w:eastAsia="zh-CN"/>
        </w:rPr>
        <w:t>2</w:t>
      </w:r>
      <w:r>
        <w:rPr>
          <w:rFonts w:hint="eastAsia"/>
          <w:lang w:eastAsia="zh-CN"/>
        </w:rPr>
        <w:t>、采购清单及技术参数：货物主要部件分项价格清单、供货清单（详见附件二）</w:t>
      </w:r>
    </w:p>
    <w:p>
      <w:pPr>
        <w:spacing w:after="211"/>
        <w:rPr>
          <w:lang w:eastAsia="zh-CN"/>
        </w:rPr>
      </w:pPr>
      <w:r>
        <w:rPr>
          <w:rFonts w:hint="eastAsia"/>
          <w:lang w:eastAsia="zh-CN"/>
        </w:rPr>
        <w:t>①以上各规格具体供货长度以实测长度为准；</w:t>
      </w:r>
    </w:p>
    <w:p>
      <w:pPr>
        <w:spacing w:after="211"/>
        <w:rPr>
          <w:rFonts w:eastAsia="宋体"/>
          <w:lang w:eastAsia="zh-CN"/>
        </w:rPr>
      </w:pPr>
      <w:r>
        <w:rPr>
          <w:rFonts w:hint="eastAsia"/>
          <w:lang w:eastAsia="zh-CN"/>
        </w:rPr>
        <w:t>②每个规格电缆应免费预留10米作为第三方检测送检长度；每个规格电线应免费预留20米作为第三方检测送检长度；</w:t>
      </w:r>
    </w:p>
    <w:p>
      <w:pPr>
        <w:numPr>
          <w:ilvl w:val="0"/>
          <w:numId w:val="18"/>
        </w:numPr>
        <w:spacing w:after="211"/>
        <w:rPr>
          <w:lang w:eastAsia="zh-CN"/>
        </w:rPr>
      </w:pPr>
      <w:r>
        <w:rPr>
          <w:rFonts w:hint="eastAsia"/>
          <w:lang w:eastAsia="zh-CN"/>
        </w:rPr>
        <w:t>电缆外皮应具有米标、型号、厂家标识等。</w:t>
      </w: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r>
        <w:rPr>
          <w:rFonts w:hint="eastAsia"/>
          <w:lang w:eastAsia="zh-CN"/>
        </w:rPr>
        <w:t>附件2</w:t>
      </w:r>
      <w:r>
        <w:rPr>
          <w:lang w:eastAsia="zh-CN"/>
        </w:rPr>
        <w:t xml:space="preserve">  </w:t>
      </w:r>
      <w:r>
        <w:rPr>
          <w:rFonts w:hint="eastAsia"/>
          <w:lang w:eastAsia="zh-CN"/>
        </w:rPr>
        <w:t>货物主要部件分项价格清单、供货清单</w:t>
      </w:r>
    </w:p>
    <w:tbl>
      <w:tblPr>
        <w:tblStyle w:val="10"/>
        <w:tblpPr w:leftFromText="180" w:rightFromText="180" w:vertAnchor="text" w:horzAnchor="page" w:tblpX="1494" w:tblpY="857"/>
        <w:tblOverlap w:val="never"/>
        <w:tblW w:w="9373" w:type="dxa"/>
        <w:tblInd w:w="0" w:type="dxa"/>
        <w:tblLayout w:type="fixed"/>
        <w:tblCellMar>
          <w:top w:w="0" w:type="dxa"/>
          <w:left w:w="108" w:type="dxa"/>
          <w:bottom w:w="0" w:type="dxa"/>
          <w:right w:w="108" w:type="dxa"/>
        </w:tblCellMar>
      </w:tblPr>
      <w:tblGrid>
        <w:gridCol w:w="625"/>
        <w:gridCol w:w="3519"/>
        <w:gridCol w:w="1281"/>
        <w:gridCol w:w="2293"/>
        <w:gridCol w:w="1655"/>
      </w:tblGrid>
      <w:tr>
        <w:tblPrEx>
          <w:tblCellMar>
            <w:top w:w="0" w:type="dxa"/>
            <w:left w:w="108" w:type="dxa"/>
            <w:bottom w:w="0" w:type="dxa"/>
            <w:right w:w="108" w:type="dxa"/>
          </w:tblCellMar>
        </w:tblPrEx>
        <w:trPr>
          <w:trHeight w:val="900" w:hRule="atLeast"/>
        </w:trPr>
        <w:tc>
          <w:tcPr>
            <w:tcW w:w="9373" w:type="dxa"/>
            <w:gridSpan w:val="5"/>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sz w:val="32"/>
                <w:szCs w:val="32"/>
                <w:lang w:eastAsia="zh-CN"/>
              </w:rPr>
            </w:pPr>
            <w:r>
              <w:rPr>
                <w:rFonts w:hint="eastAsia"/>
                <w:b/>
                <w:bCs/>
                <w:sz w:val="28"/>
                <w:szCs w:val="28"/>
                <w:lang w:eastAsia="zh-CN"/>
              </w:rPr>
              <w:t>货物主要部件分项价格清单、供货清单</w:t>
            </w:r>
          </w:p>
        </w:tc>
      </w:tr>
      <w:tr>
        <w:tblPrEx>
          <w:tblCellMar>
            <w:top w:w="0" w:type="dxa"/>
            <w:left w:w="108" w:type="dxa"/>
            <w:bottom w:w="0" w:type="dxa"/>
            <w:right w:w="108" w:type="dxa"/>
          </w:tblCellMar>
        </w:tblPrEx>
        <w:trPr>
          <w:trHeight w:val="360" w:hRule="atLeast"/>
        </w:trPr>
        <w:tc>
          <w:tcPr>
            <w:tcW w:w="4144" w:type="dxa"/>
            <w:gridSpan w:val="2"/>
            <w:tcBorders>
              <w:top w:val="nil"/>
              <w:left w:val="nil"/>
              <w:bottom w:val="single" w:color="000000" w:sz="4" w:space="0"/>
              <w:right w:val="nil"/>
            </w:tcBorders>
            <w:shd w:val="clear" w:color="auto" w:fill="auto"/>
            <w:noWrap/>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rPr>
              <w:t>工程名称：中远海运空运北方物流基地项目</w:t>
            </w:r>
          </w:p>
        </w:tc>
        <w:tc>
          <w:tcPr>
            <w:tcW w:w="1281" w:type="dxa"/>
            <w:tcBorders>
              <w:top w:val="nil"/>
              <w:left w:val="nil"/>
              <w:bottom w:val="single" w:color="000000" w:sz="4" w:space="0"/>
              <w:right w:val="nil"/>
            </w:tcBorders>
            <w:shd w:val="clear" w:color="auto" w:fill="auto"/>
            <w:noWrap/>
            <w:vAlign w:val="center"/>
          </w:tcPr>
          <w:p>
            <w:pPr>
              <w:jc w:val="center"/>
              <w:rPr>
                <w:lang w:eastAsia="zh-CN"/>
              </w:rPr>
            </w:pPr>
          </w:p>
        </w:tc>
        <w:tc>
          <w:tcPr>
            <w:tcW w:w="2293" w:type="dxa"/>
            <w:tcBorders>
              <w:top w:val="nil"/>
              <w:left w:val="nil"/>
              <w:bottom w:val="nil"/>
              <w:right w:val="nil"/>
            </w:tcBorders>
            <w:shd w:val="clear" w:color="auto" w:fill="auto"/>
            <w:noWrap/>
            <w:vAlign w:val="center"/>
          </w:tcPr>
          <w:p>
            <w:pPr>
              <w:rPr>
                <w:rFonts w:ascii="宋体" w:hAnsi="宋体" w:eastAsia="宋体" w:cs="宋体"/>
                <w:sz w:val="24"/>
                <w:szCs w:val="24"/>
                <w:lang w:eastAsia="zh-CN"/>
              </w:rPr>
            </w:pPr>
          </w:p>
        </w:tc>
        <w:tc>
          <w:tcPr>
            <w:tcW w:w="1655" w:type="dxa"/>
            <w:tcBorders>
              <w:top w:val="nil"/>
              <w:left w:val="nil"/>
              <w:bottom w:val="nil"/>
              <w:right w:val="nil"/>
            </w:tcBorders>
            <w:shd w:val="clear" w:color="auto" w:fill="auto"/>
            <w:noWrap/>
            <w:vAlign w:val="center"/>
          </w:tcPr>
          <w:p>
            <w:pPr>
              <w:rPr>
                <w:rFonts w:ascii="宋体" w:hAnsi="宋体" w:eastAsia="宋体" w:cs="宋体"/>
                <w:sz w:val="24"/>
                <w:szCs w:val="24"/>
                <w:lang w:eastAsia="zh-CN"/>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w1仓库及冷库</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电力电缆ZA-YJV-4*185+1*95mm2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ZANH-YJY-4*120+70mm2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ZRNH-YJV-4*4mm2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ZA-YJV-4*50+1*25mm2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 xml:space="preserve">电力电缆 YGC-3*2.5mm2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 xml:space="preserve">电力电缆 YJV22-3*6mm2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电力电缆ZA-YJV-0.6/1KV,4X150+1X75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139</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电力电缆ZANH-YJV-5*16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w2仓库</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ZA-YJV-4X185+1X95mm2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ZA-YJV-4X120+1X70mm2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ZANH-YJV-4X120+1X70mm2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ZANH-YJV-4X185+1X95mm2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ZRNH-YJV-3*25+16mm2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ZA-YJY-4*50+25mm2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ZANH-YJV-3*2.5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电力电缆 ZANH-YJV-0.6/1KV-4x95+50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1472</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地下消防泵房、水池</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ZANH-YJY-5*6mm2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133</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ZANH-YJV-4*185+1*95mm2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124</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ZA-KVV-4X1.5mm2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综合辅房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68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ZA-YJV-5*10mm2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ZRNH-YJV-5*16mm2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ZRNH-YJV-4*4mm2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NH-YJV-5*10mm2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ZR-KVV-7*1.5mm2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NH-KVV-4*2.5mm2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综合楼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ZANH-YJV-4x150+70mm2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536</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ZR-YJV-4x185+95mm2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ZR-YJV-4x150+70mm2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524</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ZR-YJV-4*50+25mm2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ZR-YJV-4*35+1*16mm2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333</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ZR-YJV-4*25+1*16mm2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ZR-YJV-5*4mm2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门卫1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ZA-YJV22-5x10mm2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ZA-YJY-5*10mm2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225</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门卫2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ZA-YJV22-4X35+1X16mm2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室外电缆</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YJV22-0.6/1kV 5x6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2405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ZA-YJV-0.6/1kV 5x6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ZA-YJV22-0.6/1KV-5x10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ZA-YJV22-0.6/1KV,4X35+1X16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电力电缆 ZANH-YJV22-0.6/1KV,4x185+95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bl>
    <w:p>
      <w:pPr>
        <w:spacing w:after="211"/>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spacing w:after="211"/>
        <w:ind w:firstLine="660" w:firstLineChars="300"/>
        <w:rPr>
          <w:lang w:eastAsia="zh-CN"/>
        </w:rPr>
      </w:pPr>
      <w:r>
        <w:rPr>
          <w:rFonts w:hint="eastAsia"/>
          <w:lang w:eastAsia="zh-CN"/>
        </w:rPr>
        <w:t>注意：①以上各规格具体供货长度以实测长度为准；</w:t>
      </w:r>
    </w:p>
    <w:p>
      <w:pPr>
        <w:spacing w:after="211"/>
        <w:ind w:firstLine="1320" w:firstLineChars="600"/>
        <w:rPr>
          <w:rFonts w:eastAsia="宋体"/>
          <w:lang w:eastAsia="zh-CN"/>
        </w:rPr>
      </w:pPr>
      <w:r>
        <w:rPr>
          <w:rFonts w:hint="eastAsia"/>
          <w:lang w:eastAsia="zh-CN"/>
        </w:rPr>
        <w:t>②每个规格电缆应免费预留10米作为第三方检测送检长度；每个规格电线应免费预留20米作为第三方检测送检长度。</w:t>
      </w:r>
    </w:p>
    <w:p>
      <w:pPr>
        <w:spacing w:after="211"/>
        <w:rPr>
          <w:lang w:eastAsia="zh-CN"/>
        </w:rPr>
      </w:pPr>
      <w:r>
        <w:rPr>
          <w:lang w:eastAsia="zh-CN"/>
        </w:rPr>
        <w:br w:type="page"/>
      </w:r>
    </w:p>
    <w:p>
      <w:pPr>
        <w:spacing w:after="211"/>
        <w:rPr>
          <w:lang w:eastAsia="zh-CN"/>
        </w:rPr>
      </w:pPr>
      <w:r>
        <w:rPr>
          <w:rFonts w:hint="eastAsia"/>
          <w:lang w:eastAsia="zh-CN"/>
        </w:rPr>
        <w:t xml:space="preserve">附件3 </w:t>
      </w:r>
      <w:r>
        <w:rPr>
          <w:lang w:eastAsia="zh-CN"/>
        </w:rPr>
        <w:t xml:space="preserve"> </w:t>
      </w:r>
      <w:r>
        <w:rPr>
          <w:rFonts w:hint="eastAsia" w:ascii="宋体" w:hAnsi="宋体"/>
          <w:sz w:val="21"/>
          <w:szCs w:val="21"/>
          <w:lang w:eastAsia="zh-CN"/>
        </w:rPr>
        <w:t>履约保函格式（格式以担保机构为准）</w:t>
      </w:r>
    </w:p>
    <w:p>
      <w:pPr>
        <w:spacing w:after="211"/>
        <w:rPr>
          <w:lang w:eastAsia="zh-CN"/>
        </w:rPr>
      </w:pPr>
      <w:r>
        <w:rPr>
          <w:lang w:eastAsia="zh-CN"/>
        </w:rPr>
        <w:br w:type="page"/>
      </w:r>
    </w:p>
    <w:p>
      <w:pPr>
        <w:spacing w:after="211"/>
      </w:pPr>
      <w:r>
        <w:rPr>
          <w:rFonts w:hint="eastAsia"/>
        </w:rPr>
        <w:t xml:space="preserve">附件4 </w:t>
      </w:r>
      <w:r>
        <w:t xml:space="preserve"> </w:t>
      </w:r>
      <w:r>
        <w:rPr>
          <w:rFonts w:hint="eastAsia"/>
        </w:rPr>
        <w:t>反商业贿赂条款（</w:t>
      </w:r>
      <w:r>
        <w:t>Anti-Bribery and Anti-Corruption Laws Clause</w:t>
      </w:r>
      <w:r>
        <w:rPr>
          <w:rFonts w:hint="eastAsia"/>
        </w:rPr>
        <w:t>）</w:t>
      </w:r>
    </w:p>
    <w:p>
      <w:pPr>
        <w:adjustRightInd w:val="0"/>
        <w:snapToGrid w:val="0"/>
        <w:spacing w:after="120" w:afterLines="50" w:line="340" w:lineRule="exact"/>
        <w:rPr>
          <w:rFonts w:ascii="宋体" w:hAnsi="宋体"/>
          <w:sz w:val="18"/>
          <w:szCs w:val="18"/>
        </w:rPr>
      </w:pPr>
      <w:r>
        <w:rPr>
          <w:rFonts w:hint="eastAsia" w:ascii="宋体" w:hAnsi="宋体"/>
          <w:sz w:val="18"/>
          <w:szCs w:val="18"/>
        </w:rPr>
        <w:t>为规范商业行为，维护公平竞争秩序，防止商业贿赂，营造诚信、透明、公平、公正、双赢的合作环境，合同双方协商一致，达成以下条款：</w:t>
      </w:r>
    </w:p>
    <w:p>
      <w:pPr>
        <w:adjustRightInd w:val="0"/>
        <w:snapToGrid w:val="0"/>
        <w:spacing w:after="120" w:afterLines="50" w:line="340" w:lineRule="exact"/>
        <w:rPr>
          <w:rFonts w:ascii="宋体" w:hAnsi="宋体"/>
          <w:sz w:val="18"/>
          <w:szCs w:val="18"/>
        </w:rPr>
      </w:pPr>
      <w:r>
        <w:rPr>
          <w:rFonts w:ascii="宋体" w:hAnsi="宋体"/>
          <w:sz w:val="18"/>
          <w:szCs w:val="18"/>
        </w:rPr>
        <w:t>To regulate business operation, maintain order for fair competition, prevent commercial bribe and create a faithful, fair, just and win-win cooperation environment, parties agreed as follows:</w:t>
      </w:r>
    </w:p>
    <w:p>
      <w:pPr>
        <w:adjustRightInd w:val="0"/>
        <w:snapToGrid w:val="0"/>
        <w:spacing w:after="120" w:afterLines="50" w:line="340" w:lineRule="exact"/>
        <w:rPr>
          <w:rFonts w:ascii="宋体" w:hAnsi="宋体"/>
          <w:b/>
          <w:bCs/>
          <w:sz w:val="18"/>
          <w:szCs w:val="18"/>
        </w:rPr>
      </w:pPr>
    </w:p>
    <w:p>
      <w:pPr>
        <w:adjustRightInd w:val="0"/>
        <w:snapToGrid w:val="0"/>
        <w:spacing w:after="120" w:afterLines="50" w:line="340" w:lineRule="exact"/>
        <w:rPr>
          <w:rFonts w:ascii="宋体" w:hAnsi="宋体"/>
          <w:b/>
          <w:bCs/>
          <w:sz w:val="18"/>
          <w:szCs w:val="18"/>
        </w:rPr>
      </w:pPr>
      <w:r>
        <w:rPr>
          <w:rFonts w:hint="eastAsia" w:ascii="宋体" w:hAnsi="宋体"/>
          <w:b/>
          <w:bCs/>
          <w:sz w:val="18"/>
          <w:szCs w:val="18"/>
        </w:rPr>
        <w:t>第一条定义</w:t>
      </w:r>
      <w:r>
        <w:rPr>
          <w:rFonts w:ascii="宋体" w:hAnsi="宋体"/>
          <w:b/>
          <w:bCs/>
          <w:sz w:val="18"/>
          <w:szCs w:val="18"/>
        </w:rPr>
        <w:t xml:space="preserve"> Definition</w:t>
      </w:r>
    </w:p>
    <w:p>
      <w:pPr>
        <w:numPr>
          <w:ilvl w:val="0"/>
          <w:numId w:val="45"/>
        </w:numPr>
        <w:adjustRightInd w:val="0"/>
        <w:snapToGrid w:val="0"/>
        <w:spacing w:after="120" w:afterLines="50" w:line="340" w:lineRule="exact"/>
        <w:ind w:left="0" w:firstLine="0"/>
        <w:rPr>
          <w:rFonts w:ascii="宋体" w:hAnsi="宋体"/>
          <w:sz w:val="18"/>
          <w:szCs w:val="18"/>
          <w:lang w:eastAsia="zh-CN"/>
        </w:rPr>
      </w:pPr>
      <w:r>
        <w:rPr>
          <w:rFonts w:ascii="宋体" w:hAnsi="宋体"/>
          <w:sz w:val="18"/>
          <w:szCs w:val="18"/>
          <w:lang w:eastAsia="zh-CN"/>
        </w:rPr>
        <w:t>“</w:t>
      </w:r>
      <w:r>
        <w:rPr>
          <w:rFonts w:hint="eastAsia" w:ascii="宋体" w:hAnsi="宋体"/>
          <w:sz w:val="18"/>
          <w:szCs w:val="18"/>
          <w:lang w:eastAsia="zh-CN"/>
        </w:rPr>
        <w:t>交易对象</w:t>
      </w:r>
      <w:r>
        <w:rPr>
          <w:rFonts w:ascii="宋体" w:hAnsi="宋体"/>
          <w:sz w:val="18"/>
          <w:szCs w:val="18"/>
          <w:lang w:eastAsia="zh-CN"/>
        </w:rPr>
        <w:t>”</w:t>
      </w:r>
      <w:r>
        <w:rPr>
          <w:rFonts w:hint="eastAsia" w:ascii="宋体" w:hAnsi="宋体"/>
          <w:sz w:val="18"/>
          <w:szCs w:val="18"/>
          <w:lang w:eastAsia="zh-CN"/>
        </w:rPr>
        <w:t>指与中远海运航空货运代理有限公司达成交易或合作意向的公司、组织或个人，包括但不限于上下游供应商、客户、中介机构、合资合营方等；以及受上述对象委托，或者代表、代理上述对象与中远海运航空货运代理有限公司洽谈交易、合作的公司、组织或个人。</w:t>
      </w:r>
    </w:p>
    <w:p>
      <w:pPr>
        <w:adjustRightInd w:val="0"/>
        <w:snapToGrid w:val="0"/>
        <w:spacing w:after="120" w:afterLines="50" w:line="340" w:lineRule="exact"/>
        <w:rPr>
          <w:rFonts w:ascii="宋体" w:hAnsi="宋体"/>
          <w:sz w:val="18"/>
          <w:szCs w:val="18"/>
        </w:rPr>
      </w:pPr>
      <w:r>
        <w:rPr>
          <w:rFonts w:ascii="宋体" w:hAnsi="宋体"/>
          <w:sz w:val="18"/>
          <w:szCs w:val="18"/>
        </w:rPr>
        <w:t>“Counterparty” indicates any kind of corporation, organization or individual or their representative, agent or deputy making transactions with COSCO SHIPPING AIR FREIGHT, including but not limited to the suppliers, clients or customers, cooperative suppliers, contractors, service suppliers,</w:t>
      </w:r>
      <w:bookmarkStart w:id="12" w:name="OLE_LINK11"/>
      <w:r>
        <w:rPr>
          <w:rFonts w:ascii="宋体" w:hAnsi="宋体"/>
          <w:sz w:val="18"/>
          <w:szCs w:val="18"/>
        </w:rPr>
        <w:t xml:space="preserve"> intermediaries</w:t>
      </w:r>
      <w:bookmarkEnd w:id="12"/>
      <w:r>
        <w:rPr>
          <w:rFonts w:ascii="宋体" w:hAnsi="宋体"/>
          <w:sz w:val="18"/>
          <w:szCs w:val="18"/>
        </w:rPr>
        <w:t>, joint corporation and partners, regardless of successfully cooperating or not.</w:t>
      </w:r>
    </w:p>
    <w:p>
      <w:pPr>
        <w:numPr>
          <w:ilvl w:val="0"/>
          <w:numId w:val="45"/>
        </w:numPr>
        <w:adjustRightInd w:val="0"/>
        <w:snapToGrid w:val="0"/>
        <w:spacing w:after="120" w:afterLines="50" w:line="340" w:lineRule="exact"/>
        <w:ind w:left="0" w:firstLine="0"/>
        <w:rPr>
          <w:rFonts w:ascii="宋体" w:hAnsi="宋体"/>
          <w:sz w:val="18"/>
          <w:szCs w:val="18"/>
          <w:lang w:eastAsia="zh-CN"/>
        </w:rPr>
      </w:pPr>
      <w:r>
        <w:rPr>
          <w:rFonts w:ascii="宋体" w:hAnsi="宋体"/>
          <w:sz w:val="18"/>
          <w:szCs w:val="18"/>
          <w:lang w:eastAsia="zh-CN"/>
        </w:rPr>
        <w:t>“</w:t>
      </w:r>
      <w:r>
        <w:rPr>
          <w:rFonts w:hint="eastAsia" w:ascii="宋体" w:hAnsi="宋体"/>
          <w:sz w:val="18"/>
          <w:szCs w:val="18"/>
          <w:lang w:eastAsia="zh-CN"/>
        </w:rPr>
        <w:t>关联人员</w:t>
      </w:r>
      <w:r>
        <w:rPr>
          <w:rFonts w:ascii="宋体" w:hAnsi="宋体"/>
          <w:sz w:val="18"/>
          <w:szCs w:val="18"/>
          <w:lang w:eastAsia="zh-CN"/>
        </w:rPr>
        <w:t>”</w:t>
      </w:r>
      <w:r>
        <w:rPr>
          <w:rFonts w:hint="eastAsia" w:ascii="宋体" w:hAnsi="宋体"/>
          <w:sz w:val="18"/>
          <w:szCs w:val="18"/>
          <w:lang w:eastAsia="zh-CN"/>
        </w:rPr>
        <w:t>指中远海运航空货运代理有限公司集团及各所属单位中直接或间接与交易对象商洽交易条件、签署合同、履行合同或可直接、间接影响到上述交易达成或执行的人员，包括但不限于董事、经理等高级管理人员以及参与交易决策和执行的相关人员。</w:t>
      </w:r>
    </w:p>
    <w:p>
      <w:pPr>
        <w:adjustRightInd w:val="0"/>
        <w:snapToGrid w:val="0"/>
        <w:spacing w:after="120" w:afterLines="50" w:line="340" w:lineRule="exact"/>
        <w:rPr>
          <w:rFonts w:ascii="宋体" w:hAnsi="宋体"/>
          <w:sz w:val="18"/>
          <w:szCs w:val="18"/>
        </w:rPr>
      </w:pPr>
      <w:r>
        <w:rPr>
          <w:rFonts w:ascii="宋体" w:hAnsi="宋体"/>
          <w:sz w:val="18"/>
          <w:szCs w:val="18"/>
        </w:rPr>
        <w:t>“Associated Persons” indicates the directors or staff of China Cosco Shipping Group and its affiliated units who directly or indirectly consult the business term with the Counterparty, conclude transactions and perform the contract, or those who can directly or indirectly influence such transactions, including but not limited to the management or staff in charge of concluding or performing the transactions.</w:t>
      </w:r>
    </w:p>
    <w:p>
      <w:pPr>
        <w:numPr>
          <w:ilvl w:val="0"/>
          <w:numId w:val="45"/>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“关系人”指关联人员的配偶、父母、子女、兄弟姐妹等亲属和具有特殊利益关系的人员。</w:t>
      </w:r>
    </w:p>
    <w:p>
      <w:pPr>
        <w:adjustRightInd w:val="0"/>
        <w:snapToGrid w:val="0"/>
        <w:spacing w:after="120" w:afterLines="50" w:line="340" w:lineRule="exact"/>
        <w:rPr>
          <w:rFonts w:ascii="宋体" w:hAnsi="宋体"/>
          <w:sz w:val="18"/>
          <w:szCs w:val="18"/>
        </w:rPr>
      </w:pPr>
      <w:r>
        <w:rPr>
          <w:rFonts w:hint="eastAsia" w:ascii="宋体" w:hAnsi="宋体"/>
          <w:sz w:val="18"/>
          <w:szCs w:val="18"/>
        </w:rPr>
        <w:t>“</w:t>
      </w:r>
      <w:r>
        <w:rPr>
          <w:rFonts w:ascii="宋体" w:hAnsi="宋体"/>
          <w:sz w:val="18"/>
          <w:szCs w:val="18"/>
        </w:rPr>
        <w:t>Related Persons” involves the special interest persons and relatives of the Associated Persons, such as their spouses, parents, offspring, brothers and sisters.</w:t>
      </w:r>
    </w:p>
    <w:p>
      <w:pPr>
        <w:numPr>
          <w:ilvl w:val="0"/>
          <w:numId w:val="45"/>
        </w:numPr>
        <w:adjustRightInd w:val="0"/>
        <w:snapToGrid w:val="0"/>
        <w:spacing w:after="120" w:afterLines="50" w:line="340" w:lineRule="exact"/>
        <w:ind w:left="0" w:firstLine="0"/>
        <w:rPr>
          <w:rFonts w:ascii="宋体" w:hAnsi="宋体"/>
          <w:sz w:val="18"/>
          <w:szCs w:val="18"/>
          <w:lang w:eastAsia="zh-CN"/>
        </w:rPr>
      </w:pPr>
      <w:r>
        <w:rPr>
          <w:rFonts w:ascii="宋体" w:hAnsi="宋体"/>
          <w:sz w:val="18"/>
          <w:szCs w:val="18"/>
          <w:lang w:eastAsia="zh-CN"/>
        </w:rPr>
        <w:t>“</w:t>
      </w:r>
      <w:r>
        <w:rPr>
          <w:rFonts w:hint="eastAsia" w:ascii="宋体" w:hAnsi="宋体"/>
          <w:sz w:val="18"/>
          <w:szCs w:val="18"/>
          <w:lang w:eastAsia="zh-CN"/>
        </w:rPr>
        <w:t>不正当利益</w:t>
      </w:r>
      <w:r>
        <w:rPr>
          <w:rFonts w:ascii="宋体" w:hAnsi="宋体"/>
          <w:sz w:val="18"/>
          <w:szCs w:val="18"/>
          <w:lang w:eastAsia="zh-CN"/>
        </w:rPr>
        <w:t>”</w:t>
      </w:r>
      <w:r>
        <w:rPr>
          <w:rFonts w:hint="eastAsia" w:ascii="宋体" w:hAnsi="宋体"/>
          <w:sz w:val="18"/>
          <w:szCs w:val="18"/>
          <w:lang w:eastAsia="zh-CN"/>
        </w:rPr>
        <w:t>指在商业活动中，违反法律、法规或政策规定，非法给予或收受现金、实物及其他利益，包括但不限于回扣、礼物、礼金、礼品卡（券）（如会员卡、消费卡、购物卡）、有价证券、干股、红利或提供旅游、度假或获取其他优惠条件、机会等任何不正当利益。</w:t>
      </w:r>
    </w:p>
    <w:p>
      <w:pPr>
        <w:adjustRightInd w:val="0"/>
        <w:snapToGrid w:val="0"/>
        <w:spacing w:after="120" w:afterLines="50" w:line="340" w:lineRule="exact"/>
        <w:rPr>
          <w:rFonts w:ascii="宋体" w:hAnsi="宋体"/>
          <w:sz w:val="18"/>
          <w:szCs w:val="18"/>
        </w:rPr>
      </w:pPr>
      <w:r>
        <w:rPr>
          <w:rFonts w:ascii="宋体" w:hAnsi="宋体"/>
          <w:sz w:val="18"/>
          <w:szCs w:val="18"/>
        </w:rPr>
        <w:t>“Unjust Benefit” refers to any kind of pecuniary benefit, material benefit and other benefit, which is illegal , or conflict with duties, or contrary to professional ethics, including but not limited to kickback, gift, money, gift coupons, securities, valuable cards (e.g. membership card, shopping card), traveling or vacation tourism, profit division, shares (e.g. performance shares or dark shares) and/or presents and treatment.</w:t>
      </w:r>
    </w:p>
    <w:p>
      <w:pPr>
        <w:adjustRightInd w:val="0"/>
        <w:snapToGrid w:val="0"/>
        <w:spacing w:after="120" w:afterLines="50" w:line="340" w:lineRule="exact"/>
        <w:rPr>
          <w:rFonts w:ascii="宋体" w:hAnsi="宋体"/>
          <w:sz w:val="18"/>
          <w:szCs w:val="18"/>
        </w:rPr>
      </w:pPr>
    </w:p>
    <w:p>
      <w:pPr>
        <w:adjustRightInd w:val="0"/>
        <w:snapToGrid w:val="0"/>
        <w:spacing w:after="120" w:afterLines="50" w:line="340" w:lineRule="exact"/>
        <w:rPr>
          <w:rFonts w:ascii="宋体" w:hAnsi="宋体"/>
          <w:b/>
          <w:bCs/>
          <w:sz w:val="18"/>
          <w:szCs w:val="18"/>
        </w:rPr>
      </w:pPr>
      <w:r>
        <w:rPr>
          <w:rFonts w:hint="eastAsia" w:ascii="宋体" w:hAnsi="宋体"/>
          <w:b/>
          <w:bCs/>
          <w:sz w:val="18"/>
          <w:szCs w:val="18"/>
        </w:rPr>
        <w:t>第二条</w:t>
      </w:r>
      <w:r>
        <w:rPr>
          <w:rFonts w:hint="eastAsia" w:ascii="宋体" w:hAnsi="宋体"/>
          <w:b/>
          <w:sz w:val="18"/>
          <w:szCs w:val="18"/>
        </w:rPr>
        <w:t>交易对象</w:t>
      </w:r>
      <w:r>
        <w:rPr>
          <w:rFonts w:hint="eastAsia" w:ascii="宋体" w:hAnsi="宋体"/>
          <w:b/>
          <w:bCs/>
          <w:sz w:val="18"/>
          <w:szCs w:val="18"/>
        </w:rPr>
        <w:t>保证</w:t>
      </w:r>
      <w:r>
        <w:rPr>
          <w:rFonts w:ascii="宋体" w:hAnsi="宋体"/>
          <w:b/>
          <w:bCs/>
          <w:sz w:val="18"/>
          <w:szCs w:val="18"/>
        </w:rPr>
        <w:t xml:space="preserve"> Undertakings of </w:t>
      </w:r>
      <w:r>
        <w:rPr>
          <w:rFonts w:ascii="宋体" w:hAnsi="宋体"/>
          <w:b/>
          <w:sz w:val="18"/>
          <w:szCs w:val="18"/>
        </w:rPr>
        <w:t>Counterparty</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严格遵守法律、法规和政策规定，确保廉洁从业。</w:t>
      </w:r>
    </w:p>
    <w:p>
      <w:pPr>
        <w:adjustRightInd w:val="0"/>
        <w:snapToGrid w:val="0"/>
        <w:spacing w:after="120" w:afterLines="50" w:line="340" w:lineRule="exact"/>
        <w:rPr>
          <w:rFonts w:ascii="宋体" w:hAnsi="宋体"/>
          <w:sz w:val="18"/>
          <w:szCs w:val="18"/>
        </w:rPr>
      </w:pPr>
      <w:r>
        <w:rPr>
          <w:rFonts w:ascii="宋体" w:hAnsi="宋体"/>
          <w:sz w:val="18"/>
          <w:szCs w:val="18"/>
        </w:rPr>
        <w:t xml:space="preserve">Strictly comply with the applicable laws, regulations and </w:t>
      </w:r>
      <w:bookmarkStart w:id="13" w:name="OLE_LINK14"/>
      <w:r>
        <w:rPr>
          <w:rFonts w:ascii="宋体" w:hAnsi="宋体"/>
          <w:sz w:val="18"/>
          <w:szCs w:val="18"/>
        </w:rPr>
        <w:t>relevant provision</w:t>
      </w:r>
      <w:bookmarkStart w:id="14" w:name="OLE_LINK12"/>
      <w:bookmarkStart w:id="15" w:name="OLE_LINK13"/>
      <w:r>
        <w:rPr>
          <w:rFonts w:ascii="宋体" w:hAnsi="宋体"/>
          <w:sz w:val="18"/>
          <w:szCs w:val="18"/>
        </w:rPr>
        <w:t>s of</w:t>
      </w:r>
      <w:bookmarkEnd w:id="13"/>
      <w:r>
        <w:rPr>
          <w:rFonts w:ascii="宋体" w:hAnsi="宋体"/>
          <w:sz w:val="18"/>
          <w:szCs w:val="18"/>
        </w:rPr>
        <w:t xml:space="preserve"> work without </w:t>
      </w:r>
      <w:bookmarkEnd w:id="14"/>
      <w:bookmarkEnd w:id="15"/>
      <w:r>
        <w:rPr>
          <w:rFonts w:ascii="宋体" w:hAnsi="宋体"/>
          <w:sz w:val="18"/>
          <w:szCs w:val="18"/>
        </w:rPr>
        <w:t>corruption.</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不向关联人员或其关系人许诺、给予任何形式的贿赂或输送不正当利益等。</w:t>
      </w:r>
    </w:p>
    <w:p>
      <w:pPr>
        <w:adjustRightInd w:val="0"/>
        <w:snapToGrid w:val="0"/>
        <w:spacing w:after="120" w:afterLines="50" w:line="340" w:lineRule="exact"/>
        <w:rPr>
          <w:rFonts w:ascii="宋体" w:hAnsi="宋体"/>
          <w:sz w:val="18"/>
          <w:szCs w:val="18"/>
        </w:rPr>
      </w:pPr>
      <w:r>
        <w:rPr>
          <w:rFonts w:ascii="宋体" w:hAnsi="宋体"/>
          <w:sz w:val="18"/>
          <w:szCs w:val="18"/>
        </w:rPr>
        <w:t>Not to offer and/or give Associated Persons or their Related Persons any kind of bribery, Unjust Benefit, etc.</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不以任何形式为关联人员或其关系人谋取私利，包括但不限于以下行为：</w:t>
      </w:r>
    </w:p>
    <w:p>
      <w:pPr>
        <w:adjustRightInd w:val="0"/>
        <w:snapToGrid w:val="0"/>
        <w:spacing w:after="120" w:afterLines="50" w:line="340" w:lineRule="exact"/>
        <w:rPr>
          <w:rFonts w:ascii="宋体" w:hAnsi="宋体"/>
          <w:sz w:val="18"/>
          <w:szCs w:val="18"/>
        </w:rPr>
      </w:pPr>
      <w:r>
        <w:rPr>
          <w:rFonts w:ascii="宋体" w:hAnsi="宋体"/>
          <w:sz w:val="18"/>
          <w:szCs w:val="18"/>
        </w:rPr>
        <w:t>Never seek personal advantage for Associated Persons or their Related Persons, including but not limited to the followings:</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1</w:t>
      </w:r>
      <w:r>
        <w:rPr>
          <w:rFonts w:hint="eastAsia" w:ascii="宋体" w:hAnsi="宋体"/>
          <w:sz w:val="18"/>
          <w:szCs w:val="18"/>
          <w:lang w:eastAsia="zh-CN"/>
        </w:rPr>
        <w:t>）为关联人员或其关系人报销各类费用；</w:t>
      </w:r>
    </w:p>
    <w:p>
      <w:pPr>
        <w:adjustRightInd w:val="0"/>
        <w:snapToGrid w:val="0"/>
        <w:spacing w:after="120" w:afterLines="50" w:line="340" w:lineRule="exact"/>
        <w:rPr>
          <w:rFonts w:ascii="宋体" w:hAnsi="宋体"/>
          <w:sz w:val="18"/>
          <w:szCs w:val="18"/>
        </w:rPr>
      </w:pPr>
      <w:r>
        <w:rPr>
          <w:rFonts w:ascii="宋体" w:hAnsi="宋体"/>
          <w:sz w:val="18"/>
          <w:szCs w:val="18"/>
        </w:rPr>
        <w:t>To reimburse expenses for Associated Persons or their Related Persons that should be paid by themselves;</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2</w:t>
      </w:r>
      <w:r>
        <w:rPr>
          <w:rFonts w:hint="eastAsia" w:ascii="宋体" w:hAnsi="宋体"/>
          <w:sz w:val="18"/>
          <w:szCs w:val="18"/>
          <w:lang w:eastAsia="zh-CN"/>
        </w:rPr>
        <w:t>）为关联人员或其关系人投资入股、个人借款或买卖股票、债券等提供方便；</w:t>
      </w:r>
    </w:p>
    <w:p>
      <w:pPr>
        <w:adjustRightInd w:val="0"/>
        <w:snapToGrid w:val="0"/>
        <w:spacing w:after="120" w:afterLines="50" w:line="340" w:lineRule="exact"/>
        <w:rPr>
          <w:rFonts w:ascii="宋体" w:hAnsi="宋体"/>
          <w:sz w:val="18"/>
          <w:szCs w:val="18"/>
        </w:rPr>
      </w:pPr>
      <w:r>
        <w:rPr>
          <w:rFonts w:ascii="宋体" w:hAnsi="宋体"/>
          <w:sz w:val="18"/>
          <w:szCs w:val="18"/>
        </w:rPr>
        <w:t>To provide convenience for Associated Persons or their Related Persons for their investment on shares, personal loans or stock and bond transactions etc.;</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3</w:t>
      </w:r>
      <w:r>
        <w:rPr>
          <w:rFonts w:hint="eastAsia" w:ascii="宋体" w:hAnsi="宋体"/>
          <w:sz w:val="18"/>
          <w:szCs w:val="18"/>
          <w:lang w:eastAsia="zh-CN"/>
        </w:rPr>
        <w:t>）为关联人员或其关系人购买或装修住房、婚丧嫁娶、配偶子女上学或工作安排以及出国（境）、旅游等提供方便；</w:t>
      </w:r>
    </w:p>
    <w:p>
      <w:pPr>
        <w:adjustRightInd w:val="0"/>
        <w:snapToGrid w:val="0"/>
        <w:spacing w:after="120" w:afterLines="50" w:line="340" w:lineRule="exact"/>
        <w:rPr>
          <w:rFonts w:ascii="宋体" w:hAnsi="宋体"/>
          <w:sz w:val="18"/>
          <w:szCs w:val="18"/>
        </w:rPr>
      </w:pPr>
      <w:r>
        <w:rPr>
          <w:rFonts w:ascii="宋体" w:hAnsi="宋体"/>
          <w:sz w:val="18"/>
          <w:szCs w:val="18"/>
        </w:rPr>
        <w:t>To provide convenience for Associated Persons or their Related Persons for house purchase or decoration, weddings or funerals, or the working, studying, going abroad of their spouses and children or traveling etc.;</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4</w:t>
      </w:r>
      <w:r>
        <w:rPr>
          <w:rFonts w:hint="eastAsia" w:ascii="宋体" w:hAnsi="宋体"/>
          <w:sz w:val="18"/>
          <w:szCs w:val="18"/>
          <w:lang w:eastAsia="zh-CN"/>
        </w:rPr>
        <w:t>）为关联人员或其关系人安排任何健身、娱乐活动；</w:t>
      </w:r>
    </w:p>
    <w:p>
      <w:pPr>
        <w:adjustRightInd w:val="0"/>
        <w:snapToGrid w:val="0"/>
        <w:spacing w:after="120" w:afterLines="50" w:line="340" w:lineRule="exact"/>
        <w:rPr>
          <w:rFonts w:ascii="宋体" w:hAnsi="宋体"/>
          <w:sz w:val="18"/>
          <w:szCs w:val="18"/>
        </w:rPr>
      </w:pPr>
      <w:r>
        <w:rPr>
          <w:rFonts w:ascii="宋体" w:hAnsi="宋体"/>
          <w:sz w:val="18"/>
          <w:szCs w:val="18"/>
        </w:rPr>
        <w:t>To arrange junketing, fitness or any other entertainments for Associated Persons or their Related Persons;</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5</w:t>
      </w:r>
      <w:r>
        <w:rPr>
          <w:rFonts w:hint="eastAsia" w:ascii="宋体" w:hAnsi="宋体"/>
          <w:sz w:val="18"/>
          <w:szCs w:val="18"/>
          <w:lang w:eastAsia="zh-CN"/>
        </w:rPr>
        <w:t>）为关联人员或其关系人购置或提供通讯工具、交通工具和办公用品、生活用品等；</w:t>
      </w:r>
    </w:p>
    <w:p>
      <w:pPr>
        <w:adjustRightInd w:val="0"/>
        <w:snapToGrid w:val="0"/>
        <w:spacing w:after="120" w:afterLines="50" w:line="340" w:lineRule="exact"/>
        <w:rPr>
          <w:rFonts w:ascii="宋体" w:hAnsi="宋体"/>
          <w:sz w:val="18"/>
          <w:szCs w:val="18"/>
        </w:rPr>
      </w:pPr>
      <w:r>
        <w:rPr>
          <w:rFonts w:ascii="宋体" w:hAnsi="宋体"/>
          <w:sz w:val="18"/>
          <w:szCs w:val="18"/>
        </w:rPr>
        <w:t>To purchase or provide communication tools, transportation vehicles, office supplies and living equipment for Associated Persons or their Related Persons;</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6</w:t>
      </w:r>
      <w:r>
        <w:rPr>
          <w:rFonts w:hint="eastAsia" w:ascii="宋体" w:hAnsi="宋体"/>
          <w:sz w:val="18"/>
          <w:szCs w:val="18"/>
          <w:lang w:eastAsia="zh-CN"/>
        </w:rPr>
        <w:t>）为关联人员或其关系人的配偶、子女及其他亲属、特殊利益关系人谋取不正当利益提供方便；</w:t>
      </w:r>
    </w:p>
    <w:p>
      <w:pPr>
        <w:adjustRightInd w:val="0"/>
        <w:snapToGrid w:val="0"/>
        <w:spacing w:after="120" w:afterLines="50" w:line="340" w:lineRule="exact"/>
        <w:rPr>
          <w:rFonts w:ascii="宋体" w:hAnsi="宋体"/>
          <w:sz w:val="18"/>
          <w:szCs w:val="18"/>
        </w:rPr>
      </w:pPr>
      <w:r>
        <w:rPr>
          <w:rFonts w:ascii="宋体" w:hAnsi="宋体"/>
          <w:sz w:val="18"/>
          <w:szCs w:val="18"/>
        </w:rPr>
        <w:t xml:space="preserve">To provide convenience </w:t>
      </w:r>
      <w:bookmarkStart w:id="16" w:name="OLE_LINK3"/>
      <w:bookmarkStart w:id="17" w:name="OLE_LINK4"/>
      <w:r>
        <w:rPr>
          <w:rFonts w:ascii="宋体" w:hAnsi="宋体"/>
          <w:sz w:val="18"/>
          <w:szCs w:val="18"/>
        </w:rPr>
        <w:t>for the spouses, children, other relatives and special interest persons of Associated Persons or their Related Persons</w:t>
      </w:r>
      <w:bookmarkEnd w:id="16"/>
      <w:bookmarkEnd w:id="17"/>
      <w:r>
        <w:rPr>
          <w:rFonts w:ascii="宋体" w:hAnsi="宋体"/>
          <w:sz w:val="18"/>
          <w:szCs w:val="18"/>
        </w:rPr>
        <w:t xml:space="preserve"> for getting Unjust Benefit;</w:t>
      </w:r>
    </w:p>
    <w:p>
      <w:pPr>
        <w:adjustRightInd w:val="0"/>
        <w:snapToGrid w:val="0"/>
        <w:spacing w:after="120" w:afterLines="50" w:line="340" w:lineRule="exact"/>
        <w:rPr>
          <w:rFonts w:ascii="宋体" w:hAnsi="宋体"/>
          <w:sz w:val="18"/>
          <w:szCs w:val="18"/>
          <w:lang w:eastAsia="zh-CN"/>
        </w:rPr>
      </w:pPr>
      <w:r>
        <w:rPr>
          <w:rFonts w:hint="eastAsia" w:ascii="宋体" w:hAnsi="宋体"/>
          <w:sz w:val="18"/>
          <w:szCs w:val="18"/>
          <w:lang w:eastAsia="zh-CN"/>
        </w:rPr>
        <w:t>（</w:t>
      </w:r>
      <w:r>
        <w:rPr>
          <w:rFonts w:ascii="宋体" w:hAnsi="宋体"/>
          <w:sz w:val="18"/>
          <w:szCs w:val="18"/>
          <w:lang w:eastAsia="zh-CN"/>
        </w:rPr>
        <w:t>7</w:t>
      </w:r>
      <w:r>
        <w:rPr>
          <w:rFonts w:hint="eastAsia" w:ascii="宋体" w:hAnsi="宋体"/>
          <w:sz w:val="18"/>
          <w:szCs w:val="18"/>
          <w:lang w:eastAsia="zh-CN"/>
        </w:rPr>
        <w:t>）以洽谈工作、签订经济合同为名，提供关联人员或其关系人外出旅游、考察等给付财物以外的其他利益。</w:t>
      </w:r>
    </w:p>
    <w:p>
      <w:pPr>
        <w:adjustRightInd w:val="0"/>
        <w:snapToGrid w:val="0"/>
        <w:spacing w:after="120" w:afterLines="50" w:line="340" w:lineRule="exact"/>
        <w:rPr>
          <w:rFonts w:ascii="宋体" w:hAnsi="宋体"/>
          <w:sz w:val="18"/>
          <w:szCs w:val="18"/>
        </w:rPr>
      </w:pPr>
      <w:r>
        <w:rPr>
          <w:rFonts w:ascii="宋体" w:hAnsi="宋体"/>
          <w:sz w:val="18"/>
          <w:szCs w:val="18"/>
        </w:rPr>
        <w:t xml:space="preserve">To entertain Associated Persons or their Related Persons with traveling and </w:t>
      </w:r>
      <w:r>
        <w:fldChar w:fldCharType="begin"/>
      </w:r>
      <w:r>
        <w:instrText xml:space="preserve"> HYPERLINK "app:ds:recreational" </w:instrText>
      </w:r>
      <w:r>
        <w:fldChar w:fldCharType="separate"/>
      </w:r>
      <w:r>
        <w:rPr>
          <w:rStyle w:val="13"/>
          <w:rFonts w:ascii="宋体" w:hAnsi="宋体"/>
          <w:color w:val="auto"/>
          <w:sz w:val="18"/>
          <w:szCs w:val="18"/>
        </w:rPr>
        <w:t>recreational</w:t>
      </w:r>
      <w:r>
        <w:rPr>
          <w:rStyle w:val="13"/>
          <w:rFonts w:ascii="宋体" w:hAnsi="宋体"/>
          <w:color w:val="auto"/>
          <w:sz w:val="18"/>
          <w:szCs w:val="18"/>
        </w:rPr>
        <w:fldChar w:fldCharType="end"/>
      </w:r>
      <w:r>
        <w:rPr>
          <w:rFonts w:ascii="宋体" w:hAnsi="宋体"/>
          <w:sz w:val="18"/>
          <w:szCs w:val="18"/>
        </w:rPr>
        <w:t xml:space="preserve"> </w:t>
      </w:r>
      <w:r>
        <w:fldChar w:fldCharType="begin"/>
      </w:r>
      <w:r>
        <w:instrText xml:space="preserve"> HYPERLINK "app:ds:activities" </w:instrText>
      </w:r>
      <w:r>
        <w:fldChar w:fldCharType="separate"/>
      </w:r>
      <w:r>
        <w:rPr>
          <w:rStyle w:val="13"/>
          <w:rFonts w:ascii="宋体" w:hAnsi="宋体"/>
          <w:color w:val="auto"/>
          <w:sz w:val="18"/>
          <w:szCs w:val="18"/>
        </w:rPr>
        <w:t>activities</w:t>
      </w:r>
      <w:r>
        <w:rPr>
          <w:rStyle w:val="13"/>
          <w:rFonts w:ascii="宋体" w:hAnsi="宋体"/>
          <w:color w:val="auto"/>
          <w:sz w:val="18"/>
          <w:szCs w:val="18"/>
        </w:rPr>
        <w:fldChar w:fldCharType="end"/>
      </w:r>
      <w:r>
        <w:rPr>
          <w:rFonts w:ascii="宋体" w:hAnsi="宋体"/>
          <w:sz w:val="18"/>
          <w:szCs w:val="18"/>
        </w:rPr>
        <w:t xml:space="preserve"> etc. in the name of business negotiations or contract signing.</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不安排、不允许关联人员或其关系人在交易对象或相关企业任职或领取报酬。</w:t>
      </w:r>
    </w:p>
    <w:p>
      <w:pPr>
        <w:adjustRightInd w:val="0"/>
        <w:snapToGrid w:val="0"/>
        <w:spacing w:after="120" w:afterLines="50" w:line="340" w:lineRule="exact"/>
        <w:rPr>
          <w:rFonts w:ascii="宋体" w:hAnsi="宋体"/>
          <w:sz w:val="18"/>
          <w:szCs w:val="18"/>
        </w:rPr>
      </w:pPr>
      <w:r>
        <w:rPr>
          <w:rFonts w:ascii="宋体" w:hAnsi="宋体"/>
          <w:sz w:val="18"/>
          <w:szCs w:val="18"/>
        </w:rPr>
        <w:t xml:space="preserve">Not to arrange or permit Associated Persons or their Related Persons to hold a concurrent post in or receive wages or salary from the Counterparty’s enterprise or the related enterprises of the Counterparty related enterprises and/or receive wages or salary. </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交易对象承诺中远海运航空货运代理有限公司及相关主管部门在对涉嫌商业贿赂的行为进行调查时，提供一切必要的便利和协助，并积极配合调查的开展。</w:t>
      </w:r>
    </w:p>
    <w:p>
      <w:pPr>
        <w:adjustRightInd w:val="0"/>
        <w:snapToGrid w:val="0"/>
        <w:spacing w:after="120" w:afterLines="50" w:line="340" w:lineRule="exact"/>
        <w:rPr>
          <w:rFonts w:ascii="宋体" w:hAnsi="宋体"/>
          <w:sz w:val="18"/>
          <w:szCs w:val="18"/>
        </w:rPr>
      </w:pPr>
      <w:r>
        <w:rPr>
          <w:rFonts w:ascii="宋体" w:hAnsi="宋体"/>
          <w:sz w:val="18"/>
          <w:szCs w:val="18"/>
        </w:rPr>
        <w:t>When COSCO SHIPPING AIR FREIGHT and relevant governing authorities investigate on corrupted business, the Counterparty promises to provide all necessary convenience and assistance for such investigation, and shall cooperate actively to testify or provide the statement and evidence.</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交易对象如发现关联人员或其关系人提出或向其他交易对象提出要求、暗示、索取、收受任何贿赂、获取不正当利益或有其他违规行为，承诺立即向中远海运航空货运代理有限公司检举并提供相关证据。</w:t>
      </w:r>
    </w:p>
    <w:p>
      <w:pPr>
        <w:adjustRightInd w:val="0"/>
        <w:snapToGrid w:val="0"/>
        <w:spacing w:after="120" w:afterLines="50" w:line="340" w:lineRule="exact"/>
        <w:rPr>
          <w:rFonts w:ascii="宋体" w:hAnsi="宋体"/>
          <w:sz w:val="18"/>
          <w:szCs w:val="18"/>
        </w:rPr>
      </w:pPr>
      <w:r>
        <w:rPr>
          <w:rFonts w:ascii="宋体" w:hAnsi="宋体"/>
          <w:sz w:val="18"/>
          <w:szCs w:val="18"/>
        </w:rPr>
        <w:t>If Associated Persons or their Related Persons are found to ask for, hint, solicit, or take any bribe or acquire Unjust Benefit, or violate the provisions hereunder to the Counterparties or any other counterparties, the Counterparty promises to immediately report to COSCO SHIPPING AIR FREIGHT and provide related evidence.</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的股东、合伙人、董事或高级管理人员与关联人员或其关系人无亲属关系；交易对象的股东、合伙人、董事均不存在与履行本合同相冲突的经济利益或其他利益；若有，交易对象应事先以书面的形式告知。</w:t>
      </w:r>
    </w:p>
    <w:p>
      <w:pPr>
        <w:adjustRightInd w:val="0"/>
        <w:snapToGrid w:val="0"/>
        <w:spacing w:after="120" w:afterLines="50" w:line="340" w:lineRule="exact"/>
        <w:rPr>
          <w:rFonts w:ascii="宋体" w:hAnsi="宋体"/>
          <w:sz w:val="18"/>
          <w:szCs w:val="18"/>
        </w:rPr>
      </w:pPr>
      <w:r>
        <w:rPr>
          <w:rFonts w:ascii="宋体" w:hAnsi="宋体"/>
          <w:sz w:val="18"/>
          <w:szCs w:val="18"/>
        </w:rPr>
        <w:t>The stockholders, partners, board members or company officers of the Counterparty shall have no kinship with Associated Persons or their Related Persons; none of the owners, partners, shareholders, directors of the Counterparty has any financial or any other interest which would in any manner or degree be in conflict with the performance of this Agreement; otherwise, the Counterparty shall disclose such fact to COSCO SHIPPING AIR FREIGHT in written form on or before the entering into this contract.</w:t>
      </w:r>
    </w:p>
    <w:p>
      <w:pPr>
        <w:numPr>
          <w:ilvl w:val="0"/>
          <w:numId w:val="46"/>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承诺不以不正当方式诱使中远海运航空货运代理有限公司集团及各所属单位人员离职或做出违背职务的行为，不以任何方式聘任、承诺聘任或邀请关联人员及其关系人加入交易对象；不利用非法手段向中远海运航空货运代理有限公司人员打探涉及中远海运航空货运代理有限公司的商业秘密、业务渠道等。</w:t>
      </w:r>
    </w:p>
    <w:p>
      <w:pPr>
        <w:adjustRightInd w:val="0"/>
        <w:snapToGrid w:val="0"/>
        <w:spacing w:after="120" w:afterLines="50" w:line="340" w:lineRule="exact"/>
        <w:rPr>
          <w:rFonts w:ascii="宋体" w:hAnsi="宋体"/>
          <w:sz w:val="18"/>
          <w:szCs w:val="18"/>
        </w:rPr>
      </w:pPr>
      <w:r>
        <w:rPr>
          <w:rFonts w:ascii="宋体" w:hAnsi="宋体"/>
          <w:sz w:val="18"/>
          <w:szCs w:val="18"/>
        </w:rPr>
        <w:t>The Counterparty guarantees not to instigate or induce any staffs of China Cosco Shipping Group and its affiliated units to resign or contravene his/her duty, and not to employ or promise to employ Associated Persons and their Related Persons of COSCO SHIPPING AIR FREIGHT or invite them to join the Counterparty by any means; not to inquire about the COSCO SHIPPING AIR FREIGHT’s business secrets, channels, etc. using illegal means.</w:t>
      </w:r>
    </w:p>
    <w:p>
      <w:pPr>
        <w:adjustRightInd w:val="0"/>
        <w:snapToGrid w:val="0"/>
        <w:spacing w:after="120" w:afterLines="50" w:line="340" w:lineRule="exact"/>
        <w:rPr>
          <w:rFonts w:ascii="宋体" w:hAnsi="宋体"/>
          <w:sz w:val="18"/>
          <w:szCs w:val="18"/>
        </w:rPr>
      </w:pPr>
    </w:p>
    <w:p>
      <w:pPr>
        <w:adjustRightInd w:val="0"/>
        <w:snapToGrid w:val="0"/>
        <w:spacing w:after="120" w:afterLines="50" w:line="340" w:lineRule="exact"/>
        <w:rPr>
          <w:rFonts w:ascii="宋体" w:hAnsi="宋体"/>
          <w:b/>
          <w:bCs/>
          <w:sz w:val="18"/>
          <w:szCs w:val="18"/>
        </w:rPr>
      </w:pPr>
      <w:r>
        <w:rPr>
          <w:rFonts w:hint="eastAsia" w:ascii="宋体" w:hAnsi="宋体"/>
          <w:b/>
          <w:bCs/>
          <w:sz w:val="18"/>
          <w:szCs w:val="18"/>
        </w:rPr>
        <w:t>第三条违约责任</w:t>
      </w:r>
      <w:r>
        <w:rPr>
          <w:rFonts w:ascii="宋体" w:hAnsi="宋体"/>
          <w:b/>
          <w:bCs/>
          <w:sz w:val="18"/>
          <w:szCs w:val="18"/>
        </w:rPr>
        <w:t xml:space="preserve"> </w:t>
      </w:r>
      <w:r>
        <w:rPr>
          <w:rFonts w:ascii="宋体" w:hAnsi="宋体"/>
          <w:b/>
          <w:sz w:val="18"/>
          <w:szCs w:val="18"/>
        </w:rPr>
        <w:t>Responsibilities for Breaking Promise</w:t>
      </w:r>
    </w:p>
    <w:p>
      <w:pPr>
        <w:numPr>
          <w:ilvl w:val="0"/>
          <w:numId w:val="47"/>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交易对象有违反上述承诺的行为，中远海运航空货运代理有限公司有权解除双方之间签署的任何合同、订单等，并由交易对象承担由此给双方造成的一切损失，包括直接和间接损失。</w:t>
      </w:r>
    </w:p>
    <w:p>
      <w:pPr>
        <w:adjustRightInd w:val="0"/>
        <w:snapToGrid w:val="0"/>
        <w:spacing w:after="120" w:afterLines="50" w:line="340" w:lineRule="exact"/>
        <w:rPr>
          <w:rFonts w:ascii="宋体" w:hAnsi="宋体"/>
          <w:sz w:val="18"/>
          <w:szCs w:val="18"/>
        </w:rPr>
      </w:pPr>
      <w:r>
        <w:rPr>
          <w:rFonts w:ascii="宋体" w:hAnsi="宋体"/>
          <w:sz w:val="18"/>
          <w:szCs w:val="18"/>
        </w:rPr>
        <w:t>Once the Counterparty breaches the undertakings hereunder, COSCO SHIPPING AIR FREIGHT is entitled to terminate any contracts or orders etc. between the parties, and the Counterparty shall be responsible to compensate COSCO SHIPPING AIR FREIGHT any and all losses suffered inclusive of direct and indirect losses.</w:t>
      </w:r>
    </w:p>
    <w:p>
      <w:pPr>
        <w:numPr>
          <w:ilvl w:val="0"/>
          <w:numId w:val="47"/>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若交易对象有任何违反本条款的行为，交易对象除应将由此获取的不正当利益全部返还中远海运航空货运代理有限公司外，还应当按照合同总金额的</w:t>
      </w:r>
      <w:r>
        <w:rPr>
          <w:rFonts w:ascii="宋体" w:hAnsi="宋体"/>
          <w:sz w:val="18"/>
          <w:szCs w:val="18"/>
          <w:lang w:eastAsia="zh-CN"/>
        </w:rPr>
        <w:t>20%</w:t>
      </w:r>
      <w:r>
        <w:rPr>
          <w:rFonts w:hint="eastAsia" w:ascii="宋体" w:hAnsi="宋体"/>
          <w:sz w:val="18"/>
          <w:szCs w:val="18"/>
          <w:lang w:eastAsia="zh-CN"/>
        </w:rPr>
        <w:t>向中远海运航空货运代理有限公司支付违约金，并对中远海运航空货运代理有限公司由此造成的一切损失承担全部赔偿责任。</w:t>
      </w:r>
    </w:p>
    <w:p>
      <w:pPr>
        <w:adjustRightInd w:val="0"/>
        <w:snapToGrid w:val="0"/>
        <w:spacing w:after="120" w:afterLines="50" w:line="340" w:lineRule="exact"/>
        <w:rPr>
          <w:rFonts w:ascii="宋体" w:hAnsi="宋体"/>
          <w:sz w:val="18"/>
          <w:szCs w:val="18"/>
        </w:rPr>
      </w:pPr>
      <w:r>
        <w:rPr>
          <w:rFonts w:ascii="宋体" w:hAnsi="宋体"/>
          <w:sz w:val="18"/>
          <w:szCs w:val="18"/>
        </w:rPr>
        <w:t>For any kind of noncompliance with this clause by the Counterparty, the Counterparty shall undertake to compensate all the losses thus incurred by COSCO SHIPPING AIR FREIGHT, return all Unjust Benefits thus obtained by the Counterparty to COSCO SHIPPING AIR FREIGHT and pay COSCO SHIPPING AIR FREIGHT liquidated damages which is 20% of the contract price.</w:t>
      </w:r>
    </w:p>
    <w:p>
      <w:pPr>
        <w:numPr>
          <w:ilvl w:val="0"/>
          <w:numId w:val="47"/>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依照本条款应当支付给中远海运航空货运代理有限公司的赔偿金和违约金，中远海运航空货运代理有限公司有权从应付交易对象任何款项中直接扣除，不足部分由交易对象在收到中远海运航空货运代理有限公司付款通知之日起</w:t>
      </w:r>
      <w:r>
        <w:rPr>
          <w:rFonts w:ascii="宋体" w:hAnsi="宋体"/>
          <w:sz w:val="18"/>
          <w:szCs w:val="18"/>
          <w:lang w:eastAsia="zh-CN"/>
        </w:rPr>
        <w:t>5</w:t>
      </w:r>
      <w:r>
        <w:rPr>
          <w:rFonts w:hint="eastAsia" w:ascii="宋体" w:hAnsi="宋体"/>
          <w:sz w:val="18"/>
          <w:szCs w:val="18"/>
          <w:lang w:eastAsia="zh-CN"/>
        </w:rPr>
        <w:t>日内支付。</w:t>
      </w:r>
    </w:p>
    <w:p>
      <w:pPr>
        <w:adjustRightInd w:val="0"/>
        <w:snapToGrid w:val="0"/>
        <w:spacing w:after="120" w:afterLines="50" w:line="340" w:lineRule="exact"/>
        <w:rPr>
          <w:rFonts w:ascii="宋体" w:hAnsi="宋体"/>
          <w:sz w:val="18"/>
          <w:szCs w:val="18"/>
        </w:rPr>
      </w:pPr>
      <w:r>
        <w:rPr>
          <w:rFonts w:ascii="宋体" w:hAnsi="宋体"/>
          <w:sz w:val="18"/>
          <w:szCs w:val="18"/>
        </w:rPr>
        <w:t>For the compensation and liquidated damages to be paid by the Counterparty in accordance with this clause, COSCO SHIPPING AIR FREIGHT is entitled to deduct directly from any payment to the Counterparty, and the insufficient part (if any) will be paid by the Counterparty within 5 days since and after receiving the notice from COSCO SHIPPING AIR FREIGHT.</w:t>
      </w:r>
    </w:p>
    <w:p>
      <w:pPr>
        <w:numPr>
          <w:ilvl w:val="0"/>
          <w:numId w:val="47"/>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交易对象及其人员违反本条款的行为，涉嫌犯罪的，将移交司法机关追究刑事责任。中远海运航空货运代理有限公司有权将交易对象加入黑名单，在集团或公司内部</w:t>
      </w:r>
      <w:bookmarkStart w:id="18" w:name="OLE_LINK18"/>
      <w:bookmarkStart w:id="19" w:name="OLE_LINK17"/>
      <w:r>
        <w:rPr>
          <w:rFonts w:hint="eastAsia" w:ascii="宋体" w:hAnsi="宋体"/>
          <w:sz w:val="18"/>
          <w:szCs w:val="18"/>
          <w:lang w:eastAsia="zh-CN"/>
        </w:rPr>
        <w:t>进行通报</w:t>
      </w:r>
      <w:bookmarkEnd w:id="18"/>
      <w:bookmarkEnd w:id="19"/>
      <w:r>
        <w:rPr>
          <w:rFonts w:hint="eastAsia" w:ascii="宋体" w:hAnsi="宋体"/>
          <w:sz w:val="18"/>
          <w:szCs w:val="18"/>
          <w:lang w:eastAsia="zh-CN"/>
        </w:rPr>
        <w:t>，并有权限制或禁止下属公司与之开展交易等。</w:t>
      </w:r>
    </w:p>
    <w:p>
      <w:pPr>
        <w:adjustRightInd w:val="0"/>
        <w:snapToGrid w:val="0"/>
        <w:spacing w:after="120" w:afterLines="50" w:line="340" w:lineRule="exact"/>
        <w:rPr>
          <w:rFonts w:ascii="宋体" w:hAnsi="宋体"/>
          <w:sz w:val="18"/>
          <w:szCs w:val="18"/>
        </w:rPr>
      </w:pPr>
      <w:r>
        <w:rPr>
          <w:rFonts w:ascii="宋体" w:hAnsi="宋体"/>
          <w:sz w:val="18"/>
          <w:szCs w:val="18"/>
        </w:rPr>
        <w:t xml:space="preserve">If </w:t>
      </w:r>
      <w:r>
        <w:fldChar w:fldCharType="begin"/>
      </w:r>
      <w:r>
        <w:instrText xml:space="preserve"> HYPERLINK "app:ds:noncompliance" \t "_self" </w:instrText>
      </w:r>
      <w:r>
        <w:fldChar w:fldCharType="separate"/>
      </w:r>
      <w:r>
        <w:rPr>
          <w:rStyle w:val="13"/>
          <w:rFonts w:ascii="宋体" w:hAnsi="宋体"/>
          <w:color w:val="auto"/>
          <w:sz w:val="18"/>
          <w:szCs w:val="18"/>
        </w:rPr>
        <w:t>noncompliance</w:t>
      </w:r>
      <w:r>
        <w:rPr>
          <w:rStyle w:val="13"/>
          <w:rFonts w:ascii="宋体" w:hAnsi="宋体"/>
          <w:color w:val="auto"/>
          <w:sz w:val="18"/>
          <w:szCs w:val="18"/>
        </w:rPr>
        <w:fldChar w:fldCharType="end"/>
      </w:r>
      <w:r>
        <w:rPr>
          <w:rFonts w:ascii="宋体" w:hAnsi="宋体"/>
          <w:sz w:val="18"/>
          <w:szCs w:val="18"/>
        </w:rPr>
        <w:t xml:space="preserve"> of the Counterparty and its staff is suspected to constitute a crime, they shall be transferred to the judicial authorities and </w:t>
      </w:r>
      <w:bookmarkStart w:id="20" w:name="OLE_LINK10"/>
      <w:bookmarkStart w:id="21" w:name="OLE_LINK9"/>
      <w:r>
        <w:rPr>
          <w:rFonts w:ascii="宋体" w:hAnsi="宋体"/>
          <w:sz w:val="18"/>
          <w:szCs w:val="18"/>
        </w:rPr>
        <w:t xml:space="preserve">investigated for </w:t>
      </w:r>
      <w:bookmarkEnd w:id="20"/>
      <w:bookmarkEnd w:id="21"/>
      <w:r>
        <w:rPr>
          <w:rFonts w:ascii="宋体" w:hAnsi="宋体"/>
          <w:sz w:val="18"/>
          <w:szCs w:val="18"/>
        </w:rPr>
        <w:t xml:space="preserve">criminal liabilities. Based on the details and consequences of the Counterparty’s </w:t>
      </w:r>
      <w:r>
        <w:fldChar w:fldCharType="begin"/>
      </w:r>
      <w:r>
        <w:instrText xml:space="preserve"> HYPERLINK "app:ds:noncompliance" \t "_self" </w:instrText>
      </w:r>
      <w:r>
        <w:fldChar w:fldCharType="separate"/>
      </w:r>
      <w:r>
        <w:rPr>
          <w:rStyle w:val="13"/>
          <w:rFonts w:ascii="宋体" w:hAnsi="宋体"/>
          <w:color w:val="auto"/>
          <w:sz w:val="18"/>
          <w:szCs w:val="18"/>
        </w:rPr>
        <w:t>noncompliance</w:t>
      </w:r>
      <w:r>
        <w:rPr>
          <w:rStyle w:val="13"/>
          <w:rFonts w:ascii="宋体" w:hAnsi="宋体"/>
          <w:color w:val="auto"/>
          <w:sz w:val="18"/>
          <w:szCs w:val="18"/>
        </w:rPr>
        <w:fldChar w:fldCharType="end"/>
      </w:r>
      <w:r>
        <w:rPr>
          <w:rFonts w:ascii="宋体" w:hAnsi="宋体"/>
          <w:sz w:val="18"/>
          <w:szCs w:val="18"/>
        </w:rPr>
        <w:t xml:space="preserve">, COSCO SHIPPING AIR FREIGHT is entitled to require the Counterparty for compensation mentioned above. In addition, COSCO SHIPPING AIR FREIGHT shall have the right to bulletin the Counterparty’s </w:t>
      </w:r>
      <w:r>
        <w:fldChar w:fldCharType="begin"/>
      </w:r>
      <w:r>
        <w:instrText xml:space="preserve"> HYPERLINK "app:ds:noncompliance" \t "_self" </w:instrText>
      </w:r>
      <w:r>
        <w:fldChar w:fldCharType="separate"/>
      </w:r>
      <w:r>
        <w:rPr>
          <w:rStyle w:val="13"/>
          <w:rFonts w:ascii="宋体" w:hAnsi="宋体"/>
          <w:color w:val="auto"/>
          <w:sz w:val="18"/>
          <w:szCs w:val="18"/>
        </w:rPr>
        <w:t>noncompliance</w:t>
      </w:r>
      <w:r>
        <w:rPr>
          <w:rStyle w:val="13"/>
          <w:rFonts w:ascii="宋体" w:hAnsi="宋体"/>
          <w:color w:val="auto"/>
          <w:sz w:val="18"/>
          <w:szCs w:val="18"/>
        </w:rPr>
        <w:fldChar w:fldCharType="end"/>
      </w:r>
      <w:r>
        <w:rPr>
          <w:rFonts w:ascii="宋体" w:hAnsi="宋体"/>
          <w:sz w:val="18"/>
          <w:szCs w:val="18"/>
        </w:rPr>
        <w:t xml:space="preserve"> behavior, limit and forbid transactions with the Counterparty within COSCO SHIPPING AIR FREIGHT and subordinate companies.</w:t>
      </w:r>
    </w:p>
    <w:p>
      <w:pPr>
        <w:adjustRightInd w:val="0"/>
        <w:snapToGrid w:val="0"/>
        <w:spacing w:after="120" w:afterLines="50" w:line="340" w:lineRule="exact"/>
        <w:rPr>
          <w:rFonts w:ascii="宋体" w:hAnsi="宋体"/>
          <w:b/>
          <w:bCs/>
          <w:sz w:val="18"/>
          <w:szCs w:val="18"/>
        </w:rPr>
      </w:pPr>
    </w:p>
    <w:p>
      <w:pPr>
        <w:adjustRightInd w:val="0"/>
        <w:snapToGrid w:val="0"/>
        <w:spacing w:after="120" w:afterLines="50" w:line="340" w:lineRule="exact"/>
        <w:rPr>
          <w:rFonts w:ascii="宋体" w:hAnsi="宋体"/>
          <w:b/>
          <w:bCs/>
          <w:sz w:val="18"/>
          <w:szCs w:val="18"/>
        </w:rPr>
      </w:pPr>
      <w:r>
        <w:rPr>
          <w:rFonts w:hint="eastAsia" w:ascii="宋体" w:hAnsi="宋体"/>
          <w:b/>
          <w:bCs/>
          <w:sz w:val="18"/>
          <w:szCs w:val="18"/>
        </w:rPr>
        <w:t>第四条</w:t>
      </w:r>
      <w:r>
        <w:rPr>
          <w:rFonts w:ascii="宋体" w:hAnsi="宋体"/>
          <w:b/>
          <w:bCs/>
          <w:sz w:val="18"/>
          <w:szCs w:val="18"/>
        </w:rPr>
        <w:t xml:space="preserve"> </w:t>
      </w:r>
      <w:r>
        <w:rPr>
          <w:rFonts w:hint="eastAsia" w:ascii="宋体" w:hAnsi="宋体"/>
          <w:b/>
          <w:bCs/>
          <w:sz w:val="18"/>
          <w:szCs w:val="18"/>
        </w:rPr>
        <w:t>条款法律效力</w:t>
      </w:r>
      <w:r>
        <w:rPr>
          <w:rFonts w:ascii="宋体" w:hAnsi="宋体"/>
          <w:b/>
          <w:bCs/>
          <w:sz w:val="18"/>
          <w:szCs w:val="18"/>
        </w:rPr>
        <w:t xml:space="preserve"> Effectiveness of Clause</w:t>
      </w:r>
    </w:p>
    <w:p>
      <w:pPr>
        <w:numPr>
          <w:ilvl w:val="0"/>
          <w:numId w:val="48"/>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本条款对交易各方具有法律约束力，交易各方承诺严格遵守执行。</w:t>
      </w:r>
    </w:p>
    <w:p>
      <w:pPr>
        <w:adjustRightInd w:val="0"/>
        <w:snapToGrid w:val="0"/>
        <w:spacing w:after="120" w:afterLines="50" w:line="340" w:lineRule="exact"/>
        <w:rPr>
          <w:rFonts w:ascii="宋体" w:hAnsi="宋体"/>
          <w:sz w:val="18"/>
          <w:szCs w:val="18"/>
        </w:rPr>
      </w:pPr>
      <w:r>
        <w:rPr>
          <w:rFonts w:ascii="宋体" w:hAnsi="宋体"/>
          <w:sz w:val="18"/>
          <w:szCs w:val="18"/>
        </w:rPr>
        <w:t>This clause is legally binding upon the Counterparty, and the Counterparty shall strictly conform to the</w:t>
      </w:r>
      <w:r>
        <w:rPr>
          <w:rFonts w:hint="eastAsia" w:ascii="MS Mincho" w:hAnsi="MS Mincho" w:eastAsia="MS Mincho" w:cs="MS Mincho"/>
          <w:sz w:val="18"/>
          <w:szCs w:val="18"/>
        </w:rPr>
        <w:t> </w:t>
      </w:r>
      <w:r>
        <w:rPr>
          <w:rFonts w:ascii="宋体" w:hAnsi="宋体"/>
          <w:sz w:val="18"/>
          <w:szCs w:val="18"/>
        </w:rPr>
        <w:t>clause.</w:t>
      </w:r>
    </w:p>
    <w:p>
      <w:pPr>
        <w:numPr>
          <w:ilvl w:val="0"/>
          <w:numId w:val="48"/>
        </w:numPr>
        <w:adjustRightInd w:val="0"/>
        <w:snapToGrid w:val="0"/>
        <w:spacing w:after="120" w:afterLines="50" w:line="340" w:lineRule="exact"/>
        <w:ind w:left="0" w:firstLine="0"/>
        <w:rPr>
          <w:rFonts w:ascii="宋体" w:hAnsi="宋体"/>
          <w:sz w:val="18"/>
          <w:szCs w:val="18"/>
          <w:lang w:eastAsia="zh-CN"/>
        </w:rPr>
      </w:pPr>
      <w:r>
        <w:rPr>
          <w:rFonts w:hint="eastAsia" w:ascii="宋体" w:hAnsi="宋体"/>
          <w:sz w:val="18"/>
          <w:szCs w:val="18"/>
          <w:lang w:eastAsia="zh-CN"/>
        </w:rPr>
        <w:t>本条款适用于缔约各方和交易实际执行方（如有）。</w:t>
      </w:r>
    </w:p>
    <w:p>
      <w:pPr>
        <w:widowControl/>
        <w:adjustRightInd w:val="0"/>
        <w:snapToGrid w:val="0"/>
        <w:spacing w:after="120" w:afterLines="50" w:line="340" w:lineRule="exact"/>
        <w:rPr>
          <w:rFonts w:ascii="宋体" w:hAnsi="宋体"/>
          <w:sz w:val="18"/>
          <w:szCs w:val="18"/>
        </w:rPr>
      </w:pPr>
      <w:r>
        <w:rPr>
          <w:rFonts w:ascii="宋体" w:hAnsi="宋体"/>
          <w:sz w:val="18"/>
          <w:szCs w:val="18"/>
        </w:rPr>
        <w:t>This clause shall apply to the parties of this Agreement and the parties of actual performance ( if any).</w:t>
      </w:r>
    </w:p>
    <w:p>
      <w:pPr>
        <w:pStyle w:val="2"/>
        <w:ind w:left="0" w:leftChars="0"/>
      </w:pPr>
      <w:r>
        <w:br w:type="page"/>
      </w:r>
    </w:p>
    <w:p>
      <w:pPr>
        <w:spacing w:after="211"/>
      </w:pPr>
      <w:r>
        <w:rPr>
          <w:rFonts w:hint="eastAsia"/>
        </w:rPr>
        <w:t xml:space="preserve">附件5 </w:t>
      </w:r>
      <w:r>
        <w:t xml:space="preserve"> </w:t>
      </w:r>
      <w:r>
        <w:rPr>
          <w:rFonts w:hint="eastAsia"/>
        </w:rPr>
        <w:t>贸易合规示范条款（</w:t>
      </w:r>
      <w:r>
        <w:t>Model Trade Compliance Clauses</w:t>
      </w:r>
      <w:r>
        <w:rPr>
          <w:rFonts w:hint="eastAsia"/>
        </w:rPr>
        <w:t>）</w:t>
      </w:r>
    </w:p>
    <w:p>
      <w:pPr>
        <w:spacing w:after="120" w:afterLines="50" w:line="340" w:lineRule="exact"/>
        <w:rPr>
          <w:rFonts w:ascii="宋体" w:hAnsi="宋体"/>
          <w:b/>
          <w:sz w:val="18"/>
          <w:szCs w:val="18"/>
        </w:rPr>
      </w:pPr>
      <w:r>
        <w:rPr>
          <w:rFonts w:hint="eastAsia" w:ascii="宋体" w:hAnsi="宋体"/>
          <w:b/>
          <w:w w:val="105"/>
          <w:sz w:val="18"/>
          <w:szCs w:val="18"/>
        </w:rPr>
        <w:t>一、不可抗力条款</w:t>
      </w:r>
    </w:p>
    <w:p>
      <w:pPr>
        <w:pStyle w:val="23"/>
        <w:numPr>
          <w:ilvl w:val="0"/>
          <w:numId w:val="49"/>
        </w:numPr>
        <w:tabs>
          <w:tab w:val="left" w:pos="426"/>
        </w:tabs>
        <w:spacing w:after="120" w:afterLines="50" w:line="340" w:lineRule="exact"/>
        <w:ind w:left="0" w:firstLine="0"/>
        <w:jc w:val="both"/>
        <w:rPr>
          <w:rFonts w:ascii="宋体" w:hAnsi="宋体" w:eastAsia="宋体"/>
          <w:sz w:val="18"/>
          <w:szCs w:val="18"/>
        </w:rPr>
      </w:pPr>
      <w:r>
        <w:rPr>
          <w:rFonts w:ascii="宋体" w:hAnsi="宋体" w:eastAsia="宋体"/>
          <w:sz w:val="18"/>
          <w:szCs w:val="18"/>
        </w:rPr>
        <w:t>Force Majeure Clause</w:t>
      </w:r>
    </w:p>
    <w:p>
      <w:pPr>
        <w:pStyle w:val="4"/>
        <w:spacing w:after="120" w:afterLines="50" w:line="340" w:lineRule="exact"/>
        <w:jc w:val="both"/>
        <w:rPr>
          <w:rFonts w:ascii="宋体" w:hAnsi="宋体" w:eastAsia="宋体"/>
          <w:b/>
          <w:sz w:val="18"/>
          <w:szCs w:val="18"/>
        </w:rPr>
      </w:pPr>
    </w:p>
    <w:p>
      <w:pPr>
        <w:spacing w:after="120" w:afterLines="50" w:line="340" w:lineRule="exact"/>
        <w:ind w:right="197"/>
        <w:rPr>
          <w:rFonts w:ascii="宋体" w:hAnsi="宋体"/>
          <w:sz w:val="18"/>
          <w:szCs w:val="18"/>
          <w:lang w:eastAsia="zh-CN"/>
        </w:rPr>
      </w:pPr>
      <w:r>
        <w:rPr>
          <w:rFonts w:ascii="宋体" w:hAnsi="宋体"/>
          <w:w w:val="105"/>
          <w:sz w:val="18"/>
          <w:szCs w:val="18"/>
          <w:lang w:eastAsia="zh-CN"/>
        </w:rPr>
        <w:t>“不可抗力”是指一方不能控制的、导致该方不能履行其在本合同项下义务的事件。不可抗力事件包括但不</w:t>
      </w:r>
      <w:r>
        <w:rPr>
          <w:rFonts w:ascii="宋体" w:hAnsi="宋体"/>
          <w:sz w:val="18"/>
          <w:szCs w:val="18"/>
          <w:lang w:eastAsia="zh-CN"/>
        </w:rPr>
        <w:t xml:space="preserve">限于政府或公共机关的禁令或行为（包括经济制裁、强制出口管制措施）、动乱、战争、敌对行动、民众骚乱、     罢工、其他劳动纠纷和停工、交通或其他公用事业的停顿或中断、流行病、火灾、水灾、地震、风暴、海潮或其他  </w:t>
      </w:r>
      <w:r>
        <w:rPr>
          <w:rFonts w:ascii="宋体" w:hAnsi="宋体"/>
          <w:w w:val="110"/>
          <w:sz w:val="18"/>
          <w:szCs w:val="18"/>
          <w:lang w:eastAsia="zh-CN"/>
        </w:rPr>
        <w:t>自然灾害。</w:t>
      </w:r>
    </w:p>
    <w:p>
      <w:pPr>
        <w:pStyle w:val="4"/>
        <w:spacing w:after="120" w:afterLines="50" w:line="340" w:lineRule="exact"/>
        <w:ind w:right="197"/>
        <w:jc w:val="both"/>
        <w:rPr>
          <w:rFonts w:ascii="宋体" w:hAnsi="宋体" w:eastAsia="宋体"/>
          <w:sz w:val="18"/>
          <w:szCs w:val="18"/>
        </w:rPr>
      </w:pPr>
      <w:r>
        <w:rPr>
          <w:rFonts w:ascii="宋体" w:hAnsi="宋体" w:eastAsia="宋体"/>
          <w:sz w:val="18"/>
          <w:szCs w:val="18"/>
          <w:lang w:eastAsia="zh-CN"/>
        </w:rPr>
        <w:t xml:space="preserve"> </w:t>
      </w:r>
      <w:r>
        <w:rPr>
          <w:rFonts w:ascii="宋体" w:hAnsi="宋体" w:eastAsia="宋体"/>
          <w:sz w:val="18"/>
          <w:szCs w:val="18"/>
        </w:rPr>
        <w:t xml:space="preserve">“Force majeure” refers to any event beyond the control ofa party, which causes that party to be unable to perform </w:t>
      </w:r>
      <w:r>
        <w:rPr>
          <w:rFonts w:ascii="宋体" w:hAnsi="宋体" w:eastAsia="宋体"/>
          <w:w w:val="95"/>
          <w:sz w:val="18"/>
          <w:szCs w:val="18"/>
        </w:rPr>
        <w:t xml:space="preserve">its obligations under this contract/agreement. The force majeure events include, but are not limited to, injunctions or actions (including economic sanctions, compulsory export control measures) of governments or public authorities, riots, wars, hostile actions, civil commotions, strikes, other labor disputes and stoppages, suspension or interruption </w:t>
      </w:r>
      <w:r>
        <w:rPr>
          <w:rFonts w:ascii="宋体" w:hAnsi="宋体" w:eastAsia="宋体"/>
          <w:sz w:val="18"/>
          <w:szCs w:val="18"/>
        </w:rPr>
        <w:t>of traffic or other public utilities, epidemics, fires, floods, earthquakes, storms, tides or other natural disasters.</w:t>
      </w:r>
    </w:p>
    <w:p>
      <w:pPr>
        <w:pStyle w:val="4"/>
        <w:spacing w:after="120" w:afterLines="50" w:line="340" w:lineRule="exact"/>
        <w:jc w:val="both"/>
        <w:rPr>
          <w:rFonts w:ascii="宋体" w:hAnsi="宋体" w:eastAsia="宋体"/>
          <w:sz w:val="18"/>
          <w:szCs w:val="18"/>
        </w:rPr>
      </w:pPr>
    </w:p>
    <w:p>
      <w:pPr>
        <w:spacing w:after="120" w:afterLines="50" w:line="340" w:lineRule="exact"/>
        <w:ind w:right="289"/>
        <w:rPr>
          <w:rFonts w:ascii="宋体" w:hAnsi="宋体"/>
          <w:sz w:val="18"/>
          <w:szCs w:val="18"/>
          <w:lang w:eastAsia="zh-CN"/>
        </w:rPr>
      </w:pPr>
      <w:r>
        <w:rPr>
          <w:rFonts w:ascii="宋体" w:hAnsi="宋体"/>
          <w:sz w:val="18"/>
          <w:szCs w:val="18"/>
          <w:lang w:eastAsia="zh-CN"/>
        </w:rPr>
        <w:t xml:space="preserve">一方因遭受不可抗力而不能全部或部分履行其在本合同/协议项下的任何义务，应通知另一方不可抗力的存在，且应在不可抗力事件发生后7日内，向另一方提供遭受该等不可抗力的书面证明，并附上有关当局的证明或公开发布的消息，证明事实真相和所提供的材料的准确性。如遭受不可抗力的一方在上述时限内提供书面证明确有  困难，应当在14日内书面通知另一方，并说明原因。声称不可抗力的一方有举证责任，证明不可抗力与未履行本合  </w:t>
      </w:r>
      <w:r>
        <w:rPr>
          <w:rFonts w:ascii="宋体" w:hAnsi="宋体"/>
          <w:w w:val="105"/>
          <w:sz w:val="18"/>
          <w:szCs w:val="18"/>
          <w:lang w:eastAsia="zh-CN"/>
        </w:rPr>
        <w:t>同</w:t>
      </w:r>
      <w:r>
        <w:rPr>
          <w:rFonts w:ascii="宋体" w:hAnsi="宋体"/>
          <w:w w:val="165"/>
          <w:sz w:val="18"/>
          <w:szCs w:val="18"/>
          <w:lang w:eastAsia="zh-CN"/>
        </w:rPr>
        <w:t>/</w:t>
      </w:r>
      <w:r>
        <w:rPr>
          <w:rFonts w:ascii="宋体" w:hAnsi="宋体"/>
          <w:w w:val="105"/>
          <w:sz w:val="18"/>
          <w:szCs w:val="18"/>
          <w:lang w:eastAsia="zh-CN"/>
        </w:rPr>
        <w:t>协议规定的该方义务有直接关系。</w:t>
      </w:r>
    </w:p>
    <w:p>
      <w:pPr>
        <w:pStyle w:val="4"/>
        <w:spacing w:after="120" w:afterLines="50" w:line="340" w:lineRule="exact"/>
        <w:ind w:right="214" w:firstLine="184"/>
        <w:jc w:val="both"/>
        <w:rPr>
          <w:rFonts w:ascii="宋体" w:hAnsi="宋体" w:eastAsia="宋体"/>
          <w:sz w:val="18"/>
          <w:szCs w:val="18"/>
        </w:rPr>
      </w:pPr>
      <w:r>
        <w:rPr>
          <w:rFonts w:ascii="宋体" w:hAnsi="宋体" w:eastAsia="宋体"/>
          <w:sz w:val="18"/>
          <w:szCs w:val="18"/>
        </w:rPr>
        <w:t xml:space="preserve">If a party is unable to perform all or part of its obligations under this contract/agreement due to force majeure, it shall notify the other party of the existence of force majeure, and it shall, within 7 days after the occurrence of the force majeure events, provide the other party with written proof of such force majeure, together with certificates </w:t>
      </w:r>
      <w:r>
        <w:rPr>
          <w:rFonts w:ascii="宋体" w:hAnsi="宋体" w:eastAsia="宋体"/>
          <w:w w:val="95"/>
          <w:sz w:val="18"/>
          <w:szCs w:val="18"/>
        </w:rPr>
        <w:t xml:space="preserve">issued by or public information released by relevant authorities, proving the authenticity of the facts and the accuracy of the materials provided. If the party suffering from force majeure has difficulties in providing written proof within the </w:t>
      </w:r>
      <w:r>
        <w:rPr>
          <w:rFonts w:ascii="宋体" w:hAnsi="宋体" w:eastAsia="宋体"/>
          <w:sz w:val="18"/>
          <w:szCs w:val="18"/>
        </w:rPr>
        <w:t>above time limit, it shall notify the other party in writing within 14 days and explain the reasons. The party claiming force majeure shall have the burden of proof to prove that the force majeure is directly related to the failure to perform its obligations under this contract/agreement.</w:t>
      </w:r>
    </w:p>
    <w:p>
      <w:pPr>
        <w:pStyle w:val="4"/>
        <w:spacing w:after="120" w:afterLines="50" w:line="340" w:lineRule="exact"/>
        <w:jc w:val="both"/>
        <w:rPr>
          <w:rFonts w:ascii="宋体" w:hAnsi="宋体" w:eastAsia="宋体"/>
          <w:sz w:val="18"/>
          <w:szCs w:val="18"/>
        </w:rPr>
      </w:pPr>
    </w:p>
    <w:p>
      <w:pPr>
        <w:spacing w:after="120" w:afterLines="50" w:line="340" w:lineRule="exact"/>
        <w:ind w:right="197"/>
        <w:rPr>
          <w:rFonts w:ascii="宋体" w:hAnsi="宋体"/>
          <w:sz w:val="18"/>
          <w:szCs w:val="18"/>
          <w:lang w:eastAsia="zh-CN"/>
        </w:rPr>
      </w:pPr>
      <w:r>
        <w:rPr>
          <w:rFonts w:ascii="宋体" w:hAnsi="宋体"/>
          <w:sz w:val="18"/>
          <w:szCs w:val="18"/>
          <w:lang w:eastAsia="zh-CN"/>
        </w:rPr>
        <w:t xml:space="preserve">上述不可抗力因素消除后，可能继续履行的，甲乙双方应在具备履行条件时恢复协议履行；相关因素导致本  合同/协议未来不具有继续履行可能性、可行性或必要性的，甲乙双方可在确定项目不可继续履行之日起7日内，友   好协商解除本合同/协议，任何一方无须因不可抗力未能或延迟履行其义务，而对另一方可能蒙受的任何损害、费    用增加或损失承担责任，且该等未履行或延迟履行不应被视为对本合同/协议的违约。本协议规定的所有其他义务    </w:t>
      </w:r>
      <w:r>
        <w:rPr>
          <w:rFonts w:ascii="宋体" w:hAnsi="宋体"/>
          <w:w w:val="105"/>
          <w:sz w:val="18"/>
          <w:szCs w:val="18"/>
          <w:lang w:eastAsia="zh-CN"/>
        </w:rPr>
        <w:t>及其履行时间不应受此影响。</w:t>
      </w:r>
    </w:p>
    <w:p>
      <w:pPr>
        <w:pStyle w:val="4"/>
        <w:spacing w:after="120" w:afterLines="50" w:line="340" w:lineRule="exact"/>
        <w:ind w:right="197"/>
        <w:jc w:val="both"/>
        <w:rPr>
          <w:rFonts w:ascii="宋体" w:hAnsi="宋体" w:eastAsia="宋体"/>
          <w:sz w:val="18"/>
          <w:szCs w:val="18"/>
        </w:rPr>
      </w:pPr>
      <w:r>
        <w:rPr>
          <w:rFonts w:ascii="宋体" w:hAnsi="宋体" w:eastAsia="宋体"/>
          <w:sz w:val="18"/>
          <w:szCs w:val="18"/>
        </w:rPr>
        <w:t xml:space="preserve">If it is possible to continue to perform after the above force majeure factors are removed, the parties shall resume the performance of the contract/agreement when the conditions of such performance are restored. If the relevant factors cause the impossibility, impracticability or unnecessity of further future performance of this contract/agreement, the parties may, within 7 days after the date on which the project is determined to be unable to </w:t>
      </w:r>
      <w:r>
        <w:rPr>
          <w:rFonts w:ascii="宋体" w:hAnsi="宋体" w:eastAsia="宋体"/>
          <w:w w:val="95"/>
          <w:sz w:val="18"/>
          <w:szCs w:val="18"/>
        </w:rPr>
        <w:t xml:space="preserve">continue, terminate this contract/agreement through friendly negotiation; neither party shall be liable for any damage, loss or increase of cost that may be suffered by the other party due to the failure or delay of performing its obligations </w:t>
      </w:r>
      <w:r>
        <w:rPr>
          <w:rFonts w:ascii="宋体" w:hAnsi="宋体" w:eastAsia="宋体"/>
          <w:sz w:val="18"/>
          <w:szCs w:val="18"/>
        </w:rPr>
        <w:t xml:space="preserve">caused by force majeure, and such failure or delay shall not be deemed as breach of this contract/agreement. All </w:t>
      </w:r>
      <w:r>
        <w:rPr>
          <w:rFonts w:ascii="宋体" w:hAnsi="宋体" w:eastAsia="宋体"/>
          <w:w w:val="95"/>
          <w:sz w:val="18"/>
          <w:szCs w:val="18"/>
        </w:rPr>
        <w:t xml:space="preserve">other obligations under this contract/agreement and the time stipulated for their performance shall not be affected by </w:t>
      </w:r>
      <w:r>
        <w:rPr>
          <w:rFonts w:ascii="宋体" w:hAnsi="宋体" w:eastAsia="宋体"/>
          <w:sz w:val="18"/>
          <w:szCs w:val="18"/>
        </w:rPr>
        <w:t>force majeure.</w:t>
      </w:r>
    </w:p>
    <w:p>
      <w:pPr>
        <w:pStyle w:val="4"/>
        <w:spacing w:after="120" w:afterLines="50" w:line="340" w:lineRule="exact"/>
        <w:jc w:val="both"/>
        <w:rPr>
          <w:rFonts w:ascii="宋体" w:hAnsi="宋体" w:eastAsia="宋体"/>
          <w:sz w:val="18"/>
          <w:szCs w:val="18"/>
        </w:rPr>
      </w:pPr>
    </w:p>
    <w:p>
      <w:pPr>
        <w:spacing w:after="120" w:afterLines="50" w:line="340" w:lineRule="exact"/>
        <w:rPr>
          <w:rFonts w:ascii="宋体" w:hAnsi="宋体"/>
          <w:b/>
          <w:sz w:val="18"/>
          <w:szCs w:val="18"/>
          <w:lang w:eastAsia="zh-CN"/>
        </w:rPr>
      </w:pPr>
      <w:r>
        <w:rPr>
          <w:rFonts w:hint="eastAsia" w:ascii="宋体" w:hAnsi="宋体"/>
          <w:b/>
          <w:w w:val="105"/>
          <w:sz w:val="18"/>
          <w:szCs w:val="18"/>
          <w:lang w:eastAsia="zh-CN"/>
        </w:rPr>
        <w:t>二、经济制裁和出口管制条款</w:t>
      </w:r>
    </w:p>
    <w:p>
      <w:pPr>
        <w:pStyle w:val="23"/>
        <w:numPr>
          <w:ilvl w:val="0"/>
          <w:numId w:val="49"/>
        </w:numPr>
        <w:tabs>
          <w:tab w:val="left" w:pos="426"/>
        </w:tabs>
        <w:spacing w:after="120" w:afterLines="50" w:line="340" w:lineRule="exact"/>
        <w:ind w:left="0" w:firstLine="0"/>
        <w:jc w:val="both"/>
        <w:rPr>
          <w:rFonts w:ascii="宋体" w:hAnsi="宋体" w:eastAsia="宋体"/>
          <w:sz w:val="18"/>
          <w:szCs w:val="18"/>
        </w:rPr>
      </w:pPr>
      <w:r>
        <w:rPr>
          <w:rFonts w:ascii="宋体" w:hAnsi="宋体" w:eastAsia="宋体"/>
          <w:sz w:val="18"/>
          <w:szCs w:val="18"/>
        </w:rPr>
        <w:t>Economic Sanctions and Export Control Clause</w:t>
      </w:r>
    </w:p>
    <w:p>
      <w:pPr>
        <w:spacing w:after="120" w:afterLines="50" w:line="340" w:lineRule="exact"/>
        <w:rPr>
          <w:rFonts w:ascii="宋体" w:hAnsi="宋体"/>
          <w:sz w:val="18"/>
          <w:szCs w:val="18"/>
          <w:lang w:eastAsia="zh-CN"/>
        </w:rPr>
      </w:pPr>
      <w:r>
        <w:rPr>
          <w:rFonts w:ascii="宋体" w:hAnsi="宋体"/>
          <w:sz w:val="18"/>
          <w:szCs w:val="18"/>
          <w:lang w:eastAsia="zh-CN"/>
        </w:rPr>
        <w:t>乙方承诺了解联合国、欧盟等国际组织以及包括中国、美国在内的其他适用的出口管制和经济制裁法律法规，并保证在与履行本合同/协议有关的所有方面遵守这些法律法规。前述保证特别提及但不排他地适用于本合同/协议下被指定的运输工具，任何可能拥有、控制、操作或租用前述运输工具的个人或实体，任何参与本合同/协议下</w:t>
      </w:r>
      <w:r>
        <w:rPr>
          <w:rFonts w:ascii="宋体" w:hAnsi="宋体"/>
          <w:w w:val="105"/>
          <w:sz w:val="18"/>
          <w:szCs w:val="18"/>
          <w:lang w:eastAsia="zh-CN"/>
        </w:rPr>
        <w:t>交易的银行，以及参与履行本合同</w:t>
      </w:r>
      <w:r>
        <w:rPr>
          <w:rFonts w:ascii="宋体" w:hAnsi="宋体"/>
          <w:w w:val="165"/>
          <w:sz w:val="18"/>
          <w:szCs w:val="18"/>
          <w:lang w:eastAsia="zh-CN"/>
        </w:rPr>
        <w:t>/</w:t>
      </w:r>
      <w:r>
        <w:rPr>
          <w:rFonts w:ascii="宋体" w:hAnsi="宋体"/>
          <w:w w:val="105"/>
          <w:sz w:val="18"/>
          <w:szCs w:val="18"/>
          <w:lang w:eastAsia="zh-CN"/>
        </w:rPr>
        <w:t>协议的任何其他个人、实体或组织。</w:t>
      </w:r>
    </w:p>
    <w:p>
      <w:pPr>
        <w:pStyle w:val="4"/>
        <w:spacing w:after="120" w:afterLines="50" w:line="340" w:lineRule="exact"/>
        <w:ind w:right="197"/>
        <w:jc w:val="both"/>
        <w:rPr>
          <w:rFonts w:ascii="宋体" w:hAnsi="宋体" w:eastAsia="宋体"/>
          <w:sz w:val="18"/>
          <w:szCs w:val="18"/>
        </w:rPr>
      </w:pPr>
      <w:r>
        <w:rPr>
          <w:rFonts w:ascii="宋体" w:hAnsi="宋体" w:eastAsia="宋体"/>
          <w:w w:val="95"/>
          <w:sz w:val="18"/>
          <w:szCs w:val="18"/>
        </w:rPr>
        <w:t xml:space="preserve">Party B hereby undertakes that it understands the applicable laws and regulations on export control and economic </w:t>
      </w:r>
      <w:r>
        <w:rPr>
          <w:rFonts w:ascii="宋体" w:hAnsi="宋体" w:eastAsia="宋体"/>
          <w:sz w:val="18"/>
          <w:szCs w:val="18"/>
        </w:rPr>
        <w:t xml:space="preserve">sanctions, including but not limited to the laws of the regulatory authorities of the United Nations, China, the United </w:t>
      </w:r>
      <w:r>
        <w:rPr>
          <w:rFonts w:ascii="宋体" w:hAnsi="宋体" w:eastAsia="宋体"/>
          <w:w w:val="95"/>
          <w:sz w:val="18"/>
          <w:szCs w:val="18"/>
        </w:rPr>
        <w:t xml:space="preserve">States and the European Union and other international organizations, and it guarantees to comply with these laws </w:t>
      </w:r>
      <w:r>
        <w:rPr>
          <w:rFonts w:ascii="宋体" w:hAnsi="宋体" w:eastAsia="宋体"/>
          <w:sz w:val="18"/>
          <w:szCs w:val="18"/>
        </w:rPr>
        <w:t xml:space="preserve">and regulations in all aspects related to the performance of this contract/agreement. The foregoing warranty specifically refers to, but does not exclusively apply to, any transportation vehicle designated under this </w:t>
      </w:r>
      <w:r>
        <w:rPr>
          <w:rFonts w:ascii="宋体" w:hAnsi="宋体" w:eastAsia="宋体"/>
          <w:w w:val="95"/>
          <w:sz w:val="18"/>
          <w:szCs w:val="18"/>
        </w:rPr>
        <w:t xml:space="preserve">contract/agreement, any person or entity that may own, control, operate or charter the said transportation vehicle (s), any bank participating in the transactions under this contract/agreement, and any other person, entity or organization </w:t>
      </w:r>
      <w:r>
        <w:rPr>
          <w:rFonts w:ascii="宋体" w:hAnsi="宋体" w:eastAsia="宋体"/>
          <w:sz w:val="18"/>
          <w:szCs w:val="18"/>
        </w:rPr>
        <w:t>involved in the performance of this contract/agreement.</w:t>
      </w:r>
    </w:p>
    <w:p>
      <w:pPr>
        <w:pStyle w:val="4"/>
        <w:spacing w:after="120" w:afterLines="50" w:line="340" w:lineRule="exact"/>
        <w:jc w:val="both"/>
        <w:rPr>
          <w:rFonts w:ascii="宋体" w:hAnsi="宋体" w:eastAsia="宋体"/>
          <w:sz w:val="18"/>
          <w:szCs w:val="18"/>
        </w:rPr>
      </w:pPr>
    </w:p>
    <w:p>
      <w:pPr>
        <w:spacing w:after="120" w:afterLines="50" w:line="340" w:lineRule="exact"/>
        <w:ind w:right="296"/>
        <w:rPr>
          <w:rFonts w:ascii="宋体" w:hAnsi="宋体"/>
          <w:sz w:val="18"/>
          <w:szCs w:val="18"/>
          <w:lang w:eastAsia="zh-CN"/>
        </w:rPr>
      </w:pPr>
      <w:r>
        <w:rPr>
          <w:rFonts w:ascii="宋体" w:hAnsi="宋体"/>
          <w:sz w:val="18"/>
          <w:szCs w:val="18"/>
          <w:lang w:eastAsia="zh-CN"/>
        </w:rPr>
        <w:t xml:space="preserve">若乙方未履行本合同/协议约定和承诺的，甲方有权随时终止双方各项的业务合作，并有权就因此造成的损  </w:t>
      </w:r>
      <w:r>
        <w:rPr>
          <w:rFonts w:ascii="宋体" w:hAnsi="宋体"/>
          <w:w w:val="105"/>
          <w:sz w:val="18"/>
          <w:szCs w:val="18"/>
          <w:lang w:eastAsia="zh-CN"/>
        </w:rPr>
        <w:t>失要求赔偿。</w:t>
      </w:r>
    </w:p>
    <w:p>
      <w:pPr>
        <w:pStyle w:val="4"/>
        <w:spacing w:after="120" w:afterLines="50" w:line="340" w:lineRule="exact"/>
        <w:ind w:right="289"/>
        <w:jc w:val="both"/>
        <w:rPr>
          <w:rFonts w:ascii="宋体" w:hAnsi="宋体" w:eastAsia="宋体"/>
          <w:sz w:val="18"/>
          <w:szCs w:val="18"/>
        </w:rPr>
      </w:pPr>
      <w:r>
        <w:rPr>
          <w:rFonts w:ascii="宋体" w:hAnsi="宋体" w:eastAsia="宋体"/>
          <w:w w:val="95"/>
          <w:sz w:val="18"/>
          <w:szCs w:val="18"/>
        </w:rPr>
        <w:t xml:space="preserve">If Party B fails to fulfill the above undertaking and commitment stipulated herein, Party A has the right to terminate </w:t>
      </w:r>
      <w:r>
        <w:rPr>
          <w:rFonts w:ascii="宋体" w:hAnsi="宋体" w:eastAsia="宋体"/>
          <w:sz w:val="18"/>
          <w:szCs w:val="18"/>
        </w:rPr>
        <w:t>its business cooperation with Party B at any time, and to claim compensation for any losses caused.</w:t>
      </w:r>
    </w:p>
    <w:p>
      <w:pPr>
        <w:pStyle w:val="4"/>
        <w:spacing w:after="120" w:afterLines="50" w:line="340" w:lineRule="exact"/>
        <w:jc w:val="both"/>
        <w:rPr>
          <w:rFonts w:ascii="宋体" w:hAnsi="宋体" w:eastAsia="宋体"/>
          <w:sz w:val="18"/>
          <w:szCs w:val="18"/>
        </w:rPr>
      </w:pPr>
    </w:p>
    <w:p>
      <w:pPr>
        <w:spacing w:after="120" w:afterLines="50" w:line="340" w:lineRule="exact"/>
        <w:ind w:right="266"/>
        <w:rPr>
          <w:rFonts w:ascii="宋体" w:hAnsi="宋体"/>
          <w:sz w:val="18"/>
          <w:szCs w:val="18"/>
          <w:lang w:eastAsia="zh-CN"/>
        </w:rPr>
      </w:pPr>
      <w:r>
        <w:rPr>
          <w:rFonts w:ascii="宋体" w:hAnsi="宋体"/>
          <w:sz w:val="18"/>
          <w:szCs w:val="18"/>
          <w:lang w:eastAsia="zh-CN"/>
        </w:rPr>
        <w:t xml:space="preserve">若因出口管制或经济制裁因素无法履行本合同/协议项下的支付或收款时，合同/协议各方应另行协商解决并   </w:t>
      </w:r>
      <w:r>
        <w:rPr>
          <w:rFonts w:ascii="宋体" w:hAnsi="宋体"/>
          <w:w w:val="110"/>
          <w:sz w:val="18"/>
          <w:szCs w:val="18"/>
          <w:lang w:eastAsia="zh-CN"/>
        </w:rPr>
        <w:t>签署补充协议。</w:t>
      </w:r>
    </w:p>
    <w:p>
      <w:pPr>
        <w:spacing w:after="120" w:afterLines="50" w:line="340" w:lineRule="exact"/>
        <w:ind w:right="266"/>
        <w:rPr>
          <w:rFonts w:ascii="宋体" w:hAnsi="宋体"/>
          <w:sz w:val="18"/>
          <w:szCs w:val="18"/>
        </w:rPr>
      </w:pPr>
      <w:r>
        <w:rPr>
          <w:rFonts w:ascii="宋体" w:hAnsi="宋体"/>
          <w:w w:val="95"/>
          <w:sz w:val="18"/>
          <w:szCs w:val="18"/>
        </w:rPr>
        <w:t xml:space="preserve">If the payment or collection under this contract/agreement cannot be performed due to export control or economic sanctions factors, the parties to this contract/agreement shall negotiate otherwise and enter into a supplementary </w:t>
      </w:r>
      <w:r>
        <w:rPr>
          <w:rFonts w:ascii="宋体" w:hAnsi="宋体"/>
          <w:sz w:val="18"/>
          <w:szCs w:val="18"/>
        </w:rPr>
        <w:t>agreement to solve the issues caused thereby.</w:t>
      </w:r>
    </w:p>
    <w:p>
      <w:pPr>
        <w:pStyle w:val="4"/>
        <w:spacing w:after="120" w:afterLines="50" w:line="340" w:lineRule="exact"/>
        <w:ind w:right="314"/>
        <w:jc w:val="both"/>
        <w:rPr>
          <w:rFonts w:ascii="宋体" w:hAnsi="宋体" w:eastAsia="宋体"/>
          <w:sz w:val="18"/>
          <w:szCs w:val="18"/>
        </w:rPr>
      </w:pPr>
    </w:p>
    <w:p>
      <w:pPr>
        <w:spacing w:after="120" w:afterLines="50" w:line="340" w:lineRule="exact"/>
        <w:rPr>
          <w:rFonts w:ascii="宋体" w:hAnsi="宋体"/>
          <w:sz w:val="18"/>
          <w:szCs w:val="18"/>
          <w:lang w:eastAsia="zh-CN"/>
        </w:rPr>
      </w:pPr>
      <w:r>
        <w:rPr>
          <w:rFonts w:ascii="宋体" w:hAnsi="宋体"/>
          <w:w w:val="105"/>
          <w:sz w:val="18"/>
          <w:szCs w:val="18"/>
          <w:lang w:eastAsia="zh-CN"/>
        </w:rPr>
        <w:t>乙方对上述承诺和赔偿的义务和责任在本合同</w:t>
      </w:r>
      <w:r>
        <w:rPr>
          <w:rFonts w:ascii="宋体" w:hAnsi="宋体"/>
          <w:w w:val="165"/>
          <w:sz w:val="18"/>
          <w:szCs w:val="18"/>
          <w:lang w:eastAsia="zh-CN"/>
        </w:rPr>
        <w:t>/</w:t>
      </w:r>
      <w:r>
        <w:rPr>
          <w:rFonts w:ascii="宋体" w:hAnsi="宋体"/>
          <w:w w:val="105"/>
          <w:sz w:val="18"/>
          <w:szCs w:val="18"/>
          <w:lang w:eastAsia="zh-CN"/>
        </w:rPr>
        <w:t>协议终止后继续有效。</w:t>
      </w:r>
    </w:p>
    <w:p>
      <w:pPr>
        <w:pStyle w:val="4"/>
        <w:spacing w:after="120" w:afterLines="50" w:line="340" w:lineRule="exact"/>
        <w:jc w:val="both"/>
        <w:rPr>
          <w:rFonts w:ascii="宋体" w:hAnsi="宋体" w:eastAsia="宋体"/>
          <w:sz w:val="18"/>
          <w:szCs w:val="18"/>
        </w:rPr>
      </w:pPr>
      <w:r>
        <w:rPr>
          <w:rFonts w:ascii="宋体" w:hAnsi="宋体" w:eastAsia="宋体"/>
          <w:w w:val="95"/>
          <w:sz w:val="18"/>
          <w:szCs w:val="18"/>
        </w:rPr>
        <w:t xml:space="preserve">Party B's obligations under and liabilities for the above undertaking and compensation shall remain valid after the </w:t>
      </w:r>
      <w:r>
        <w:rPr>
          <w:rFonts w:ascii="宋体" w:hAnsi="宋体" w:eastAsia="宋体"/>
          <w:sz w:val="18"/>
          <w:szCs w:val="18"/>
        </w:rPr>
        <w:t>termination of this contract/agreement.</w:t>
      </w:r>
    </w:p>
    <w:p>
      <w:pPr>
        <w:pStyle w:val="4"/>
        <w:rPr>
          <w:rFonts w:ascii="Arial"/>
        </w:rPr>
      </w:pPr>
    </w:p>
    <w:p>
      <w:pPr>
        <w:pStyle w:val="4"/>
        <w:rPr>
          <w:rFonts w:ascii="Arial"/>
        </w:rPr>
      </w:pPr>
    </w:p>
    <w:p>
      <w:pPr>
        <w:pStyle w:val="4"/>
        <w:rPr>
          <w:rFonts w:ascii="Arial"/>
        </w:rPr>
      </w:pPr>
    </w:p>
    <w:p>
      <w:pPr>
        <w:pStyle w:val="4"/>
        <w:spacing w:before="9"/>
        <w:rPr>
          <w:rFonts w:ascii="Arial"/>
        </w:rPr>
      </w:pPr>
    </w:p>
    <w:p>
      <w:pPr>
        <w:tabs>
          <w:tab w:val="left" w:pos="3395"/>
        </w:tabs>
        <w:spacing w:line="336" w:lineRule="exact"/>
        <w:ind w:left="1045"/>
        <w:rPr>
          <w:sz w:val="18"/>
          <w:lang w:eastAsia="zh-CN"/>
        </w:rPr>
      </w:pPr>
      <w:r>
        <w:rPr>
          <w:w w:val="105"/>
          <w:sz w:val="18"/>
          <w:lang w:eastAsia="zh-CN"/>
        </w:rPr>
        <w:t>甲方（章）</w:t>
      </w:r>
      <w:r>
        <w:rPr>
          <w:w w:val="105"/>
          <w:sz w:val="18"/>
          <w:lang w:eastAsia="zh-CN"/>
        </w:rPr>
        <w:tab/>
      </w:r>
      <w:r>
        <w:rPr>
          <w:w w:val="105"/>
          <w:sz w:val="18"/>
          <w:lang w:eastAsia="zh-CN"/>
        </w:rPr>
        <w:t>乙方（章）</w:t>
      </w:r>
    </w:p>
    <w:p>
      <w:pPr>
        <w:tabs>
          <w:tab w:val="left" w:pos="3487"/>
          <w:tab w:val="left" w:pos="3740"/>
        </w:tabs>
        <w:spacing w:line="237" w:lineRule="auto"/>
        <w:ind w:left="1206" w:right="5704" w:hanging="162"/>
        <w:rPr>
          <w:sz w:val="18"/>
          <w:lang w:eastAsia="zh-CN"/>
        </w:rPr>
      </w:pPr>
      <w:r>
        <w:rPr>
          <w:w w:val="105"/>
          <w:sz w:val="18"/>
          <w:lang w:eastAsia="zh-CN"/>
        </w:rPr>
        <w:t>代表（签字）</w:t>
      </w:r>
      <w:r>
        <w:rPr>
          <w:w w:val="105"/>
          <w:sz w:val="18"/>
          <w:lang w:eastAsia="zh-CN"/>
        </w:rPr>
        <w:tab/>
      </w:r>
      <w:r>
        <w:rPr>
          <w:sz w:val="18"/>
          <w:lang w:eastAsia="zh-CN"/>
        </w:rPr>
        <w:t>代表（签字</w:t>
      </w:r>
      <w:r>
        <w:rPr>
          <w:spacing w:val="-17"/>
          <w:sz w:val="18"/>
          <w:lang w:eastAsia="zh-CN"/>
        </w:rPr>
        <w:t xml:space="preserve">） </w:t>
      </w:r>
      <w:r>
        <w:rPr>
          <w:spacing w:val="45"/>
          <w:w w:val="105"/>
          <w:sz w:val="18"/>
          <w:lang w:eastAsia="zh-CN"/>
        </w:rPr>
        <w:t>年月</w:t>
      </w:r>
      <w:r>
        <w:rPr>
          <w:w w:val="105"/>
          <w:sz w:val="18"/>
          <w:lang w:eastAsia="zh-CN"/>
        </w:rPr>
        <w:t>日</w:t>
      </w:r>
      <w:r>
        <w:rPr>
          <w:w w:val="105"/>
          <w:sz w:val="18"/>
          <w:lang w:eastAsia="zh-CN"/>
        </w:rPr>
        <w:tab/>
      </w:r>
      <w:r>
        <w:rPr>
          <w:w w:val="105"/>
          <w:sz w:val="18"/>
          <w:lang w:eastAsia="zh-CN"/>
        </w:rPr>
        <w:tab/>
      </w:r>
      <w:r>
        <w:rPr>
          <w:w w:val="105"/>
          <w:sz w:val="18"/>
          <w:lang w:eastAsia="zh-CN"/>
        </w:rPr>
        <w:t>年 月</w:t>
      </w:r>
      <w:r>
        <w:rPr>
          <w:spacing w:val="17"/>
          <w:w w:val="105"/>
          <w:sz w:val="18"/>
          <w:lang w:eastAsia="zh-CN"/>
        </w:rPr>
        <w:t xml:space="preserve"> </w:t>
      </w:r>
      <w:r>
        <w:rPr>
          <w:w w:val="105"/>
          <w:sz w:val="18"/>
          <w:lang w:eastAsia="zh-CN"/>
        </w:rPr>
        <w:t>日</w:t>
      </w:r>
    </w:p>
    <w:p>
      <w:pPr>
        <w:spacing w:line="237" w:lineRule="auto"/>
        <w:rPr>
          <w:sz w:val="18"/>
          <w:lang w:eastAsia="zh-CN"/>
        </w:rPr>
        <w:sectPr>
          <w:pgSz w:w="11900" w:h="16840"/>
          <w:pgMar w:top="880" w:right="980" w:bottom="920" w:left="620" w:header="0" w:footer="657" w:gutter="0"/>
          <w:cols w:space="720" w:num="1"/>
        </w:sectPr>
      </w:pPr>
    </w:p>
    <w:p>
      <w:pPr>
        <w:pStyle w:val="18"/>
        <w:spacing w:line="613" w:lineRule="exact"/>
        <w:ind w:firstLine="1141" w:firstLineChars="300"/>
        <w:rPr>
          <w:lang w:eastAsia="zh-CN"/>
        </w:rPr>
      </w:pPr>
      <w:bookmarkStart w:id="22" w:name="_TOC_250006"/>
      <w:bookmarkEnd w:id="22"/>
      <w:r>
        <w:rPr>
          <w:lang w:eastAsia="zh-CN"/>
        </w:rPr>
        <w:t xml:space="preserve">第五章 </w:t>
      </w:r>
      <w:r>
        <w:rPr>
          <w:rFonts w:hint="eastAsia"/>
          <w:lang w:eastAsia="zh-CN"/>
        </w:rPr>
        <w:t>用户需求书（</w:t>
      </w:r>
      <w:r>
        <w:rPr>
          <w:lang w:eastAsia="zh-CN"/>
        </w:rPr>
        <w:t>技术标准和要求</w:t>
      </w:r>
      <w:r>
        <w:rPr>
          <w:rFonts w:hint="eastAsia"/>
          <w:lang w:eastAsia="zh-CN"/>
        </w:rPr>
        <w:t>）</w:t>
      </w:r>
    </w:p>
    <w:p>
      <w:pPr>
        <w:pStyle w:val="4"/>
        <w:spacing w:before="4"/>
        <w:rPr>
          <w:rFonts w:ascii="微软雅黑"/>
          <w:b/>
          <w:sz w:val="24"/>
          <w:lang w:eastAsia="zh-CN"/>
        </w:rPr>
      </w:pPr>
    </w:p>
    <w:p>
      <w:pPr>
        <w:spacing w:line="500" w:lineRule="exact"/>
        <w:rPr>
          <w:rFonts w:ascii="宋体" w:hAnsi="宋体"/>
          <w:sz w:val="24"/>
          <w:szCs w:val="24"/>
          <w:lang w:eastAsia="zh-CN"/>
        </w:rPr>
      </w:pPr>
      <w:r>
        <w:rPr>
          <w:rFonts w:hint="eastAsia" w:ascii="宋体" w:hAnsi="宋体"/>
          <w:sz w:val="24"/>
          <w:szCs w:val="24"/>
          <w:lang w:eastAsia="zh-CN"/>
        </w:rPr>
        <w:t>一、基本要求：</w:t>
      </w:r>
    </w:p>
    <w:p>
      <w:pPr>
        <w:spacing w:line="500" w:lineRule="exact"/>
        <w:rPr>
          <w:rFonts w:ascii="宋体" w:hAnsi="宋体"/>
          <w:szCs w:val="24"/>
          <w:lang w:eastAsia="zh-CN"/>
        </w:rPr>
      </w:pPr>
      <w:r>
        <w:rPr>
          <w:rFonts w:hint="eastAsia" w:ascii="宋体" w:hAnsi="宋体"/>
          <w:szCs w:val="24"/>
          <w:lang w:eastAsia="zh-CN"/>
        </w:rPr>
        <w:t>所有产品必须按现行国家及行业规范生产，获得国家产品CCC中国国家强制性产品认证证书，阻燃、耐火电线获得公安消防部门检验合格证书。</w:t>
      </w:r>
    </w:p>
    <w:p>
      <w:pPr>
        <w:adjustRightInd w:val="0"/>
        <w:snapToGrid w:val="0"/>
        <w:spacing w:after="120" w:afterLines="50" w:line="340" w:lineRule="exact"/>
        <w:rPr>
          <w:rFonts w:ascii="宋体" w:hAnsi="宋体"/>
          <w:sz w:val="18"/>
          <w:szCs w:val="18"/>
          <w:lang w:eastAsia="zh-CN"/>
        </w:rPr>
      </w:pPr>
    </w:p>
    <w:p>
      <w:pPr>
        <w:spacing w:line="500" w:lineRule="exact"/>
        <w:rPr>
          <w:rFonts w:ascii="宋体" w:hAnsi="宋体" w:eastAsia="宋体"/>
          <w:szCs w:val="24"/>
          <w:lang w:eastAsia="zh-CN"/>
        </w:rPr>
      </w:pPr>
      <w:r>
        <w:rPr>
          <w:rFonts w:hint="eastAsia" w:ascii="宋体" w:hAnsi="宋体"/>
          <w:szCs w:val="24"/>
          <w:lang w:eastAsia="zh-CN"/>
        </w:rPr>
        <w:t>二、低压电力电缆要求：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本节须符合GB50217《电力工程电缆设计标准》之有关规范。</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按下列规定提供完整的低压电缆线路系统，本项目所采用的电缆规格/型号及阻燃级别等技术要求，须按设计及图示要求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每一种规定的电缆型号须由认可的国家级测试机构证明其短路容量符合以上之规定。且所有产品须获得国家主管部门颁发的3C认证证书。</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电缆的载流量和电压降须等于GB50217《电力工程电缆设计标准》和当地之条件，即电缆成组校正因子，最高环境温度等。</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交联聚乙烯绝缘聚烯烃护套无卤低烟阻燃电力电缆(WDZ-YJY)</w:t>
      </w:r>
    </w:p>
    <w:p>
      <w:pPr>
        <w:spacing w:line="500" w:lineRule="exact"/>
        <w:ind w:firstLine="440" w:firstLineChars="200"/>
        <w:rPr>
          <w:rFonts w:ascii="宋体" w:hAnsi="宋体"/>
          <w:szCs w:val="24"/>
          <w:lang w:eastAsia="zh-CN"/>
        </w:rPr>
      </w:pPr>
      <w:r>
        <w:rPr>
          <w:rFonts w:hint="eastAsia" w:ascii="宋体" w:hAnsi="宋体"/>
          <w:szCs w:val="24"/>
          <w:lang w:eastAsia="zh-CN"/>
        </w:rPr>
        <w:t>（1）种型式之电缆须符合GB/T17650.2、IEC60754.2、GB/T17651.2、IEC61034.2、GB/T18380.31、GB/T12706.1-2008、GB/T6995.3-2008、IEC60332-3的600/1000伏电压级，铜芯电缆。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（2）导线须为符合国标之裸软铜线。</w:t>
      </w:r>
    </w:p>
    <w:p>
      <w:pPr>
        <w:spacing w:line="500" w:lineRule="exact"/>
        <w:ind w:firstLine="440" w:firstLineChars="200"/>
        <w:rPr>
          <w:rFonts w:ascii="宋体" w:hAnsi="宋体"/>
          <w:szCs w:val="24"/>
          <w:lang w:eastAsia="zh-CN"/>
        </w:rPr>
      </w:pPr>
      <w:r>
        <w:rPr>
          <w:rFonts w:hint="eastAsia" w:ascii="宋体" w:hAnsi="宋体"/>
          <w:szCs w:val="24"/>
          <w:lang w:eastAsia="zh-CN"/>
        </w:rPr>
        <w:t>（3）电缆芯线须按GB/T3956-2008及当地政府部之规定，其全部绝缘用适当的样色以作鉴别。</w:t>
      </w:r>
    </w:p>
    <w:p>
      <w:pPr>
        <w:spacing w:line="500" w:lineRule="exact"/>
        <w:ind w:firstLine="440" w:firstLineChars="200"/>
        <w:rPr>
          <w:rFonts w:ascii="宋体" w:hAnsi="宋体"/>
          <w:szCs w:val="24"/>
          <w:lang w:eastAsia="zh-CN"/>
        </w:rPr>
      </w:pPr>
      <w:r>
        <w:rPr>
          <w:rFonts w:hint="eastAsia" w:ascii="宋体" w:hAnsi="宋体"/>
          <w:szCs w:val="24"/>
          <w:lang w:eastAsia="zh-CN"/>
        </w:rPr>
        <w:t>（4）电缆之外护套层须符合GB/T19216.11-2003及GB/T19216.21-2003对阻燃之要求。</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交联聚乙烯绝缘聚烯烃护套无卤低烟阻燃耐火电力电缆(WDZN-YJY)</w:t>
      </w:r>
    </w:p>
    <w:p>
      <w:pPr>
        <w:spacing w:line="500" w:lineRule="exact"/>
        <w:ind w:firstLine="440" w:firstLineChars="200"/>
        <w:rPr>
          <w:rFonts w:ascii="宋体" w:hAnsi="宋体"/>
          <w:szCs w:val="24"/>
        </w:rPr>
      </w:pPr>
      <w:r>
        <w:rPr>
          <w:rFonts w:hint="eastAsia" w:ascii="宋体" w:hAnsi="宋体"/>
          <w:szCs w:val="24"/>
        </w:rPr>
        <w:t>（1）此种型式之电缆须符合GB/T17650.2、GB/T17651.2、GB/T18380.31、GB/T19216.11-2003、GB/T19216.21-2003、GB/T12706.1-2008、GB/T6995.3-2008、IEC60754-2、IEC61034-2、IEC60332-3、IEC60331的600/1000伏电压级，铜芯电缆。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（2）导线须为符合国际（或等同于IEC288）裸软铜线。每条导线芯须为相同之截面。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（3）电缆芯线须按GB/T3956-2008之规定，其全部绝缘用适当的颜色以作鉴别。</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交联聚乙烯绝缘、聚烯烃护套无卤低烟阻燃控制电缆(WDZ-KYJY)</w:t>
      </w:r>
    </w:p>
    <w:p>
      <w:pPr>
        <w:spacing w:line="500" w:lineRule="exact"/>
        <w:ind w:firstLine="440" w:firstLineChars="200"/>
        <w:rPr>
          <w:rFonts w:ascii="宋体" w:hAnsi="宋体"/>
          <w:szCs w:val="24"/>
          <w:lang w:eastAsia="zh-CN"/>
        </w:rPr>
      </w:pPr>
      <w:r>
        <w:rPr>
          <w:rFonts w:hint="eastAsia" w:ascii="宋体" w:hAnsi="宋体"/>
          <w:szCs w:val="24"/>
          <w:lang w:eastAsia="zh-CN"/>
        </w:rPr>
        <w:t>（1）此种型式之电缆须符合GB/T9330-2008、GB/T17650.2、GB/T12706.1-2008、GB/T6995.3-2008、IEC60754-2、GB/T17651.2、IEC61034.2、GB/T18380.31、IEC60332-3的450/750伏电压级，铜芯电缆。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（2）导线须为符合IEC228之裸软铜线。主干电缆及分支电缆的截面须按图示要求而每条导线芯须为相同之截面。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（3）芯线的绝缘须为符合有关IEC811之交联聚乙烯。</w:t>
      </w:r>
    </w:p>
    <w:p>
      <w:pPr>
        <w:spacing w:line="500" w:lineRule="exact"/>
        <w:ind w:firstLine="440" w:firstLineChars="200"/>
        <w:rPr>
          <w:rFonts w:ascii="宋体" w:hAnsi="宋体"/>
          <w:szCs w:val="24"/>
          <w:lang w:eastAsia="zh-CN"/>
        </w:rPr>
      </w:pPr>
      <w:r>
        <w:rPr>
          <w:rFonts w:hint="eastAsia" w:ascii="宋体" w:hAnsi="宋体"/>
          <w:szCs w:val="24"/>
          <w:lang w:eastAsia="zh-CN"/>
        </w:rPr>
        <w:t>（4）电缆芯线须按GB/T3956-2008之规定，其全部绝缘用适当的颜色以作鉴别。</w:t>
      </w:r>
    </w:p>
    <w:p>
      <w:pPr>
        <w:numPr>
          <w:ilvl w:val="0"/>
          <w:numId w:val="44"/>
        </w:numPr>
        <w:spacing w:line="500" w:lineRule="exact"/>
        <w:ind w:left="0" w:firstLine="440" w:firstLineChars="200"/>
        <w:rPr>
          <w:rFonts w:ascii="宋体" w:hAnsi="宋体"/>
          <w:szCs w:val="24"/>
          <w:lang w:eastAsia="zh-CN"/>
        </w:rPr>
      </w:pPr>
      <w:r>
        <w:rPr>
          <w:rFonts w:hint="eastAsia" w:ascii="宋体" w:hAnsi="宋体"/>
          <w:szCs w:val="24"/>
          <w:lang w:eastAsia="zh-CN"/>
        </w:rPr>
        <w:t>交联聚乙烯绝缘、聚烯短护套无卤低烟阻燃耐火控制电缆(WDZN-KYJY)</w:t>
      </w:r>
    </w:p>
    <w:p>
      <w:pPr>
        <w:spacing w:line="500" w:lineRule="exact"/>
        <w:ind w:firstLine="440" w:firstLineChars="200"/>
        <w:rPr>
          <w:rFonts w:ascii="宋体" w:hAnsi="宋体"/>
          <w:szCs w:val="24"/>
        </w:rPr>
      </w:pPr>
      <w:r>
        <w:rPr>
          <w:rFonts w:hint="eastAsia" w:ascii="宋体" w:hAnsi="宋体"/>
          <w:szCs w:val="24"/>
        </w:rPr>
        <w:t>（1）此种型式之电缆须符合GB/T9330-2008、GB/T17650.2、IEC60754-2、GB/T17651.2、GB/T19216.11-2003、GB/T12666-2008、GB/T12706.1-2008、GB/T6995.3-2008、IEC61034-2、GB/T18380.31、IEC60332-3的450/750伏电压级，铜芯电缆。</w:t>
      </w:r>
    </w:p>
    <w:p>
      <w:pPr>
        <w:spacing w:line="500" w:lineRule="exact"/>
        <w:ind w:firstLine="440" w:firstLineChars="200"/>
        <w:rPr>
          <w:rFonts w:ascii="宋体" w:hAnsi="宋体"/>
          <w:szCs w:val="24"/>
          <w:lang w:eastAsia="zh-CN"/>
        </w:rPr>
      </w:pPr>
      <w:r>
        <w:rPr>
          <w:rFonts w:hint="eastAsia" w:ascii="宋体" w:hAnsi="宋体"/>
          <w:szCs w:val="24"/>
          <w:lang w:eastAsia="zh-CN"/>
        </w:rPr>
        <w:t>（2）导线须为符合IEC228之裸软铜线。主干电缆及分支电缆的截面须按图示要求而每条导线芯须为相同之截面。</w:t>
      </w:r>
    </w:p>
    <w:p>
      <w:pPr>
        <w:spacing w:line="500" w:lineRule="exact"/>
        <w:ind w:firstLine="440" w:firstLineChars="200"/>
        <w:rPr>
          <w:rFonts w:ascii="宋体" w:hAnsi="宋体"/>
          <w:szCs w:val="24"/>
          <w:lang w:eastAsia="zh-CN"/>
        </w:rPr>
      </w:pPr>
      <w:r>
        <w:rPr>
          <w:rFonts w:hint="eastAsia" w:ascii="宋体" w:hAnsi="宋体"/>
          <w:szCs w:val="24"/>
          <w:lang w:eastAsia="zh-CN"/>
        </w:rPr>
        <w:t>（3）芯线的绝缘须为符合有关IEC811之交联聚乙烯。</w:t>
      </w:r>
    </w:p>
    <w:p>
      <w:pPr>
        <w:spacing w:line="500" w:lineRule="exact"/>
        <w:ind w:firstLine="440" w:firstLineChars="200"/>
        <w:rPr>
          <w:rFonts w:ascii="宋体" w:hAnsi="宋体"/>
          <w:szCs w:val="24"/>
          <w:lang w:eastAsia="zh-CN"/>
        </w:rPr>
      </w:pPr>
      <w:r>
        <w:rPr>
          <w:rFonts w:hint="eastAsia" w:ascii="宋体" w:hAnsi="宋体"/>
          <w:szCs w:val="24"/>
          <w:lang w:eastAsia="zh-CN"/>
        </w:rPr>
        <w:t>（4）电缆芯线须按GB/T3956-2008之规定，其全部绝缘用适当的颜色以作鉴别。</w:t>
      </w:r>
    </w:p>
    <w:p>
      <w:pPr>
        <w:spacing w:line="500" w:lineRule="exact"/>
        <w:ind w:firstLine="440" w:firstLineChars="200"/>
        <w:rPr>
          <w:rFonts w:ascii="宋体" w:hAnsi="宋体"/>
          <w:szCs w:val="24"/>
          <w:lang w:eastAsia="zh-CN"/>
        </w:rPr>
      </w:pPr>
      <w:r>
        <w:rPr>
          <w:rFonts w:hint="eastAsia" w:ascii="宋体" w:hAnsi="宋体"/>
          <w:szCs w:val="24"/>
          <w:lang w:eastAsia="zh-CN"/>
        </w:rPr>
        <w:t>三、采购项目要求</w:t>
      </w:r>
    </w:p>
    <w:p>
      <w:pPr>
        <w:spacing w:line="500" w:lineRule="exact"/>
        <w:ind w:firstLine="440" w:firstLineChars="200"/>
        <w:rPr>
          <w:rFonts w:ascii="宋体" w:hAnsi="宋体"/>
          <w:szCs w:val="24"/>
          <w:lang w:eastAsia="zh-CN"/>
        </w:rPr>
      </w:pPr>
      <w:r>
        <w:rPr>
          <w:rFonts w:hint="eastAsia" w:ascii="宋体" w:hAnsi="宋体"/>
          <w:szCs w:val="24"/>
          <w:lang w:eastAsia="zh-CN"/>
        </w:rPr>
        <w:t>1、保修期限:质保期一年,全部货物第三方检测机构检验结果合格后且项目竣工验收合格之日起计算。</w:t>
      </w:r>
    </w:p>
    <w:p>
      <w:pPr>
        <w:spacing w:after="211"/>
        <w:ind w:firstLine="480" w:firstLineChars="200"/>
        <w:rPr>
          <w:lang w:eastAsia="zh-CN"/>
        </w:rPr>
      </w:pPr>
      <w:r>
        <w:rPr>
          <w:rFonts w:hint="eastAsia" w:ascii="宋体" w:hAnsi="宋体"/>
          <w:sz w:val="24"/>
          <w:szCs w:val="24"/>
          <w:lang w:eastAsia="zh-CN"/>
        </w:rPr>
        <w:t>2</w:t>
      </w:r>
      <w:r>
        <w:rPr>
          <w:rFonts w:hint="eastAsia"/>
          <w:lang w:eastAsia="zh-CN"/>
        </w:rPr>
        <w:t>、采购清单及技术参数：货物主要部件分项价格清单、供货清单（详见附件二）</w:t>
      </w:r>
    </w:p>
    <w:p>
      <w:pPr>
        <w:spacing w:after="211"/>
        <w:rPr>
          <w:lang w:eastAsia="zh-CN"/>
        </w:rPr>
      </w:pPr>
      <w:r>
        <w:rPr>
          <w:rFonts w:hint="eastAsia"/>
          <w:lang w:eastAsia="zh-CN"/>
        </w:rPr>
        <w:t>①以上各规格具体供货长度以实测长度为准；</w:t>
      </w:r>
    </w:p>
    <w:p>
      <w:pPr>
        <w:spacing w:after="211"/>
        <w:rPr>
          <w:rFonts w:eastAsia="宋体"/>
          <w:lang w:eastAsia="zh-CN"/>
        </w:rPr>
      </w:pPr>
      <w:r>
        <w:rPr>
          <w:rFonts w:hint="eastAsia"/>
          <w:lang w:eastAsia="zh-CN"/>
        </w:rPr>
        <w:t>②每个规格电缆应免费预留10米作为第三方检测送检长度；每个规格电线应免费预留20米作为第三方检测送检长度；</w:t>
      </w:r>
    </w:p>
    <w:p>
      <w:pPr>
        <w:numPr>
          <w:ilvl w:val="0"/>
          <w:numId w:val="18"/>
        </w:numPr>
        <w:spacing w:after="211"/>
        <w:rPr>
          <w:lang w:eastAsia="zh-CN"/>
        </w:rPr>
      </w:pPr>
      <w:r>
        <w:rPr>
          <w:rFonts w:hint="eastAsia"/>
          <w:lang w:eastAsia="zh-CN"/>
        </w:rPr>
        <w:t>电缆外皮应具有米标、型号、厂家标识等。</w:t>
      </w:r>
    </w:p>
    <w:p>
      <w:pPr>
        <w:spacing w:after="211"/>
        <w:rPr>
          <w:lang w:eastAsia="zh-CN"/>
        </w:rPr>
      </w:pPr>
      <w:r>
        <w:rPr>
          <w:rFonts w:hint="eastAsia"/>
          <w:lang w:eastAsia="zh-CN"/>
        </w:rPr>
        <w:t>附件2</w:t>
      </w:r>
      <w:r>
        <w:rPr>
          <w:lang w:eastAsia="zh-CN"/>
        </w:rPr>
        <w:t xml:space="preserve">  </w:t>
      </w:r>
      <w:r>
        <w:rPr>
          <w:rFonts w:hint="eastAsia"/>
          <w:lang w:eastAsia="zh-CN"/>
        </w:rPr>
        <w:t>货物主要部件分项价格清单、供货清单</w:t>
      </w:r>
    </w:p>
    <w:tbl>
      <w:tblPr>
        <w:tblStyle w:val="10"/>
        <w:tblpPr w:leftFromText="180" w:rightFromText="180" w:vertAnchor="text" w:horzAnchor="page" w:tblpX="1494" w:tblpY="857"/>
        <w:tblOverlap w:val="never"/>
        <w:tblW w:w="9373" w:type="dxa"/>
        <w:tblInd w:w="0" w:type="dxa"/>
        <w:tblLayout w:type="fixed"/>
        <w:tblCellMar>
          <w:top w:w="0" w:type="dxa"/>
          <w:left w:w="108" w:type="dxa"/>
          <w:bottom w:w="0" w:type="dxa"/>
          <w:right w:w="108" w:type="dxa"/>
        </w:tblCellMar>
      </w:tblPr>
      <w:tblGrid>
        <w:gridCol w:w="625"/>
        <w:gridCol w:w="3519"/>
        <w:gridCol w:w="1281"/>
        <w:gridCol w:w="2293"/>
        <w:gridCol w:w="1655"/>
      </w:tblGrid>
      <w:tr>
        <w:tblPrEx>
          <w:tblCellMar>
            <w:top w:w="0" w:type="dxa"/>
            <w:left w:w="108" w:type="dxa"/>
            <w:bottom w:w="0" w:type="dxa"/>
            <w:right w:w="108" w:type="dxa"/>
          </w:tblCellMar>
        </w:tblPrEx>
        <w:trPr>
          <w:trHeight w:val="900" w:hRule="atLeast"/>
        </w:trPr>
        <w:tc>
          <w:tcPr>
            <w:tcW w:w="9373" w:type="dxa"/>
            <w:gridSpan w:val="5"/>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sz w:val="32"/>
                <w:szCs w:val="32"/>
                <w:lang w:eastAsia="zh-CN"/>
              </w:rPr>
            </w:pPr>
            <w:r>
              <w:rPr>
                <w:rFonts w:hint="eastAsia"/>
                <w:b/>
                <w:bCs/>
                <w:sz w:val="28"/>
                <w:szCs w:val="28"/>
                <w:lang w:eastAsia="zh-CN"/>
              </w:rPr>
              <w:t>货物主要部件分项价格清单、供货清单</w:t>
            </w:r>
          </w:p>
        </w:tc>
      </w:tr>
      <w:tr>
        <w:tblPrEx>
          <w:tblCellMar>
            <w:top w:w="0" w:type="dxa"/>
            <w:left w:w="108" w:type="dxa"/>
            <w:bottom w:w="0" w:type="dxa"/>
            <w:right w:w="108" w:type="dxa"/>
          </w:tblCellMar>
        </w:tblPrEx>
        <w:trPr>
          <w:trHeight w:val="360" w:hRule="atLeast"/>
        </w:trPr>
        <w:tc>
          <w:tcPr>
            <w:tcW w:w="4144" w:type="dxa"/>
            <w:gridSpan w:val="2"/>
            <w:tcBorders>
              <w:top w:val="nil"/>
              <w:left w:val="nil"/>
              <w:bottom w:val="single" w:color="000000" w:sz="4" w:space="0"/>
              <w:right w:val="nil"/>
            </w:tcBorders>
            <w:shd w:val="clear" w:color="auto" w:fill="auto"/>
            <w:noWrap/>
            <w:vAlign w:val="center"/>
          </w:tcPr>
          <w:p>
            <w:pPr>
              <w:widowControl/>
              <w:textAlignment w:val="center"/>
              <w:rPr>
                <w:rFonts w:ascii="宋体" w:hAnsi="宋体" w:eastAsia="宋体" w:cs="宋体"/>
                <w:sz w:val="18"/>
                <w:szCs w:val="18"/>
                <w:lang w:eastAsia="zh-CN"/>
              </w:rPr>
            </w:pPr>
            <w:r>
              <w:rPr>
                <w:rFonts w:hint="eastAsia" w:ascii="宋体" w:hAnsi="宋体" w:eastAsia="宋体" w:cs="宋体"/>
                <w:sz w:val="18"/>
                <w:szCs w:val="18"/>
                <w:lang w:eastAsia="zh-CN"/>
              </w:rPr>
              <w:t>工程名称：中远海运空运北方物流基地项目</w:t>
            </w:r>
          </w:p>
        </w:tc>
        <w:tc>
          <w:tcPr>
            <w:tcW w:w="1281" w:type="dxa"/>
            <w:tcBorders>
              <w:top w:val="nil"/>
              <w:left w:val="nil"/>
              <w:bottom w:val="single" w:color="000000" w:sz="4" w:space="0"/>
              <w:right w:val="nil"/>
            </w:tcBorders>
            <w:shd w:val="clear" w:color="auto" w:fill="auto"/>
            <w:noWrap/>
            <w:vAlign w:val="center"/>
          </w:tcPr>
          <w:p>
            <w:pPr>
              <w:jc w:val="center"/>
              <w:rPr>
                <w:lang w:eastAsia="zh-CN"/>
              </w:rPr>
            </w:pPr>
          </w:p>
        </w:tc>
        <w:tc>
          <w:tcPr>
            <w:tcW w:w="2293" w:type="dxa"/>
            <w:tcBorders>
              <w:top w:val="nil"/>
              <w:left w:val="nil"/>
              <w:bottom w:val="nil"/>
              <w:right w:val="nil"/>
            </w:tcBorders>
            <w:shd w:val="clear" w:color="auto" w:fill="auto"/>
            <w:noWrap/>
            <w:vAlign w:val="center"/>
          </w:tcPr>
          <w:p>
            <w:pPr>
              <w:rPr>
                <w:rFonts w:ascii="宋体" w:hAnsi="宋体" w:eastAsia="宋体" w:cs="宋体"/>
                <w:sz w:val="24"/>
                <w:szCs w:val="24"/>
                <w:lang w:eastAsia="zh-CN"/>
              </w:rPr>
            </w:pPr>
          </w:p>
        </w:tc>
        <w:tc>
          <w:tcPr>
            <w:tcW w:w="1655" w:type="dxa"/>
            <w:tcBorders>
              <w:top w:val="nil"/>
              <w:left w:val="nil"/>
              <w:bottom w:val="nil"/>
              <w:right w:val="nil"/>
            </w:tcBorders>
            <w:shd w:val="clear" w:color="auto" w:fill="auto"/>
            <w:noWrap/>
            <w:vAlign w:val="center"/>
          </w:tcPr>
          <w:p>
            <w:pPr>
              <w:rPr>
                <w:rFonts w:ascii="宋体" w:hAnsi="宋体" w:eastAsia="宋体" w:cs="宋体"/>
                <w:sz w:val="24"/>
                <w:szCs w:val="24"/>
                <w:lang w:eastAsia="zh-CN"/>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w1仓库及冷库</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电力电缆ZA-YJV-4*185+1*95mm2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314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ZANH-YJY-4*120+70mm2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ZRNH-YJV-4*4mm2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547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1215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ZA-YJV-4*50+1*25mm2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 xml:space="preserve">电力电缆 YGC-3*2.5mm2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548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 xml:space="preserve">电力电缆 YJV22-3*6mm2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936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电力电缆ZA-YJV-0.6/1KV,4X150+1X75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139</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电力电缆ZANH-YJV-5*16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w2仓库</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ZA-YJV-4X185+1X95mm2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ZA-YJV-4X120+1X70mm2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ZANH-YJV-4X120+1X70mm2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1055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ZANH-YJV-4X185+1X95mm2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1781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ZRNH-YJV-3*25+16mm2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ZANH-YJV-3*2.5mm2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ZA-YJV-4*70+35mm2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ZA-YJY-4*50+25mm2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569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346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1123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ZRNH-YJV-5*4mm2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ZANH-YJV-3*2.5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726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电力电缆 ZANH-YJV-0.6/1KV-4x95+50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1472</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地下消防泵房、水池</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ZANH-YJY-5*6mm2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133</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ZANH-YJV-4*185+1*95mm2</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124</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ZA-KVV-4X1.5mm2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综合辅房</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68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ZA-YJV-5*10mm2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ZRNH-YJV-5*16mm2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ZRNH-YJV-4*4mm2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NH-YJV-5*10mm2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ZR-KVV-7*1.5mm2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NH-KVV-4*2.5mm2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综合楼</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ZANH-YJV-4x150+70mm2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536</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199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ZANH-YJV-5*2.5mm2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201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ZANH-YJV-4*2.5mm2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ZR-YJV-4x185+95mm2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116</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7</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ZR-YJV-4x150+70mm2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524</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8</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ZR-YJV-4*50+25mm2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86</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9</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ZR-YJV-4*35+1*16mm2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333</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10</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ZR-YJV-4*25+1*16mm2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65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序号</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名称及规格型号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单位</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rPr>
              <w:t>工程量</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备注</w:t>
            </w: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70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ZR-YJV-5*10mm2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82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ZR-YJV-5*6mm2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ZR-YJV-5*4mm2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57</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ZR-YJV-4*2.5mm2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99</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16</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ZR-KVV-4X1.5mm2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241</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17</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控制电缆 KVV-4X1.5mm2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1038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门卫1</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ZA-YJV22-5x10mm2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38</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ZA-YJY-5*10mm2 </w:t>
            </w:r>
          </w:p>
        </w:tc>
        <w:tc>
          <w:tcPr>
            <w:tcW w:w="12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225</w:t>
            </w:r>
          </w:p>
        </w:tc>
        <w:tc>
          <w:tcPr>
            <w:tcW w:w="1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门卫2</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 xml:space="preserve">电力电缆 ZA-YJV22-4X35+1X16mm2 </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b/>
                <w:bCs/>
                <w:sz w:val="20"/>
                <w:szCs w:val="20"/>
              </w:rPr>
            </w:pPr>
            <w:r>
              <w:rPr>
                <w:rFonts w:hint="eastAsia" w:ascii="宋体" w:hAnsi="宋体" w:eastAsia="宋体" w:cs="宋体"/>
                <w:b/>
                <w:bCs/>
                <w:sz w:val="20"/>
                <w:szCs w:val="20"/>
                <w:lang w:eastAsia="zh-CN"/>
              </w:rPr>
              <w:t>室外电缆</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20"/>
                <w:szCs w:val="20"/>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1</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YJV22-0.6/1kV 5x6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2405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2</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ZA-YJV-0.6/1kV 5x6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393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3</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ZA-YJV22-0.6/1KV-5x10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35</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4</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lang w:eastAsia="zh-CN"/>
              </w:rPr>
            </w:pPr>
            <w:r>
              <w:rPr>
                <w:rFonts w:hint="eastAsia" w:ascii="宋体" w:hAnsi="宋体" w:eastAsia="宋体" w:cs="宋体"/>
                <w:sz w:val="20"/>
                <w:szCs w:val="20"/>
                <w:lang w:eastAsia="zh-CN"/>
              </w:rPr>
              <w:t>电力电缆 ZA-YJV22-0.6/1KV,4X35+1X16</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233</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r>
        <w:tblPrEx>
          <w:tblCellMar>
            <w:top w:w="0" w:type="dxa"/>
            <w:left w:w="108" w:type="dxa"/>
            <w:bottom w:w="0" w:type="dxa"/>
            <w:right w:w="108" w:type="dxa"/>
          </w:tblCellMar>
        </w:tblPrEx>
        <w:trPr>
          <w:trHeight w:val="36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0"/>
                <w:szCs w:val="20"/>
              </w:rPr>
            </w:pPr>
            <w:r>
              <w:rPr>
                <w:rFonts w:hint="eastAsia" w:ascii="宋体" w:hAnsi="宋体" w:eastAsia="宋体" w:cs="宋体"/>
                <w:sz w:val="20"/>
                <w:szCs w:val="20"/>
                <w:lang w:eastAsia="zh-CN"/>
              </w:rPr>
              <w:t>5</w:t>
            </w:r>
          </w:p>
        </w:tc>
        <w:tc>
          <w:tcPr>
            <w:tcW w:w="3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sz w:val="20"/>
                <w:szCs w:val="20"/>
              </w:rPr>
            </w:pPr>
            <w:r>
              <w:rPr>
                <w:rFonts w:hint="eastAsia" w:ascii="宋体" w:hAnsi="宋体" w:eastAsia="宋体" w:cs="宋体"/>
                <w:sz w:val="20"/>
                <w:szCs w:val="20"/>
                <w:lang w:eastAsia="zh-CN"/>
              </w:rPr>
              <w:t>电力电缆 ZANH-YJV22-0.6/1KV,4x185+95</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pPr>
            <w:r>
              <w:rPr>
                <w:rFonts w:hint="eastAsia" w:ascii="宋体" w:hAnsi="宋体" w:eastAsia="宋体" w:cs="宋体"/>
                <w:sz w:val="20"/>
                <w:szCs w:val="20"/>
                <w:lang w:eastAsia="zh-CN"/>
              </w:rPr>
              <w:t>m</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sz w:val="20"/>
                <w:szCs w:val="20"/>
              </w:rPr>
            </w:pPr>
            <w:r>
              <w:rPr>
                <w:rFonts w:hint="eastAsia" w:ascii="宋体" w:hAnsi="宋体" w:eastAsia="宋体" w:cs="宋体"/>
                <w:sz w:val="20"/>
                <w:szCs w:val="20"/>
                <w:lang w:eastAsia="zh-CN"/>
              </w:rPr>
              <w:t>1440</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p>
        </w:tc>
      </w:tr>
    </w:tbl>
    <w:p>
      <w:pPr>
        <w:spacing w:after="211"/>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pStyle w:val="2"/>
        <w:ind w:left="1320"/>
        <w:rPr>
          <w:lang w:eastAsia="zh-CN"/>
        </w:rPr>
      </w:pPr>
    </w:p>
    <w:p>
      <w:pPr>
        <w:rPr>
          <w:lang w:eastAsia="zh-CN"/>
        </w:rPr>
      </w:pPr>
    </w:p>
    <w:p>
      <w:pPr>
        <w:spacing w:after="211"/>
        <w:ind w:firstLine="440" w:firstLineChars="200"/>
        <w:rPr>
          <w:lang w:eastAsia="zh-CN"/>
        </w:rPr>
      </w:pPr>
      <w:r>
        <w:rPr>
          <w:rFonts w:hint="eastAsia"/>
          <w:lang w:eastAsia="zh-CN"/>
        </w:rPr>
        <w:t>注意：①以上各规格具体供货长度以实测长度为准；</w:t>
      </w:r>
    </w:p>
    <w:p>
      <w:pPr>
        <w:spacing w:after="211"/>
        <w:ind w:firstLine="1100" w:firstLineChars="500"/>
        <w:rPr>
          <w:lang w:eastAsia="zh-CN"/>
        </w:rPr>
      </w:pPr>
      <w:r>
        <w:rPr>
          <w:rFonts w:hint="eastAsia"/>
          <w:lang w:eastAsia="zh-CN"/>
        </w:rPr>
        <w:t>②每个规格电缆应免费预留10米作为第三方检测送检长度；每个规格电线应免费预留20米作为第三方检测送检长度。</w:t>
      </w: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spacing w:after="211"/>
        <w:rPr>
          <w:lang w:eastAsia="zh-CN"/>
        </w:rPr>
      </w:pPr>
    </w:p>
    <w:p>
      <w:pPr>
        <w:jc w:val="center"/>
        <w:rPr>
          <w:rFonts w:ascii="微软雅黑" w:eastAsia="微软雅黑"/>
          <w:sz w:val="18"/>
          <w:lang w:eastAsia="zh-CN"/>
        </w:rPr>
        <w:sectPr>
          <w:pgSz w:w="11900" w:h="16840"/>
          <w:pgMar w:top="1040" w:right="980" w:bottom="920" w:left="620" w:header="0" w:footer="657" w:gutter="0"/>
          <w:cols w:space="720" w:num="1"/>
        </w:sectPr>
      </w:pPr>
    </w:p>
    <w:p>
      <w:pPr>
        <w:pStyle w:val="18"/>
        <w:spacing w:line="601" w:lineRule="exact"/>
        <w:ind w:left="3671"/>
        <w:rPr>
          <w:lang w:eastAsia="zh-CN"/>
        </w:rPr>
      </w:pPr>
      <w:bookmarkStart w:id="23" w:name="_TOC_250005"/>
      <w:bookmarkEnd w:id="23"/>
      <w:r>
        <w:rPr>
          <w:lang w:eastAsia="zh-CN"/>
        </w:rPr>
        <w:t>第六章 投标文件格式</w:t>
      </w:r>
    </w:p>
    <w:p>
      <w:pPr>
        <w:pStyle w:val="4"/>
        <w:rPr>
          <w:rFonts w:ascii="微软雅黑"/>
          <w:b/>
          <w:lang w:eastAsia="zh-CN"/>
        </w:rPr>
      </w:pPr>
    </w:p>
    <w:p>
      <w:pPr>
        <w:pStyle w:val="4"/>
        <w:rPr>
          <w:rFonts w:ascii="微软雅黑"/>
          <w:b/>
          <w:lang w:eastAsia="zh-CN"/>
        </w:rPr>
      </w:pPr>
    </w:p>
    <w:p>
      <w:pPr>
        <w:pStyle w:val="4"/>
        <w:spacing w:before="14"/>
        <w:rPr>
          <w:rFonts w:ascii="微软雅黑"/>
          <w:b/>
          <w:sz w:val="29"/>
          <w:lang w:eastAsia="zh-CN"/>
        </w:rPr>
      </w:pPr>
    </w:p>
    <w:p>
      <w:pPr>
        <w:tabs>
          <w:tab w:val="left" w:pos="3757"/>
          <w:tab w:val="left" w:pos="6983"/>
        </w:tabs>
        <w:spacing w:line="488" w:lineRule="exact"/>
        <w:ind w:left="2266"/>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10"/>
          <w:w w:val="105"/>
          <w:sz w:val="27"/>
          <w:lang w:eastAsia="zh-CN"/>
        </w:rPr>
        <w:t>（项目名称</w:t>
      </w:r>
      <w:r>
        <w:rPr>
          <w:rFonts w:hint="eastAsia" w:ascii="微软雅黑" w:eastAsia="微软雅黑"/>
          <w:b/>
          <w:spacing w:val="16"/>
          <w:w w:val="105"/>
          <w:sz w:val="27"/>
          <w:lang w:eastAsia="zh-CN"/>
        </w:rPr>
        <w:t>）</w:t>
      </w:r>
      <w:r>
        <w:rPr>
          <w:rFonts w:hint="eastAsia" w:ascii="微软雅黑" w:eastAsia="微软雅黑"/>
          <w:b/>
          <w:spacing w:val="16"/>
          <w:w w:val="105"/>
          <w:sz w:val="27"/>
          <w:u w:val="single"/>
          <w:lang w:eastAsia="zh-CN"/>
        </w:rPr>
        <w:t xml:space="preserve"> </w:t>
      </w:r>
      <w:r>
        <w:rPr>
          <w:rFonts w:hint="eastAsia" w:ascii="微软雅黑" w:eastAsia="微软雅黑"/>
          <w:b/>
          <w:spacing w:val="16"/>
          <w:w w:val="105"/>
          <w:sz w:val="27"/>
          <w:u w:val="single"/>
          <w:lang w:eastAsia="zh-CN"/>
        </w:rPr>
        <w:tab/>
      </w:r>
      <w:r>
        <w:rPr>
          <w:rFonts w:hint="eastAsia" w:ascii="微软雅黑" w:eastAsia="微软雅黑"/>
          <w:b/>
          <w:spacing w:val="10"/>
          <w:w w:val="105"/>
          <w:sz w:val="27"/>
          <w:lang w:eastAsia="zh-CN"/>
        </w:rPr>
        <w:t>标段设备招</w:t>
      </w:r>
      <w:r>
        <w:rPr>
          <w:rFonts w:hint="eastAsia" w:ascii="微软雅黑" w:eastAsia="微软雅黑"/>
          <w:b/>
          <w:w w:val="105"/>
          <w:sz w:val="27"/>
          <w:lang w:eastAsia="zh-CN"/>
        </w:rPr>
        <w:t>标</w:t>
      </w:r>
    </w:p>
    <w:p>
      <w:pPr>
        <w:pStyle w:val="4"/>
        <w:rPr>
          <w:rFonts w:ascii="微软雅黑"/>
          <w:b/>
          <w:sz w:val="30"/>
          <w:lang w:eastAsia="zh-CN"/>
        </w:rPr>
      </w:pPr>
    </w:p>
    <w:p>
      <w:pPr>
        <w:pStyle w:val="4"/>
        <w:spacing w:before="18"/>
        <w:rPr>
          <w:rFonts w:ascii="微软雅黑"/>
          <w:b/>
          <w:sz w:val="31"/>
          <w:lang w:eastAsia="zh-CN"/>
        </w:rPr>
      </w:pPr>
    </w:p>
    <w:p>
      <w:pPr>
        <w:ind w:left="897" w:right="247"/>
        <w:jc w:val="center"/>
        <w:rPr>
          <w:rFonts w:ascii="微软雅黑" w:eastAsia="微软雅黑"/>
          <w:b/>
          <w:sz w:val="38"/>
          <w:lang w:eastAsia="zh-CN"/>
        </w:rPr>
      </w:pPr>
      <w:r>
        <w:rPr>
          <w:rFonts w:hint="eastAsia" w:ascii="微软雅黑" w:eastAsia="微软雅黑"/>
          <w:b/>
          <w:sz w:val="38"/>
          <w:lang w:eastAsia="zh-CN"/>
        </w:rPr>
        <w:t>投  标  文 件</w:t>
      </w:r>
    </w:p>
    <w:p>
      <w:pPr>
        <w:pStyle w:val="4"/>
        <w:rPr>
          <w:rFonts w:ascii="微软雅黑"/>
          <w:b/>
          <w:sz w:val="38"/>
          <w:lang w:eastAsia="zh-CN"/>
        </w:rPr>
      </w:pPr>
    </w:p>
    <w:p>
      <w:pPr>
        <w:pStyle w:val="4"/>
        <w:rPr>
          <w:rFonts w:ascii="微软雅黑"/>
          <w:b/>
          <w:sz w:val="38"/>
          <w:lang w:eastAsia="zh-CN"/>
        </w:rPr>
      </w:pPr>
    </w:p>
    <w:p>
      <w:pPr>
        <w:pStyle w:val="4"/>
        <w:rPr>
          <w:rFonts w:ascii="微软雅黑"/>
          <w:b/>
          <w:sz w:val="38"/>
          <w:lang w:eastAsia="zh-CN"/>
        </w:rPr>
      </w:pPr>
    </w:p>
    <w:p>
      <w:pPr>
        <w:pStyle w:val="4"/>
        <w:rPr>
          <w:rFonts w:ascii="微软雅黑"/>
          <w:b/>
          <w:sz w:val="38"/>
          <w:lang w:eastAsia="zh-CN"/>
        </w:rPr>
      </w:pPr>
    </w:p>
    <w:p>
      <w:pPr>
        <w:pStyle w:val="4"/>
        <w:rPr>
          <w:rFonts w:ascii="微软雅黑"/>
          <w:b/>
          <w:sz w:val="38"/>
          <w:lang w:eastAsia="zh-CN"/>
        </w:rPr>
      </w:pPr>
    </w:p>
    <w:p>
      <w:pPr>
        <w:pStyle w:val="4"/>
        <w:rPr>
          <w:rFonts w:ascii="微软雅黑"/>
          <w:b/>
          <w:sz w:val="38"/>
          <w:lang w:eastAsia="zh-CN"/>
        </w:rPr>
      </w:pPr>
    </w:p>
    <w:p>
      <w:pPr>
        <w:pStyle w:val="4"/>
        <w:spacing w:before="13"/>
        <w:rPr>
          <w:rFonts w:ascii="微软雅黑"/>
          <w:b/>
          <w:sz w:val="30"/>
          <w:lang w:eastAsia="zh-CN"/>
        </w:rPr>
      </w:pPr>
    </w:p>
    <w:p>
      <w:pPr>
        <w:pStyle w:val="21"/>
        <w:tabs>
          <w:tab w:val="left" w:pos="6626"/>
          <w:tab w:val="left" w:pos="7179"/>
          <w:tab w:val="left" w:pos="8844"/>
        </w:tabs>
        <w:spacing w:line="312" w:lineRule="auto"/>
        <w:ind w:right="1453"/>
        <w:rPr>
          <w:u w:val="none"/>
          <w:lang w:eastAsia="zh-CN"/>
        </w:rPr>
      </w:pPr>
      <w:r>
        <w:rPr>
          <w:spacing w:val="10"/>
          <w:u w:val="none"/>
          <w:lang w:eastAsia="zh-CN"/>
        </w:rPr>
        <w:t>投标人</w:t>
      </w:r>
      <w:r>
        <w:rPr>
          <w:spacing w:val="16"/>
          <w:u w:val="none"/>
          <w:lang w:eastAsia="zh-CN"/>
        </w:rPr>
        <w:t>：</w:t>
      </w:r>
      <w:r>
        <w:rPr>
          <w:spacing w:val="16"/>
          <w:lang w:eastAsia="zh-CN"/>
        </w:rPr>
        <w:t xml:space="preserve"> </w:t>
      </w:r>
      <w:r>
        <w:rPr>
          <w:spacing w:val="16"/>
          <w:lang w:eastAsia="zh-CN"/>
        </w:rPr>
        <w:tab/>
      </w:r>
      <w:r>
        <w:rPr>
          <w:spacing w:val="10"/>
          <w:lang w:eastAsia="zh-CN"/>
        </w:rPr>
        <w:t>（盖单位章</w:t>
      </w:r>
      <w:r>
        <w:rPr>
          <w:lang w:eastAsia="zh-CN"/>
        </w:rPr>
        <w:t>）</w:t>
      </w:r>
      <w:r>
        <w:rPr>
          <w:lang w:eastAsia="zh-CN"/>
        </w:rPr>
        <w:tab/>
      </w:r>
      <w:r>
        <w:rPr>
          <w:spacing w:val="10"/>
          <w:lang w:eastAsia="zh-CN"/>
        </w:rPr>
        <w:t xml:space="preserve">  </w:t>
      </w:r>
      <w:r>
        <w:rPr>
          <w:spacing w:val="57"/>
          <w:lang w:eastAsia="zh-CN"/>
        </w:rPr>
        <w:t xml:space="preserve"> </w:t>
      </w:r>
      <w:r>
        <w:rPr>
          <w:spacing w:val="10"/>
          <w:u w:val="none"/>
          <w:lang w:eastAsia="zh-CN"/>
        </w:rPr>
        <w:t>法定代表人或其委托代理人</w:t>
      </w:r>
      <w:r>
        <w:rPr>
          <w:spacing w:val="16"/>
          <w:u w:val="none"/>
          <w:lang w:eastAsia="zh-CN"/>
        </w:rPr>
        <w:t>：</w:t>
      </w:r>
      <w:r>
        <w:rPr>
          <w:spacing w:val="16"/>
          <w:lang w:eastAsia="zh-CN"/>
        </w:rPr>
        <w:t xml:space="preserve"> </w:t>
      </w:r>
      <w:r>
        <w:rPr>
          <w:spacing w:val="16"/>
          <w:lang w:eastAsia="zh-CN"/>
        </w:rPr>
        <w:tab/>
      </w:r>
      <w:r>
        <w:rPr>
          <w:spacing w:val="16"/>
          <w:lang w:eastAsia="zh-CN"/>
        </w:rPr>
        <w:tab/>
      </w:r>
      <w:r>
        <w:rPr>
          <w:spacing w:val="10"/>
          <w:lang w:eastAsia="zh-CN"/>
        </w:rPr>
        <w:t>（签字</w:t>
      </w:r>
      <w:r>
        <w:rPr>
          <w:lang w:eastAsia="zh-CN"/>
        </w:rPr>
        <w:t>）</w:t>
      </w:r>
      <w:r>
        <w:rPr>
          <w:lang w:eastAsia="zh-CN"/>
        </w:rPr>
        <w:tab/>
      </w:r>
    </w:p>
    <w:p>
      <w:pPr>
        <w:pStyle w:val="4"/>
        <w:spacing w:before="2"/>
        <w:rPr>
          <w:rFonts w:ascii="微软雅黑"/>
          <w:b/>
          <w:sz w:val="10"/>
          <w:lang w:eastAsia="zh-CN"/>
        </w:rPr>
      </w:pPr>
    </w:p>
    <w:p>
      <w:pPr>
        <w:pStyle w:val="21"/>
        <w:tabs>
          <w:tab w:val="left" w:pos="1237"/>
          <w:tab w:val="left" w:pos="1859"/>
          <w:tab w:val="left" w:pos="2481"/>
        </w:tabs>
        <w:spacing w:line="464" w:lineRule="exact"/>
        <w:ind w:left="897"/>
        <w:jc w:val="center"/>
        <w:rPr>
          <w:u w:val="none"/>
          <w:lang w:eastAsia="zh-CN"/>
        </w:rPr>
      </w:pPr>
      <w:r>
        <w:rPr>
          <w:rFonts w:ascii="Times New Roman" w:eastAsia="Times New Roman"/>
          <w:w w:val="101"/>
          <w:lang w:eastAsia="zh-CN"/>
        </w:rPr>
        <w:t xml:space="preserve"> </w:t>
      </w:r>
      <w:r>
        <w:rPr>
          <w:rFonts w:ascii="Times New Roman" w:eastAsia="Times New Roman"/>
          <w:lang w:eastAsia="zh-CN"/>
        </w:rPr>
        <w:tab/>
      </w:r>
      <w:r>
        <w:rPr>
          <w:spacing w:val="16"/>
          <w:u w:val="none"/>
          <w:lang w:eastAsia="zh-CN"/>
        </w:rPr>
        <w:t>年</w:t>
      </w:r>
      <w:r>
        <w:rPr>
          <w:spacing w:val="16"/>
          <w:lang w:eastAsia="zh-CN"/>
        </w:rPr>
        <w:t xml:space="preserve"> </w:t>
      </w:r>
      <w:r>
        <w:rPr>
          <w:spacing w:val="16"/>
          <w:lang w:eastAsia="zh-CN"/>
        </w:rPr>
        <w:tab/>
      </w:r>
      <w:r>
        <w:rPr>
          <w:spacing w:val="16"/>
          <w:u w:val="none"/>
          <w:lang w:eastAsia="zh-CN"/>
        </w:rPr>
        <w:t>月</w:t>
      </w:r>
      <w:r>
        <w:rPr>
          <w:spacing w:val="16"/>
          <w:lang w:eastAsia="zh-CN"/>
        </w:rPr>
        <w:t xml:space="preserve"> </w:t>
      </w:r>
      <w:r>
        <w:rPr>
          <w:spacing w:val="16"/>
          <w:lang w:eastAsia="zh-CN"/>
        </w:rPr>
        <w:tab/>
      </w:r>
      <w:r>
        <w:rPr>
          <w:u w:val="none"/>
          <w:lang w:eastAsia="zh-CN"/>
        </w:rPr>
        <w:t>日</w:t>
      </w:r>
    </w:p>
    <w:p>
      <w:pPr>
        <w:spacing w:line="464" w:lineRule="exact"/>
        <w:jc w:val="center"/>
        <w:rPr>
          <w:lang w:eastAsia="zh-CN"/>
        </w:rPr>
        <w:sectPr>
          <w:pgSz w:w="11900" w:h="16840"/>
          <w:pgMar w:top="1420" w:right="980" w:bottom="920" w:left="620" w:header="0" w:footer="657" w:gutter="0"/>
          <w:cols w:space="720" w:num="1"/>
        </w:sectPr>
      </w:pPr>
    </w:p>
    <w:p>
      <w:pPr>
        <w:pStyle w:val="4"/>
        <w:spacing w:before="9"/>
        <w:rPr>
          <w:rFonts w:ascii="微软雅黑"/>
          <w:b/>
          <w:sz w:val="27"/>
          <w:lang w:eastAsia="zh-CN"/>
        </w:rPr>
      </w:pPr>
    </w:p>
    <w:p>
      <w:pPr>
        <w:pStyle w:val="19"/>
        <w:spacing w:line="479" w:lineRule="exact"/>
        <w:ind w:left="2675"/>
        <w:rPr>
          <w:lang w:eastAsia="zh-CN"/>
        </w:rPr>
      </w:pPr>
      <w:bookmarkStart w:id="24" w:name="_TOC_250004"/>
      <w:bookmarkEnd w:id="24"/>
      <w:r>
        <w:rPr>
          <w:w w:val="105"/>
          <w:lang w:eastAsia="zh-CN"/>
        </w:rPr>
        <w:t>第一节 投标文件第一分册资格审查部分格式</w:t>
      </w:r>
    </w:p>
    <w:p>
      <w:pPr>
        <w:pStyle w:val="4"/>
        <w:rPr>
          <w:rFonts w:ascii="微软雅黑"/>
          <w:b/>
          <w:lang w:eastAsia="zh-CN"/>
        </w:rPr>
      </w:pPr>
    </w:p>
    <w:p>
      <w:pPr>
        <w:pStyle w:val="4"/>
        <w:spacing w:before="5"/>
        <w:rPr>
          <w:rFonts w:ascii="微软雅黑"/>
          <w:b/>
          <w:sz w:val="12"/>
          <w:lang w:eastAsia="zh-CN"/>
        </w:rPr>
      </w:pPr>
    </w:p>
    <w:p>
      <w:pPr>
        <w:tabs>
          <w:tab w:val="left" w:pos="6995"/>
        </w:tabs>
        <w:spacing w:line="488" w:lineRule="exact"/>
        <w:ind w:left="3406"/>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项目</w:t>
      </w:r>
    </w:p>
    <w:p>
      <w:pPr>
        <w:tabs>
          <w:tab w:val="left" w:pos="4255"/>
        </w:tabs>
        <w:spacing w:before="90"/>
        <w:ind w:left="667"/>
        <w:jc w:val="center"/>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标段</w:t>
      </w:r>
    </w:p>
    <w:p>
      <w:pPr>
        <w:pStyle w:val="4"/>
        <w:rPr>
          <w:rFonts w:ascii="微软雅黑"/>
          <w:b/>
          <w:sz w:val="30"/>
          <w:lang w:eastAsia="zh-CN"/>
        </w:rPr>
      </w:pPr>
    </w:p>
    <w:p>
      <w:pPr>
        <w:pStyle w:val="4"/>
        <w:rPr>
          <w:rFonts w:ascii="微软雅黑"/>
          <w:b/>
          <w:sz w:val="30"/>
          <w:lang w:eastAsia="zh-CN"/>
        </w:rPr>
      </w:pPr>
    </w:p>
    <w:p>
      <w:pPr>
        <w:pStyle w:val="4"/>
        <w:spacing w:before="15"/>
        <w:rPr>
          <w:rFonts w:ascii="微软雅黑"/>
          <w:b/>
          <w:sz w:val="28"/>
          <w:lang w:eastAsia="zh-CN"/>
        </w:rPr>
      </w:pPr>
    </w:p>
    <w:p>
      <w:pPr>
        <w:spacing w:before="1"/>
        <w:ind w:left="897" w:right="247"/>
        <w:jc w:val="center"/>
        <w:rPr>
          <w:rFonts w:ascii="微软雅黑" w:eastAsia="微软雅黑"/>
          <w:b/>
          <w:sz w:val="38"/>
          <w:lang w:eastAsia="zh-CN"/>
        </w:rPr>
      </w:pPr>
      <w:r>
        <w:rPr>
          <w:rFonts w:hint="eastAsia" w:ascii="微软雅黑" w:eastAsia="微软雅黑"/>
          <w:b/>
          <w:sz w:val="38"/>
          <w:lang w:eastAsia="zh-CN"/>
        </w:rPr>
        <w:t>设备招标 投标文件</w:t>
      </w:r>
    </w:p>
    <w:p>
      <w:pPr>
        <w:pStyle w:val="4"/>
        <w:spacing w:before="9"/>
        <w:rPr>
          <w:rFonts w:ascii="微软雅黑"/>
          <w:b/>
          <w:sz w:val="35"/>
          <w:lang w:eastAsia="zh-CN"/>
        </w:rPr>
      </w:pPr>
    </w:p>
    <w:p>
      <w:pPr>
        <w:ind w:left="897" w:right="236"/>
        <w:jc w:val="center"/>
        <w:rPr>
          <w:rFonts w:ascii="微软雅黑" w:eastAsia="微软雅黑"/>
          <w:b/>
          <w:sz w:val="27"/>
          <w:lang w:eastAsia="zh-CN"/>
        </w:rPr>
      </w:pPr>
      <w:r>
        <w:rPr>
          <w:rFonts w:hint="eastAsia" w:ascii="微软雅黑" w:eastAsia="微软雅黑"/>
          <w:b/>
          <w:w w:val="105"/>
          <w:sz w:val="27"/>
          <w:lang w:eastAsia="zh-CN"/>
        </w:rPr>
        <w:t>第一分册资格审查部分</w:t>
      </w:r>
    </w:p>
    <w:p>
      <w:pPr>
        <w:pStyle w:val="4"/>
        <w:spacing w:before="1"/>
        <w:rPr>
          <w:rFonts w:ascii="微软雅黑"/>
          <w:b/>
          <w:sz w:val="29"/>
          <w:lang w:eastAsia="zh-CN"/>
        </w:rPr>
      </w:pPr>
    </w:p>
    <w:p>
      <w:pPr>
        <w:pStyle w:val="23"/>
        <w:tabs>
          <w:tab w:val="left" w:pos="3805"/>
        </w:tabs>
        <w:ind w:left="718"/>
        <w:jc w:val="center"/>
        <w:rPr>
          <w:rFonts w:ascii="Times New Roman" w:eastAsia="Times New Roman"/>
          <w:lang w:eastAsia="zh-CN"/>
        </w:rPr>
      </w:pPr>
      <w:r>
        <w:rPr>
          <w:rFonts w:hint="eastAsia" w:ascii="微软雅黑" w:eastAsia="微软雅黑"/>
          <w:spacing w:val="10"/>
          <w:w w:val="95"/>
          <w:lang w:eastAsia="zh-CN"/>
        </w:rPr>
        <w:t>招标编号</w:t>
      </w:r>
      <w:r>
        <w:rPr>
          <w:rFonts w:hint="eastAsia" w:ascii="微软雅黑" w:eastAsia="微软雅黑"/>
          <w:spacing w:val="16"/>
          <w:w w:val="95"/>
          <w:lang w:eastAsia="zh-CN"/>
        </w:rPr>
        <w:t>：</w:t>
      </w:r>
      <w:r>
        <w:rPr>
          <w:rFonts w:ascii="Times New Roman" w:eastAsia="Times New Roman"/>
          <w:w w:val="99"/>
          <w:u w:val="single"/>
          <w:lang w:eastAsia="zh-CN"/>
        </w:rPr>
        <w:t xml:space="preserve"> </w:t>
      </w:r>
      <w:r>
        <w:rPr>
          <w:rFonts w:ascii="Times New Roman" w:eastAsia="Times New Roman"/>
          <w:u w:val="single"/>
          <w:lang w:eastAsia="zh-CN"/>
        </w:rPr>
        <w:tab/>
      </w:r>
    </w:p>
    <w:p>
      <w:pPr>
        <w:pStyle w:val="4"/>
        <w:rPr>
          <w:rFonts w:ascii="Times New Roman"/>
          <w:b/>
          <w:lang w:eastAsia="zh-CN"/>
        </w:rPr>
      </w:pPr>
      <w:r>
        <w:rPr>
          <w:rFonts w:hint="eastAsia" w:ascii="微软雅黑" w:eastAsia="微软雅黑"/>
          <w:spacing w:val="10"/>
          <w:w w:val="95"/>
          <w:lang w:val="en-US" w:eastAsia="zh-CN"/>
        </w:rPr>
        <w:t xml:space="preserve"> </w:t>
      </w: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spacing w:before="3"/>
        <w:rPr>
          <w:rFonts w:ascii="Times New Roman"/>
          <w:b/>
          <w:sz w:val="26"/>
          <w:lang w:eastAsia="zh-CN"/>
        </w:rPr>
      </w:pPr>
    </w:p>
    <w:p>
      <w:pPr>
        <w:pStyle w:val="21"/>
        <w:tabs>
          <w:tab w:val="left" w:pos="6626"/>
          <w:tab w:val="left" w:pos="7179"/>
          <w:tab w:val="left" w:pos="8844"/>
        </w:tabs>
        <w:spacing w:line="312" w:lineRule="auto"/>
        <w:ind w:right="1453"/>
        <w:rPr>
          <w:u w:val="none"/>
          <w:lang w:eastAsia="zh-CN"/>
        </w:rPr>
      </w:pPr>
      <w:r>
        <w:rPr>
          <w:spacing w:val="10"/>
          <w:u w:val="none"/>
          <w:lang w:eastAsia="zh-CN"/>
        </w:rPr>
        <w:t>投标人</w:t>
      </w:r>
      <w:r>
        <w:rPr>
          <w:spacing w:val="16"/>
          <w:u w:val="none"/>
          <w:lang w:eastAsia="zh-CN"/>
        </w:rPr>
        <w:t>：</w:t>
      </w:r>
      <w:r>
        <w:rPr>
          <w:spacing w:val="16"/>
          <w:lang w:eastAsia="zh-CN"/>
        </w:rPr>
        <w:t xml:space="preserve"> </w:t>
      </w:r>
      <w:r>
        <w:rPr>
          <w:spacing w:val="16"/>
          <w:lang w:eastAsia="zh-CN"/>
        </w:rPr>
        <w:tab/>
      </w:r>
      <w:r>
        <w:rPr>
          <w:spacing w:val="16"/>
          <w:lang w:eastAsia="zh-CN"/>
        </w:rPr>
        <w:tab/>
      </w:r>
      <w:r>
        <w:rPr>
          <w:spacing w:val="10"/>
          <w:lang w:eastAsia="zh-CN"/>
        </w:rPr>
        <w:t>（盖公章</w:t>
      </w:r>
      <w:r>
        <w:rPr>
          <w:lang w:eastAsia="zh-CN"/>
        </w:rPr>
        <w:t>）</w:t>
      </w:r>
      <w:r>
        <w:rPr>
          <w:lang w:eastAsia="zh-CN"/>
        </w:rPr>
        <w:tab/>
      </w:r>
      <w:r>
        <w:rPr>
          <w:lang w:eastAsia="zh-CN"/>
        </w:rPr>
        <w:t xml:space="preserve"> </w:t>
      </w:r>
      <w:r>
        <w:rPr>
          <w:spacing w:val="10"/>
          <w:u w:val="none"/>
          <w:lang w:eastAsia="zh-CN"/>
        </w:rPr>
        <w:t>法定代表人或被授权委托人</w:t>
      </w:r>
      <w:r>
        <w:rPr>
          <w:spacing w:val="16"/>
          <w:u w:val="none"/>
          <w:lang w:eastAsia="zh-CN"/>
        </w:rPr>
        <w:t>：</w:t>
      </w:r>
      <w:r>
        <w:rPr>
          <w:spacing w:val="16"/>
          <w:lang w:eastAsia="zh-CN"/>
        </w:rPr>
        <w:t xml:space="preserve"> </w:t>
      </w:r>
      <w:r>
        <w:rPr>
          <w:spacing w:val="16"/>
          <w:lang w:eastAsia="zh-CN"/>
        </w:rPr>
        <w:tab/>
      </w:r>
      <w:r>
        <w:rPr>
          <w:spacing w:val="10"/>
          <w:lang w:eastAsia="zh-CN"/>
        </w:rPr>
        <w:t>（签字或盖章</w:t>
      </w:r>
      <w:r>
        <w:rPr>
          <w:lang w:eastAsia="zh-CN"/>
        </w:rPr>
        <w:t>）</w:t>
      </w:r>
      <w:r>
        <w:rPr>
          <w:lang w:eastAsia="zh-CN"/>
        </w:rPr>
        <w:tab/>
      </w:r>
    </w:p>
    <w:p>
      <w:pPr>
        <w:pStyle w:val="21"/>
        <w:tabs>
          <w:tab w:val="left" w:pos="5428"/>
          <w:tab w:val="left" w:pos="6050"/>
          <w:tab w:val="left" w:pos="6672"/>
        </w:tabs>
        <w:spacing w:before="164"/>
        <w:ind w:left="4253"/>
        <w:rPr>
          <w:u w:val="none"/>
          <w:lang w:eastAsia="zh-CN"/>
        </w:rPr>
        <w:sectPr>
          <w:pgSz w:w="11900" w:h="16840"/>
          <w:pgMar w:top="1600" w:right="980" w:bottom="920" w:left="620" w:header="0" w:footer="657" w:gutter="0"/>
          <w:cols w:space="720" w:num="1"/>
        </w:sectPr>
      </w:pPr>
      <w:r>
        <w:rPr>
          <w:spacing w:val="10"/>
          <w:u w:val="none"/>
        </w:rPr>
        <w:t>日期</w:t>
      </w:r>
      <w:r>
        <w:rPr>
          <w:spacing w:val="16"/>
          <w:u w:val="none"/>
        </w:rPr>
        <w:t>：</w:t>
      </w:r>
      <w:r>
        <w:rPr>
          <w:spacing w:val="16"/>
        </w:rPr>
        <w:t xml:space="preserve"> </w:t>
      </w:r>
      <w:r>
        <w:rPr>
          <w:spacing w:val="16"/>
        </w:rPr>
        <w:tab/>
      </w:r>
      <w:r>
        <w:rPr>
          <w:spacing w:val="16"/>
          <w:u w:val="none"/>
        </w:rPr>
        <w:t>年</w:t>
      </w:r>
      <w:r>
        <w:rPr>
          <w:spacing w:val="16"/>
        </w:rPr>
        <w:t xml:space="preserve"> </w:t>
      </w:r>
      <w:r>
        <w:rPr>
          <w:spacing w:val="16"/>
        </w:rPr>
        <w:tab/>
      </w:r>
      <w:r>
        <w:rPr>
          <w:spacing w:val="16"/>
          <w:u w:val="none"/>
        </w:rPr>
        <w:t>月</w:t>
      </w:r>
      <w:r>
        <w:rPr>
          <w:spacing w:val="16"/>
        </w:rPr>
        <w:t xml:space="preserve"> </w:t>
      </w:r>
      <w:r>
        <w:rPr>
          <w:spacing w:val="16"/>
        </w:rPr>
        <w:tab/>
      </w:r>
    </w:p>
    <w:p>
      <w:pPr>
        <w:pStyle w:val="26"/>
        <w:numPr>
          <w:ilvl w:val="2"/>
          <w:numId w:val="50"/>
        </w:numPr>
        <w:tabs>
          <w:tab w:val="left" w:pos="3759"/>
        </w:tabs>
        <w:spacing w:line="456" w:lineRule="exact"/>
        <w:jc w:val="left"/>
        <w:rPr>
          <w:rFonts w:ascii="微软雅黑" w:eastAsia="微软雅黑"/>
          <w:b/>
          <w:sz w:val="25"/>
          <w:lang w:eastAsia="zh-CN"/>
        </w:rPr>
      </w:pPr>
      <w:r>
        <w:rPr>
          <w:rFonts w:hint="eastAsia" w:ascii="微软雅黑" w:eastAsia="微软雅黑"/>
          <w:b/>
          <w:spacing w:val="9"/>
          <w:w w:val="105"/>
          <w:sz w:val="27"/>
          <w:lang w:eastAsia="zh-CN"/>
        </w:rPr>
        <w:t>投标人法定代表人资格证明书</w:t>
      </w:r>
    </w:p>
    <w:p>
      <w:pPr>
        <w:pStyle w:val="4"/>
        <w:tabs>
          <w:tab w:val="left" w:pos="7925"/>
        </w:tabs>
        <w:spacing w:before="212"/>
        <w:ind w:left="1344"/>
        <w:rPr>
          <w:rFonts w:ascii="Times New Roman" w:eastAsia="Times New Roman"/>
          <w:lang w:eastAsia="zh-CN"/>
        </w:rPr>
      </w:pPr>
      <w:r>
        <w:rPr>
          <w:spacing w:val="-1"/>
          <w:lang w:eastAsia="zh-CN"/>
        </w:rPr>
        <w:t>投标人名称：</w:t>
      </w:r>
      <w:r>
        <w:rPr>
          <w:rFonts w:ascii="Times New Roman" w:eastAsia="Times New Roman"/>
          <w:w w:val="103"/>
          <w:u w:val="single"/>
          <w:lang w:eastAsia="zh-CN"/>
        </w:rPr>
        <w:t xml:space="preserve"> </w:t>
      </w:r>
      <w:r>
        <w:rPr>
          <w:rFonts w:ascii="Times New Roman" w:eastAsia="Times New Roman"/>
          <w:u w:val="single"/>
          <w:lang w:eastAsia="zh-CN"/>
        </w:rPr>
        <w:tab/>
      </w:r>
    </w:p>
    <w:p>
      <w:pPr>
        <w:pStyle w:val="4"/>
        <w:spacing w:before="11"/>
        <w:rPr>
          <w:rFonts w:ascii="Times New Roman"/>
          <w:sz w:val="23"/>
          <w:lang w:eastAsia="zh-CN"/>
        </w:rPr>
      </w:pPr>
    </w:p>
    <w:p>
      <w:pPr>
        <w:pStyle w:val="4"/>
        <w:tabs>
          <w:tab w:val="left" w:pos="2173"/>
          <w:tab w:val="left" w:pos="7925"/>
        </w:tabs>
        <w:spacing w:before="17"/>
        <w:ind w:left="1344"/>
        <w:rPr>
          <w:rFonts w:ascii="Times New Roman" w:eastAsia="Times New Roman"/>
          <w:lang w:eastAsia="zh-CN"/>
        </w:rPr>
      </w:pPr>
      <w:r>
        <w:rPr>
          <w:w w:val="105"/>
          <w:lang w:eastAsia="zh-CN"/>
        </w:rPr>
        <w:t>地</w:t>
      </w:r>
      <w:r>
        <w:rPr>
          <w:w w:val="105"/>
          <w:lang w:eastAsia="zh-CN"/>
        </w:rPr>
        <w:tab/>
      </w:r>
      <w:r>
        <w:rPr>
          <w:spacing w:val="-1"/>
          <w:lang w:eastAsia="zh-CN"/>
        </w:rPr>
        <w:t>址：</w:t>
      </w:r>
      <w:r>
        <w:rPr>
          <w:rFonts w:ascii="Times New Roman" w:eastAsia="Times New Roman"/>
          <w:w w:val="103"/>
          <w:u w:val="single"/>
          <w:lang w:eastAsia="zh-CN"/>
        </w:rPr>
        <w:t xml:space="preserve"> </w:t>
      </w:r>
      <w:r>
        <w:rPr>
          <w:rFonts w:ascii="Times New Roman" w:eastAsia="Times New Roman"/>
          <w:u w:val="single"/>
          <w:lang w:eastAsia="zh-CN"/>
        </w:rPr>
        <w:tab/>
      </w:r>
    </w:p>
    <w:p>
      <w:pPr>
        <w:pStyle w:val="4"/>
        <w:spacing w:before="10"/>
        <w:rPr>
          <w:rFonts w:ascii="Times New Roman"/>
          <w:sz w:val="23"/>
          <w:lang w:eastAsia="zh-CN"/>
        </w:rPr>
      </w:pPr>
    </w:p>
    <w:p>
      <w:pPr>
        <w:pStyle w:val="4"/>
        <w:tabs>
          <w:tab w:val="left" w:pos="3832"/>
          <w:tab w:val="left" w:pos="4973"/>
          <w:tab w:val="left" w:pos="6113"/>
          <w:tab w:val="left" w:pos="7925"/>
        </w:tabs>
        <w:spacing w:before="17"/>
        <w:ind w:left="1344"/>
        <w:rPr>
          <w:rFonts w:ascii="Times New Roman" w:eastAsia="Times New Roman"/>
          <w:lang w:eastAsia="zh-CN"/>
        </w:rPr>
      </w:pPr>
      <w:r>
        <w:rPr>
          <w:w w:val="105"/>
          <w:lang w:eastAsia="zh-CN"/>
        </w:rPr>
        <w:t>法定代表人姓名：</w:t>
      </w:r>
      <w:r>
        <w:rPr>
          <w:w w:val="105"/>
          <w:u w:val="single"/>
          <w:lang w:eastAsia="zh-CN"/>
        </w:rPr>
        <w:t xml:space="preserve"> </w:t>
      </w:r>
      <w:r>
        <w:rPr>
          <w:w w:val="105"/>
          <w:u w:val="single"/>
          <w:lang w:eastAsia="zh-CN"/>
        </w:rPr>
        <w:tab/>
      </w:r>
      <w:r>
        <w:rPr>
          <w:w w:val="105"/>
          <w:lang w:eastAsia="zh-CN"/>
        </w:rPr>
        <w:t>性别：</w:t>
      </w:r>
      <w:r>
        <w:rPr>
          <w:w w:val="105"/>
          <w:u w:val="single"/>
          <w:lang w:eastAsia="zh-CN"/>
        </w:rPr>
        <w:t xml:space="preserve"> </w:t>
      </w:r>
      <w:r>
        <w:rPr>
          <w:w w:val="105"/>
          <w:u w:val="single"/>
          <w:lang w:eastAsia="zh-CN"/>
        </w:rPr>
        <w:tab/>
      </w:r>
      <w:r>
        <w:rPr>
          <w:w w:val="105"/>
          <w:lang w:eastAsia="zh-CN"/>
        </w:rPr>
        <w:t>年龄：</w:t>
      </w:r>
      <w:r>
        <w:rPr>
          <w:w w:val="105"/>
          <w:u w:val="single"/>
          <w:lang w:eastAsia="zh-CN"/>
        </w:rPr>
        <w:t xml:space="preserve"> </w:t>
      </w:r>
      <w:r>
        <w:rPr>
          <w:w w:val="105"/>
          <w:u w:val="single"/>
          <w:lang w:eastAsia="zh-CN"/>
        </w:rPr>
        <w:tab/>
      </w:r>
      <w:r>
        <w:rPr>
          <w:spacing w:val="-1"/>
          <w:lang w:eastAsia="zh-CN"/>
        </w:rPr>
        <w:t>职务：</w:t>
      </w:r>
      <w:r>
        <w:rPr>
          <w:rFonts w:ascii="Times New Roman" w:eastAsia="Times New Roman"/>
          <w:w w:val="103"/>
          <w:u w:val="single"/>
          <w:lang w:eastAsia="zh-CN"/>
        </w:rPr>
        <w:t xml:space="preserve"> </w:t>
      </w:r>
      <w:r>
        <w:rPr>
          <w:rFonts w:ascii="Times New Roman" w:eastAsia="Times New Roman"/>
          <w:u w:val="single"/>
          <w:lang w:eastAsia="zh-CN"/>
        </w:rPr>
        <w:tab/>
      </w:r>
    </w:p>
    <w:p>
      <w:pPr>
        <w:pStyle w:val="4"/>
        <w:spacing w:before="10"/>
        <w:rPr>
          <w:rFonts w:ascii="Times New Roman"/>
          <w:sz w:val="23"/>
          <w:lang w:eastAsia="zh-CN"/>
        </w:rPr>
      </w:pPr>
    </w:p>
    <w:p>
      <w:pPr>
        <w:pStyle w:val="4"/>
        <w:tabs>
          <w:tab w:val="left" w:pos="2588"/>
          <w:tab w:val="left" w:pos="5699"/>
        </w:tabs>
        <w:spacing w:before="17"/>
        <w:ind w:left="1344"/>
        <w:rPr>
          <w:lang w:eastAsia="zh-CN"/>
        </w:rPr>
      </w:pPr>
      <w:r>
        <w:rPr>
          <w:rFonts w:ascii="Times New Roman" w:eastAsia="Times New Roman"/>
          <w:w w:val="103"/>
          <w:u w:val="single"/>
          <w:lang w:eastAsia="zh-CN"/>
        </w:rPr>
        <w:t xml:space="preserve"> </w:t>
      </w:r>
      <w:r>
        <w:rPr>
          <w:rFonts w:ascii="Times New Roman" w:eastAsia="Times New Roman"/>
          <w:u w:val="single"/>
          <w:lang w:eastAsia="zh-CN"/>
        </w:rPr>
        <w:tab/>
      </w:r>
      <w:r>
        <w:rPr>
          <w:w w:val="105"/>
          <w:lang w:eastAsia="zh-CN"/>
        </w:rPr>
        <w:t>系</w:t>
      </w:r>
      <w:r>
        <w:rPr>
          <w:w w:val="105"/>
          <w:u w:val="single"/>
          <w:lang w:eastAsia="zh-CN"/>
        </w:rPr>
        <w:t xml:space="preserve"> </w:t>
      </w:r>
      <w:r>
        <w:rPr>
          <w:w w:val="105"/>
          <w:u w:val="single"/>
          <w:lang w:eastAsia="zh-CN"/>
        </w:rPr>
        <w:tab/>
      </w:r>
      <w:r>
        <w:rPr>
          <w:spacing w:val="-1"/>
          <w:lang w:eastAsia="zh-CN"/>
        </w:rPr>
        <w:t>的法定代表人前往参</w:t>
      </w:r>
      <w:r>
        <w:rPr>
          <w:lang w:eastAsia="zh-CN"/>
        </w:rPr>
        <w:t>加</w:t>
      </w:r>
    </w:p>
    <w:p>
      <w:pPr>
        <w:pStyle w:val="4"/>
        <w:spacing w:before="12"/>
        <w:rPr>
          <w:sz w:val="14"/>
          <w:lang w:eastAsia="zh-CN"/>
        </w:rPr>
      </w:pPr>
    </w:p>
    <w:p>
      <w:pPr>
        <w:pStyle w:val="4"/>
        <w:tabs>
          <w:tab w:val="left" w:pos="4040"/>
        </w:tabs>
        <w:spacing w:before="17"/>
        <w:ind w:left="1344"/>
        <w:rPr>
          <w:lang w:eastAsia="zh-CN"/>
        </w:rPr>
      </w:pPr>
      <w:r>
        <w:rPr>
          <w:rFonts w:ascii="Times New Roman" w:eastAsia="Times New Roman"/>
          <w:w w:val="103"/>
          <w:u w:val="single"/>
          <w:lang w:eastAsia="zh-CN"/>
        </w:rPr>
        <w:t xml:space="preserve"> </w:t>
      </w:r>
      <w:r>
        <w:rPr>
          <w:rFonts w:ascii="Times New Roman" w:eastAsia="Times New Roman"/>
          <w:u w:val="single"/>
          <w:lang w:eastAsia="zh-CN"/>
        </w:rPr>
        <w:tab/>
      </w:r>
      <w:r>
        <w:rPr>
          <w:spacing w:val="-1"/>
          <w:lang w:eastAsia="zh-CN"/>
        </w:rPr>
        <w:t>的投标活动及签订合同事宜，特此证明。</w:t>
      </w:r>
    </w:p>
    <w:p>
      <w:pPr>
        <w:pStyle w:val="4"/>
        <w:rPr>
          <w:lang w:eastAsia="zh-CN"/>
        </w:rPr>
      </w:pPr>
    </w:p>
    <w:p>
      <w:pPr>
        <w:pStyle w:val="4"/>
        <w:spacing w:before="2"/>
        <w:rPr>
          <w:sz w:val="13"/>
          <w:lang w:eastAsia="zh-CN"/>
        </w:rPr>
      </w:pPr>
    </w:p>
    <w:p>
      <w:pPr>
        <w:spacing w:before="18"/>
        <w:ind w:left="1068"/>
        <w:rPr>
          <w:sz w:val="18"/>
          <w:lang w:eastAsia="zh-CN"/>
        </w:rPr>
      </w:pPr>
      <w:r>
        <w:rPr>
          <w:w w:val="105"/>
          <w:sz w:val="18"/>
          <w:lang w:eastAsia="zh-CN"/>
        </w:rPr>
        <w:t>投标人：（盖章）</w:t>
      </w:r>
    </w:p>
    <w:p>
      <w:pPr>
        <w:tabs>
          <w:tab w:val="left" w:pos="1897"/>
          <w:tab w:val="left" w:pos="2358"/>
          <w:tab w:val="left" w:pos="2819"/>
        </w:tabs>
        <w:spacing w:before="99"/>
        <w:ind w:left="1068"/>
        <w:rPr>
          <w:sz w:val="18"/>
          <w:lang w:eastAsia="zh-CN"/>
        </w:rPr>
      </w:pPr>
      <w:r>
        <w:rPr>
          <w:w w:val="105"/>
          <w:sz w:val="18"/>
          <w:lang w:eastAsia="zh-CN"/>
        </w:rPr>
        <w:t>日期：</w:t>
      </w:r>
      <w:r>
        <w:rPr>
          <w:w w:val="105"/>
          <w:sz w:val="18"/>
          <w:u w:val="single"/>
          <w:lang w:eastAsia="zh-CN"/>
        </w:rPr>
        <w:t xml:space="preserve"> </w:t>
      </w:r>
      <w:r>
        <w:rPr>
          <w:w w:val="105"/>
          <w:sz w:val="18"/>
          <w:u w:val="single"/>
          <w:lang w:eastAsia="zh-CN"/>
        </w:rPr>
        <w:tab/>
      </w:r>
      <w:r>
        <w:rPr>
          <w:w w:val="105"/>
          <w:sz w:val="18"/>
          <w:lang w:eastAsia="zh-CN"/>
        </w:rPr>
        <w:t>年</w:t>
      </w:r>
      <w:r>
        <w:rPr>
          <w:w w:val="105"/>
          <w:sz w:val="18"/>
          <w:u w:val="single"/>
          <w:lang w:eastAsia="zh-CN"/>
        </w:rPr>
        <w:t xml:space="preserve"> </w:t>
      </w:r>
      <w:r>
        <w:rPr>
          <w:w w:val="105"/>
          <w:sz w:val="18"/>
          <w:u w:val="single"/>
          <w:lang w:eastAsia="zh-CN"/>
        </w:rPr>
        <w:tab/>
      </w:r>
      <w:r>
        <w:rPr>
          <w:w w:val="105"/>
          <w:sz w:val="18"/>
          <w:lang w:eastAsia="zh-CN"/>
        </w:rPr>
        <w:t>月</w:t>
      </w:r>
      <w:r>
        <w:rPr>
          <w:w w:val="105"/>
          <w:sz w:val="18"/>
          <w:u w:val="single"/>
          <w:lang w:eastAsia="zh-CN"/>
        </w:rPr>
        <w:t xml:space="preserve"> </w:t>
      </w:r>
      <w:r>
        <w:rPr>
          <w:w w:val="105"/>
          <w:sz w:val="18"/>
          <w:u w:val="single"/>
          <w:lang w:eastAsia="zh-CN"/>
        </w:rPr>
        <w:tab/>
      </w:r>
      <w:r>
        <w:rPr>
          <w:w w:val="105"/>
          <w:sz w:val="18"/>
          <w:lang w:eastAsia="zh-CN"/>
        </w:rPr>
        <w:t>日</w:t>
      </w:r>
    </w:p>
    <w:p>
      <w:pPr>
        <w:rPr>
          <w:sz w:val="18"/>
          <w:lang w:eastAsia="zh-CN"/>
        </w:rPr>
        <w:sectPr>
          <w:pgSz w:w="11900" w:h="16840"/>
          <w:pgMar w:top="920" w:right="980" w:bottom="840" w:left="620" w:header="0" w:footer="657" w:gutter="0"/>
          <w:cols w:space="720" w:num="1"/>
        </w:sectPr>
      </w:pPr>
    </w:p>
    <w:p>
      <w:pPr>
        <w:pStyle w:val="26"/>
        <w:numPr>
          <w:ilvl w:val="2"/>
          <w:numId w:val="50"/>
        </w:numPr>
        <w:tabs>
          <w:tab w:val="left" w:pos="4196"/>
        </w:tabs>
        <w:spacing w:line="456" w:lineRule="exact"/>
        <w:ind w:left="4195" w:hanging="299"/>
        <w:jc w:val="left"/>
        <w:rPr>
          <w:rFonts w:ascii="微软雅黑" w:eastAsia="微软雅黑"/>
          <w:b/>
          <w:sz w:val="25"/>
        </w:rPr>
      </w:pPr>
      <w:r>
        <w:rPr>
          <w:rFonts w:hint="eastAsia" w:ascii="微软雅黑" w:eastAsia="微软雅黑"/>
          <w:b/>
          <w:spacing w:val="9"/>
          <w:w w:val="105"/>
          <w:sz w:val="27"/>
        </w:rPr>
        <w:t>投标人法人代表授权书</w:t>
      </w:r>
    </w:p>
    <w:p>
      <w:pPr>
        <w:pStyle w:val="4"/>
        <w:spacing w:before="11"/>
        <w:rPr>
          <w:rFonts w:ascii="微软雅黑"/>
          <w:b/>
          <w:sz w:val="10"/>
        </w:rPr>
      </w:pPr>
    </w:p>
    <w:p>
      <w:pPr>
        <w:pStyle w:val="4"/>
        <w:tabs>
          <w:tab w:val="left" w:pos="3363"/>
        </w:tabs>
        <w:spacing w:before="17"/>
        <w:ind w:left="1344"/>
        <w:rPr>
          <w:rFonts w:ascii="Times New Roman" w:eastAsia="Times New Roman"/>
        </w:rPr>
      </w:pPr>
      <w:r>
        <w:rPr>
          <w:spacing w:val="-1"/>
        </w:rPr>
        <w:t>致：</w:t>
      </w:r>
      <w:r>
        <w:rPr>
          <w:rFonts w:ascii="Times New Roman" w:eastAsia="Times New Roman"/>
          <w:w w:val="103"/>
          <w:u w:val="single"/>
        </w:rPr>
        <w:t xml:space="preserve"> </w:t>
      </w:r>
      <w:r>
        <w:rPr>
          <w:rFonts w:ascii="Times New Roman" w:eastAsia="Times New Roman"/>
          <w:u w:val="single"/>
        </w:rPr>
        <w:tab/>
      </w:r>
    </w:p>
    <w:p>
      <w:pPr>
        <w:pStyle w:val="4"/>
        <w:spacing w:before="10"/>
        <w:rPr>
          <w:rFonts w:ascii="Times New Roman"/>
          <w:sz w:val="23"/>
        </w:rPr>
      </w:pPr>
    </w:p>
    <w:p>
      <w:pPr>
        <w:pStyle w:val="4"/>
        <w:tabs>
          <w:tab w:val="left" w:pos="3475"/>
          <w:tab w:val="left" w:pos="3579"/>
          <w:tab w:val="left" w:pos="5226"/>
          <w:tab w:val="left" w:pos="5653"/>
          <w:tab w:val="left" w:pos="8959"/>
        </w:tabs>
        <w:spacing w:before="17" w:line="292" w:lineRule="auto"/>
        <w:ind w:left="883" w:right="289" w:firstLine="921"/>
        <w:rPr>
          <w:lang w:eastAsia="zh-CN"/>
        </w:rPr>
      </w:pPr>
      <w:r>
        <w:rPr>
          <w:w w:val="105"/>
          <w:lang w:eastAsia="zh-CN"/>
        </w:rPr>
        <w:t>本授权书声明：注册于</w:t>
      </w:r>
      <w:r>
        <w:rPr>
          <w:w w:val="105"/>
          <w:u w:val="single"/>
          <w:lang w:eastAsia="zh-CN"/>
        </w:rPr>
        <w:t xml:space="preserve"> </w:t>
      </w:r>
      <w:r>
        <w:rPr>
          <w:w w:val="105"/>
          <w:u w:val="single"/>
          <w:lang w:eastAsia="zh-CN"/>
        </w:rPr>
        <w:tab/>
      </w:r>
      <w:r>
        <w:rPr>
          <w:w w:val="105"/>
          <w:lang w:eastAsia="zh-CN"/>
        </w:rPr>
        <w:t>（国家或地区）的</w:t>
      </w:r>
      <w:r>
        <w:rPr>
          <w:w w:val="105"/>
          <w:u w:val="single"/>
          <w:lang w:eastAsia="zh-CN"/>
        </w:rPr>
        <w:t xml:space="preserve"> </w:t>
      </w:r>
      <w:r>
        <w:rPr>
          <w:w w:val="105"/>
          <w:u w:val="single"/>
          <w:lang w:eastAsia="zh-CN"/>
        </w:rPr>
        <w:tab/>
      </w:r>
      <w:r>
        <w:rPr>
          <w:w w:val="105"/>
          <w:lang w:eastAsia="zh-CN"/>
        </w:rPr>
        <w:t>（ 投 标 人 名称）的在下面签字的</w:t>
      </w:r>
      <w:r>
        <w:rPr>
          <w:w w:val="105"/>
          <w:u w:val="single"/>
          <w:lang w:eastAsia="zh-CN"/>
        </w:rPr>
        <w:t xml:space="preserve"> </w:t>
      </w:r>
      <w:r>
        <w:rPr>
          <w:w w:val="105"/>
          <w:u w:val="single"/>
          <w:lang w:eastAsia="zh-CN"/>
        </w:rPr>
        <w:tab/>
      </w:r>
      <w:r>
        <w:rPr>
          <w:w w:val="105"/>
          <w:u w:val="single"/>
          <w:lang w:eastAsia="zh-CN"/>
        </w:rPr>
        <w:tab/>
      </w:r>
      <w:r>
        <w:rPr>
          <w:w w:val="105"/>
          <w:u w:val="single"/>
          <w:lang w:eastAsia="zh-CN"/>
        </w:rPr>
        <w:tab/>
      </w:r>
      <w:r>
        <w:rPr>
          <w:w w:val="105"/>
          <w:u w:val="single"/>
          <w:lang w:eastAsia="zh-CN"/>
        </w:rPr>
        <w:tab/>
      </w:r>
      <w:r>
        <w:rPr>
          <w:spacing w:val="-1"/>
          <w:lang w:eastAsia="zh-CN"/>
        </w:rPr>
        <w:t>（法人代表姓名</w:t>
      </w:r>
      <w:r>
        <w:rPr>
          <w:lang w:eastAsia="zh-CN"/>
        </w:rPr>
        <w:t>、职务）代表本公司授权在下</w:t>
      </w:r>
      <w:r>
        <w:rPr>
          <w:spacing w:val="-14"/>
          <w:lang w:eastAsia="zh-CN"/>
        </w:rPr>
        <w:t>面</w:t>
      </w:r>
      <w:r>
        <w:rPr>
          <w:w w:val="105"/>
          <w:lang w:eastAsia="zh-CN"/>
        </w:rPr>
        <w:t>签字的</w:t>
      </w:r>
      <w:r>
        <w:rPr>
          <w:w w:val="105"/>
          <w:u w:val="single"/>
          <w:lang w:eastAsia="zh-CN"/>
        </w:rPr>
        <w:t xml:space="preserve"> </w:t>
      </w:r>
      <w:r>
        <w:rPr>
          <w:w w:val="105"/>
          <w:u w:val="single"/>
          <w:lang w:eastAsia="zh-CN"/>
        </w:rPr>
        <w:tab/>
      </w:r>
      <w:r>
        <w:rPr>
          <w:w w:val="105"/>
          <w:u w:val="single"/>
          <w:lang w:eastAsia="zh-CN"/>
        </w:rPr>
        <w:tab/>
      </w:r>
      <w:r>
        <w:rPr>
          <w:spacing w:val="-1"/>
          <w:lang w:eastAsia="zh-CN"/>
        </w:rPr>
        <w:t>（被授权委托人的姓名、职务）为本</w:t>
      </w:r>
      <w:r>
        <w:rPr>
          <w:lang w:eastAsia="zh-CN"/>
        </w:rPr>
        <w:t>公司的合法代表人，就项目招标</w:t>
      </w:r>
      <w:r>
        <w:rPr>
          <w:spacing w:val="-12"/>
          <w:lang w:eastAsia="zh-CN"/>
        </w:rPr>
        <w:t xml:space="preserve">（  </w:t>
      </w:r>
      <w:r>
        <w:rPr>
          <w:w w:val="105"/>
          <w:lang w:eastAsia="zh-CN"/>
        </w:rPr>
        <w:t>招标编号：</w:t>
      </w:r>
      <w:r>
        <w:rPr>
          <w:w w:val="105"/>
          <w:u w:val="single"/>
          <w:lang w:eastAsia="zh-CN"/>
        </w:rPr>
        <w:t xml:space="preserve"> </w:t>
      </w:r>
      <w:r>
        <w:rPr>
          <w:w w:val="105"/>
          <w:u w:val="single"/>
          <w:lang w:eastAsia="zh-CN"/>
        </w:rPr>
        <w:tab/>
      </w:r>
      <w:r>
        <w:rPr>
          <w:w w:val="105"/>
          <w:lang w:eastAsia="zh-CN"/>
        </w:rPr>
        <w:t>）的投标和合同执行，以我方的名义处理一切与之有关的事宜。</w:t>
      </w:r>
    </w:p>
    <w:p>
      <w:pPr>
        <w:pStyle w:val="4"/>
        <w:spacing w:before="7"/>
        <w:rPr>
          <w:sz w:val="11"/>
          <w:lang w:eastAsia="zh-CN"/>
        </w:rPr>
      </w:pPr>
    </w:p>
    <w:p>
      <w:pPr>
        <w:pStyle w:val="4"/>
        <w:tabs>
          <w:tab w:val="left" w:pos="3878"/>
          <w:tab w:val="left" w:pos="4812"/>
          <w:tab w:val="left" w:pos="5848"/>
        </w:tabs>
        <w:ind w:left="1805"/>
        <w:rPr>
          <w:lang w:eastAsia="zh-CN"/>
        </w:rPr>
      </w:pPr>
      <w:r>
        <w:rPr>
          <w:w w:val="105"/>
          <w:lang w:eastAsia="zh-CN"/>
        </w:rPr>
        <w:t>本授权书于</w:t>
      </w:r>
      <w:r>
        <w:rPr>
          <w:w w:val="105"/>
          <w:u w:val="single"/>
          <w:lang w:eastAsia="zh-CN"/>
        </w:rPr>
        <w:t xml:space="preserve"> </w:t>
      </w:r>
      <w:r>
        <w:rPr>
          <w:w w:val="105"/>
          <w:u w:val="single"/>
          <w:lang w:eastAsia="zh-CN"/>
        </w:rPr>
        <w:tab/>
      </w:r>
      <w:r>
        <w:rPr>
          <w:w w:val="105"/>
          <w:lang w:eastAsia="zh-CN"/>
        </w:rPr>
        <w:t>年</w:t>
      </w:r>
      <w:r>
        <w:rPr>
          <w:w w:val="105"/>
          <w:u w:val="single"/>
          <w:lang w:eastAsia="zh-CN"/>
        </w:rPr>
        <w:t xml:space="preserve"> </w:t>
      </w:r>
      <w:r>
        <w:rPr>
          <w:w w:val="105"/>
          <w:u w:val="single"/>
          <w:lang w:eastAsia="zh-CN"/>
        </w:rPr>
        <w:tab/>
      </w:r>
      <w:r>
        <w:rPr>
          <w:w w:val="105"/>
          <w:lang w:eastAsia="zh-CN"/>
        </w:rPr>
        <w:t>月</w:t>
      </w:r>
      <w:r>
        <w:rPr>
          <w:w w:val="105"/>
          <w:u w:val="single"/>
          <w:lang w:eastAsia="zh-CN"/>
        </w:rPr>
        <w:t xml:space="preserve"> </w:t>
      </w:r>
      <w:r>
        <w:rPr>
          <w:w w:val="105"/>
          <w:u w:val="single"/>
          <w:lang w:eastAsia="zh-CN"/>
        </w:rPr>
        <w:tab/>
      </w:r>
      <w:r>
        <w:rPr>
          <w:w w:val="105"/>
          <w:lang w:eastAsia="zh-CN"/>
        </w:rPr>
        <w:t>日签字生效，特此声明。</w:t>
      </w:r>
    </w:p>
    <w:p>
      <w:pPr>
        <w:pStyle w:val="4"/>
        <w:spacing w:before="10"/>
        <w:rPr>
          <w:sz w:val="15"/>
          <w:lang w:eastAsia="zh-CN"/>
        </w:rPr>
      </w:pPr>
    </w:p>
    <w:p>
      <w:pPr>
        <w:pStyle w:val="4"/>
        <w:ind w:left="1805"/>
        <w:rPr>
          <w:lang w:eastAsia="zh-CN"/>
        </w:rPr>
      </w:pPr>
      <w:r>
        <w:rPr>
          <w:w w:val="105"/>
          <w:lang w:eastAsia="zh-CN"/>
        </w:rPr>
        <w:t>（后附被授权人身份证）</w:t>
      </w:r>
    </w:p>
    <w:p>
      <w:pPr>
        <w:pStyle w:val="4"/>
        <w:rPr>
          <w:lang w:eastAsia="zh-CN"/>
        </w:rPr>
      </w:pPr>
    </w:p>
    <w:p>
      <w:pPr>
        <w:pStyle w:val="4"/>
        <w:spacing w:before="3"/>
        <w:rPr>
          <w:sz w:val="13"/>
          <w:lang w:eastAsia="zh-CN"/>
        </w:rPr>
      </w:pPr>
    </w:p>
    <w:p>
      <w:pPr>
        <w:spacing w:before="17"/>
        <w:ind w:left="1068"/>
        <w:rPr>
          <w:sz w:val="18"/>
          <w:lang w:eastAsia="zh-CN"/>
        </w:rPr>
      </w:pPr>
      <w:r>
        <w:rPr>
          <w:w w:val="105"/>
          <w:sz w:val="18"/>
          <w:lang w:eastAsia="zh-CN"/>
        </w:rPr>
        <w:t>投标人：（盖章）</w:t>
      </w:r>
    </w:p>
    <w:p>
      <w:pPr>
        <w:spacing w:before="99" w:line="309" w:lineRule="auto"/>
        <w:ind w:left="1068" w:right="7385"/>
        <w:rPr>
          <w:sz w:val="18"/>
          <w:lang w:eastAsia="zh-CN"/>
        </w:rPr>
      </w:pPr>
      <w:r>
        <w:rPr>
          <w:sz w:val="18"/>
          <w:lang w:eastAsia="zh-CN"/>
        </w:rPr>
        <w:t>法定代表人（签字</w:t>
      </w:r>
      <w:r>
        <w:rPr>
          <w:spacing w:val="-12"/>
          <w:sz w:val="18"/>
          <w:lang w:eastAsia="zh-CN"/>
        </w:rPr>
        <w:t xml:space="preserve">）： </w:t>
      </w:r>
      <w:r>
        <w:rPr>
          <w:w w:val="105"/>
          <w:sz w:val="18"/>
          <w:lang w:eastAsia="zh-CN"/>
        </w:rPr>
        <w:t>职务：</w:t>
      </w:r>
    </w:p>
    <w:p>
      <w:pPr>
        <w:spacing w:before="2" w:line="309" w:lineRule="auto"/>
        <w:ind w:left="1068" w:right="7201"/>
        <w:rPr>
          <w:sz w:val="18"/>
          <w:lang w:eastAsia="zh-CN"/>
        </w:rPr>
      </w:pPr>
      <w:r>
        <w:rPr>
          <w:sz w:val="18"/>
          <w:lang w:eastAsia="zh-CN"/>
        </w:rPr>
        <w:t>被授权委托人（签字</w:t>
      </w:r>
      <w:r>
        <w:rPr>
          <w:spacing w:val="-12"/>
          <w:sz w:val="18"/>
          <w:lang w:eastAsia="zh-CN"/>
        </w:rPr>
        <w:t xml:space="preserve">）： </w:t>
      </w:r>
      <w:r>
        <w:rPr>
          <w:w w:val="105"/>
          <w:sz w:val="18"/>
          <w:lang w:eastAsia="zh-CN"/>
        </w:rPr>
        <w:t>职务：</w:t>
      </w:r>
    </w:p>
    <w:p>
      <w:pPr>
        <w:tabs>
          <w:tab w:val="left" w:pos="1897"/>
          <w:tab w:val="left" w:pos="2358"/>
          <w:tab w:val="left" w:pos="2819"/>
        </w:tabs>
        <w:spacing w:before="1"/>
        <w:ind w:left="1068"/>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2"/>
          <w:numId w:val="50"/>
        </w:numPr>
        <w:tabs>
          <w:tab w:val="left" w:pos="1508"/>
        </w:tabs>
        <w:spacing w:line="369" w:lineRule="exact"/>
        <w:ind w:left="1507" w:hanging="209"/>
        <w:jc w:val="left"/>
        <w:rPr>
          <w:sz w:val="18"/>
          <w:lang w:eastAsia="zh-CN"/>
        </w:rPr>
      </w:pPr>
      <w:r>
        <w:rPr>
          <w:w w:val="105"/>
          <w:sz w:val="20"/>
          <w:shd w:val="clear" w:color="auto" w:fill="F8F8F8"/>
          <w:lang w:eastAsia="zh-CN"/>
        </w:rPr>
        <w:t>投标人须知资格后审中要求的证件（复印件）</w:t>
      </w:r>
    </w:p>
    <w:p>
      <w:pPr>
        <w:pStyle w:val="4"/>
        <w:tabs>
          <w:tab w:val="left" w:pos="129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4</w:t>
      </w:r>
      <w:r>
        <w:rPr>
          <w:w w:val="188"/>
          <w:shd w:val="clear" w:color="auto" w:fill="F8F8F8"/>
          <w:lang w:eastAsia="zh-CN"/>
        </w:rPr>
        <w:t>.</w:t>
      </w:r>
      <w:r>
        <w:rPr>
          <w:spacing w:val="-5"/>
          <w:shd w:val="clear" w:color="auto" w:fill="F8F8F8"/>
          <w:lang w:eastAsia="zh-CN"/>
        </w:rPr>
        <w:t xml:space="preserve">  </w:t>
      </w:r>
      <w:r>
        <w:rPr>
          <w:spacing w:val="-1"/>
          <w:w w:val="104"/>
          <w:shd w:val="clear" w:color="auto" w:fill="F8F8F8"/>
          <w:lang w:eastAsia="zh-CN"/>
        </w:rPr>
        <w:t>招标文件中要求提供的其他相关证件</w:t>
      </w:r>
    </w:p>
    <w:p>
      <w:pPr>
        <w:pStyle w:val="4"/>
        <w:tabs>
          <w:tab w:val="left" w:pos="1298"/>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spacing w:val="-1"/>
          <w:w w:val="93"/>
          <w:shd w:val="clear" w:color="auto" w:fill="F8F8F8"/>
          <w:lang w:eastAsia="zh-CN"/>
        </w:rPr>
        <w:t>5</w:t>
      </w:r>
      <w:r>
        <w:rPr>
          <w:w w:val="188"/>
          <w:shd w:val="clear" w:color="auto" w:fill="F8F8F8"/>
          <w:lang w:eastAsia="zh-CN"/>
        </w:rPr>
        <w:t>.</w:t>
      </w:r>
      <w:r>
        <w:rPr>
          <w:spacing w:val="-5"/>
          <w:shd w:val="clear" w:color="auto" w:fill="F8F8F8"/>
          <w:lang w:eastAsia="zh-CN"/>
        </w:rPr>
        <w:t xml:space="preserve">  </w:t>
      </w:r>
      <w:r>
        <w:rPr>
          <w:spacing w:val="-1"/>
          <w:w w:val="104"/>
          <w:shd w:val="clear" w:color="auto" w:fill="F8F8F8"/>
          <w:lang w:eastAsia="zh-CN"/>
        </w:rPr>
        <w:t>投标人法定代表人资格证明书需附其法定代表人身份证复印件</w:t>
      </w:r>
    </w:p>
    <w:p>
      <w:pPr>
        <w:rPr>
          <w:lang w:eastAsia="zh-CN"/>
        </w:rPr>
        <w:sectPr>
          <w:pgSz w:w="11900" w:h="16840"/>
          <w:pgMar w:top="940" w:right="980" w:bottom="920" w:left="620" w:header="0" w:footer="657" w:gutter="0"/>
          <w:cols w:space="720" w:num="1"/>
        </w:sectPr>
      </w:pPr>
    </w:p>
    <w:p>
      <w:pPr>
        <w:pStyle w:val="4"/>
        <w:spacing w:before="17"/>
        <w:rPr>
          <w:sz w:val="26"/>
          <w:lang w:eastAsia="zh-CN"/>
        </w:rPr>
      </w:pPr>
    </w:p>
    <w:p>
      <w:pPr>
        <w:pStyle w:val="19"/>
        <w:spacing w:line="479" w:lineRule="exact"/>
        <w:ind w:left="2813"/>
        <w:rPr>
          <w:lang w:eastAsia="zh-CN"/>
        </w:rPr>
      </w:pPr>
      <w:bookmarkStart w:id="25" w:name="_TOC_250003"/>
      <w:bookmarkEnd w:id="25"/>
      <w:r>
        <w:rPr>
          <w:w w:val="105"/>
          <w:lang w:eastAsia="zh-CN"/>
        </w:rPr>
        <w:t>第二节 投标文件第二分册资信标部分格式</w:t>
      </w:r>
    </w:p>
    <w:p>
      <w:pPr>
        <w:pStyle w:val="4"/>
        <w:rPr>
          <w:rFonts w:ascii="微软雅黑"/>
          <w:b/>
          <w:lang w:eastAsia="zh-CN"/>
        </w:rPr>
      </w:pPr>
    </w:p>
    <w:p>
      <w:pPr>
        <w:pStyle w:val="4"/>
        <w:spacing w:before="5"/>
        <w:rPr>
          <w:rFonts w:ascii="微软雅黑"/>
          <w:b/>
          <w:sz w:val="12"/>
          <w:lang w:eastAsia="zh-CN"/>
        </w:rPr>
      </w:pPr>
    </w:p>
    <w:p>
      <w:pPr>
        <w:tabs>
          <w:tab w:val="left" w:pos="6995"/>
        </w:tabs>
        <w:spacing w:line="488" w:lineRule="exact"/>
        <w:ind w:left="3406"/>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项目</w:t>
      </w:r>
    </w:p>
    <w:p>
      <w:pPr>
        <w:tabs>
          <w:tab w:val="left" w:pos="4255"/>
        </w:tabs>
        <w:spacing w:before="90"/>
        <w:ind w:left="667"/>
        <w:jc w:val="center"/>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标段</w:t>
      </w:r>
    </w:p>
    <w:p>
      <w:pPr>
        <w:pStyle w:val="4"/>
        <w:rPr>
          <w:rFonts w:ascii="微软雅黑"/>
          <w:b/>
          <w:sz w:val="30"/>
          <w:lang w:eastAsia="zh-CN"/>
        </w:rPr>
      </w:pPr>
    </w:p>
    <w:p>
      <w:pPr>
        <w:pStyle w:val="4"/>
        <w:rPr>
          <w:rFonts w:ascii="微软雅黑"/>
          <w:b/>
          <w:sz w:val="30"/>
          <w:lang w:eastAsia="zh-CN"/>
        </w:rPr>
      </w:pPr>
    </w:p>
    <w:p>
      <w:pPr>
        <w:pStyle w:val="4"/>
        <w:spacing w:before="15"/>
        <w:rPr>
          <w:rFonts w:ascii="微软雅黑"/>
          <w:b/>
          <w:sz w:val="28"/>
          <w:lang w:eastAsia="zh-CN"/>
        </w:rPr>
      </w:pPr>
    </w:p>
    <w:p>
      <w:pPr>
        <w:spacing w:before="1"/>
        <w:ind w:left="897" w:right="247"/>
        <w:jc w:val="center"/>
        <w:rPr>
          <w:rFonts w:ascii="微软雅黑" w:eastAsia="微软雅黑"/>
          <w:b/>
          <w:sz w:val="38"/>
          <w:lang w:eastAsia="zh-CN"/>
        </w:rPr>
      </w:pPr>
      <w:r>
        <w:rPr>
          <w:rFonts w:hint="eastAsia" w:ascii="微软雅黑" w:eastAsia="微软雅黑"/>
          <w:b/>
          <w:sz w:val="38"/>
          <w:lang w:eastAsia="zh-CN"/>
        </w:rPr>
        <w:t>设备招标 投标文件</w:t>
      </w:r>
    </w:p>
    <w:p>
      <w:pPr>
        <w:pStyle w:val="4"/>
        <w:spacing w:before="9"/>
        <w:rPr>
          <w:rFonts w:ascii="微软雅黑"/>
          <w:b/>
          <w:sz w:val="35"/>
          <w:lang w:eastAsia="zh-CN"/>
        </w:rPr>
      </w:pPr>
    </w:p>
    <w:p>
      <w:pPr>
        <w:ind w:left="897" w:right="247"/>
        <w:jc w:val="center"/>
        <w:rPr>
          <w:rFonts w:ascii="微软雅黑" w:eastAsia="微软雅黑"/>
          <w:b/>
          <w:sz w:val="27"/>
          <w:lang w:eastAsia="zh-CN"/>
        </w:rPr>
      </w:pPr>
      <w:r>
        <w:rPr>
          <w:rFonts w:hint="eastAsia" w:ascii="微软雅黑" w:eastAsia="微软雅黑"/>
          <w:b/>
          <w:w w:val="105"/>
          <w:sz w:val="27"/>
          <w:lang w:eastAsia="zh-CN"/>
        </w:rPr>
        <w:t>第二分册资信标部分</w:t>
      </w:r>
    </w:p>
    <w:p>
      <w:pPr>
        <w:pStyle w:val="4"/>
        <w:spacing w:before="1"/>
        <w:rPr>
          <w:rFonts w:ascii="微软雅黑"/>
          <w:b/>
          <w:sz w:val="29"/>
          <w:lang w:eastAsia="zh-CN"/>
        </w:rPr>
      </w:pPr>
    </w:p>
    <w:p>
      <w:pPr>
        <w:pStyle w:val="23"/>
        <w:tabs>
          <w:tab w:val="left" w:pos="3943"/>
        </w:tabs>
        <w:jc w:val="center"/>
        <w:rPr>
          <w:rFonts w:ascii="Times New Roman" w:eastAsia="Times New Roman"/>
          <w:lang w:eastAsia="zh-CN"/>
        </w:rPr>
      </w:pPr>
      <w:r>
        <w:rPr>
          <w:rFonts w:hint="eastAsia" w:ascii="微软雅黑" w:eastAsia="微软雅黑"/>
          <w:spacing w:val="10"/>
          <w:w w:val="95"/>
          <w:lang w:eastAsia="zh-CN"/>
        </w:rPr>
        <w:t>招标编号</w:t>
      </w:r>
      <w:r>
        <w:rPr>
          <w:rFonts w:hint="eastAsia" w:ascii="微软雅黑" w:eastAsia="微软雅黑"/>
          <w:spacing w:val="16"/>
          <w:w w:val="95"/>
          <w:lang w:eastAsia="zh-CN"/>
        </w:rPr>
        <w:t>：</w:t>
      </w:r>
      <w:r>
        <w:rPr>
          <w:rFonts w:ascii="Times New Roman" w:eastAsia="Times New Roman"/>
          <w:w w:val="99"/>
          <w:u w:val="single"/>
          <w:lang w:eastAsia="zh-CN"/>
        </w:rPr>
        <w:t xml:space="preserve"> </w:t>
      </w:r>
      <w:r>
        <w:rPr>
          <w:rFonts w:ascii="Times New Roman" w:eastAsia="Times New Roman"/>
          <w:u w:val="single"/>
          <w:lang w:eastAsia="zh-CN"/>
        </w:rPr>
        <w:tab/>
      </w:r>
    </w:p>
    <w:p>
      <w:pPr>
        <w:pStyle w:val="23"/>
        <w:tabs>
          <w:tab w:val="left" w:pos="7144"/>
        </w:tabs>
        <w:spacing w:before="67"/>
        <w:ind w:left="4391"/>
        <w:rPr>
          <w:rFonts w:ascii="Times New Roman" w:eastAsia="Times New Roman"/>
          <w:lang w:eastAsia="zh-CN"/>
        </w:rPr>
      </w:pPr>
      <w:r>
        <w:rPr>
          <w:rFonts w:hint="eastAsia" w:ascii="微软雅黑" w:eastAsia="微软雅黑"/>
          <w:spacing w:val="10"/>
          <w:w w:val="95"/>
          <w:lang w:val="en-US" w:eastAsia="zh-CN"/>
        </w:rPr>
        <w:t xml:space="preserve"> </w:t>
      </w: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spacing w:before="3"/>
        <w:rPr>
          <w:rFonts w:ascii="Times New Roman"/>
          <w:b/>
          <w:sz w:val="26"/>
          <w:lang w:eastAsia="zh-CN"/>
        </w:rPr>
      </w:pPr>
    </w:p>
    <w:p>
      <w:pPr>
        <w:pStyle w:val="21"/>
        <w:tabs>
          <w:tab w:val="left" w:pos="6626"/>
          <w:tab w:val="left" w:pos="7179"/>
          <w:tab w:val="left" w:pos="8844"/>
        </w:tabs>
        <w:spacing w:line="312" w:lineRule="auto"/>
        <w:ind w:right="1453"/>
        <w:rPr>
          <w:u w:val="none"/>
          <w:lang w:eastAsia="zh-CN"/>
        </w:rPr>
      </w:pPr>
      <w:r>
        <w:rPr>
          <w:spacing w:val="10"/>
          <w:u w:val="none"/>
          <w:lang w:eastAsia="zh-CN"/>
        </w:rPr>
        <w:t>投标人</w:t>
      </w:r>
      <w:r>
        <w:rPr>
          <w:spacing w:val="16"/>
          <w:u w:val="none"/>
          <w:lang w:eastAsia="zh-CN"/>
        </w:rPr>
        <w:t>：</w:t>
      </w:r>
      <w:r>
        <w:rPr>
          <w:spacing w:val="16"/>
          <w:lang w:eastAsia="zh-CN"/>
        </w:rPr>
        <w:t xml:space="preserve"> </w:t>
      </w:r>
      <w:r>
        <w:rPr>
          <w:spacing w:val="16"/>
          <w:lang w:eastAsia="zh-CN"/>
        </w:rPr>
        <w:tab/>
      </w:r>
      <w:r>
        <w:rPr>
          <w:spacing w:val="16"/>
          <w:lang w:eastAsia="zh-CN"/>
        </w:rPr>
        <w:tab/>
      </w:r>
      <w:r>
        <w:rPr>
          <w:spacing w:val="10"/>
          <w:lang w:eastAsia="zh-CN"/>
        </w:rPr>
        <w:t>（盖公章</w:t>
      </w:r>
      <w:r>
        <w:rPr>
          <w:lang w:eastAsia="zh-CN"/>
        </w:rPr>
        <w:t>）</w:t>
      </w:r>
      <w:r>
        <w:rPr>
          <w:lang w:eastAsia="zh-CN"/>
        </w:rPr>
        <w:tab/>
      </w:r>
      <w:r>
        <w:rPr>
          <w:lang w:eastAsia="zh-CN"/>
        </w:rPr>
        <w:t xml:space="preserve"> </w:t>
      </w:r>
      <w:r>
        <w:rPr>
          <w:spacing w:val="10"/>
          <w:u w:val="none"/>
          <w:lang w:eastAsia="zh-CN"/>
        </w:rPr>
        <w:t>法定代表人或被授权委托人</w:t>
      </w:r>
      <w:r>
        <w:rPr>
          <w:spacing w:val="16"/>
          <w:u w:val="none"/>
          <w:lang w:eastAsia="zh-CN"/>
        </w:rPr>
        <w:t>：</w:t>
      </w:r>
      <w:r>
        <w:rPr>
          <w:spacing w:val="16"/>
          <w:lang w:eastAsia="zh-CN"/>
        </w:rPr>
        <w:t xml:space="preserve"> </w:t>
      </w:r>
      <w:r>
        <w:rPr>
          <w:spacing w:val="16"/>
          <w:lang w:eastAsia="zh-CN"/>
        </w:rPr>
        <w:tab/>
      </w:r>
      <w:r>
        <w:rPr>
          <w:spacing w:val="10"/>
          <w:lang w:eastAsia="zh-CN"/>
        </w:rPr>
        <w:t>（签字或盖章</w:t>
      </w:r>
      <w:r>
        <w:rPr>
          <w:lang w:eastAsia="zh-CN"/>
        </w:rPr>
        <w:t>）</w:t>
      </w:r>
      <w:r>
        <w:rPr>
          <w:lang w:eastAsia="zh-CN"/>
        </w:rPr>
        <w:tab/>
      </w:r>
    </w:p>
    <w:p>
      <w:pPr>
        <w:pStyle w:val="21"/>
        <w:tabs>
          <w:tab w:val="left" w:pos="5428"/>
          <w:tab w:val="left" w:pos="6050"/>
          <w:tab w:val="left" w:pos="6672"/>
        </w:tabs>
        <w:spacing w:before="164"/>
        <w:ind w:left="4253"/>
        <w:rPr>
          <w:u w:val="none"/>
          <w:lang w:eastAsia="zh-CN"/>
        </w:rPr>
      </w:pPr>
      <w:r>
        <w:rPr>
          <w:spacing w:val="10"/>
          <w:u w:val="none"/>
          <w:lang w:eastAsia="zh-CN"/>
        </w:rPr>
        <w:t>日期</w:t>
      </w:r>
      <w:r>
        <w:rPr>
          <w:spacing w:val="16"/>
          <w:u w:val="none"/>
          <w:lang w:eastAsia="zh-CN"/>
        </w:rPr>
        <w:t>：</w:t>
      </w:r>
      <w:r>
        <w:rPr>
          <w:spacing w:val="16"/>
          <w:lang w:eastAsia="zh-CN"/>
        </w:rPr>
        <w:t xml:space="preserve"> </w:t>
      </w:r>
      <w:r>
        <w:rPr>
          <w:spacing w:val="16"/>
          <w:lang w:eastAsia="zh-CN"/>
        </w:rPr>
        <w:tab/>
      </w:r>
      <w:r>
        <w:rPr>
          <w:spacing w:val="16"/>
          <w:u w:val="none"/>
          <w:lang w:eastAsia="zh-CN"/>
        </w:rPr>
        <w:t>年</w:t>
      </w:r>
      <w:r>
        <w:rPr>
          <w:spacing w:val="16"/>
          <w:lang w:eastAsia="zh-CN"/>
        </w:rPr>
        <w:t xml:space="preserve"> </w:t>
      </w:r>
      <w:r>
        <w:rPr>
          <w:spacing w:val="16"/>
          <w:lang w:eastAsia="zh-CN"/>
        </w:rPr>
        <w:tab/>
      </w:r>
      <w:r>
        <w:rPr>
          <w:spacing w:val="16"/>
          <w:u w:val="none"/>
          <w:lang w:eastAsia="zh-CN"/>
        </w:rPr>
        <w:t>月</w:t>
      </w:r>
      <w:r>
        <w:rPr>
          <w:spacing w:val="16"/>
          <w:lang w:eastAsia="zh-CN"/>
        </w:rPr>
        <w:t xml:space="preserve"> </w:t>
      </w:r>
      <w:r>
        <w:rPr>
          <w:spacing w:val="16"/>
          <w:lang w:eastAsia="zh-CN"/>
        </w:rPr>
        <w:tab/>
      </w:r>
      <w:r>
        <w:rPr>
          <w:u w:val="none"/>
          <w:lang w:eastAsia="zh-CN"/>
        </w:rPr>
        <w:t>日</w:t>
      </w:r>
    </w:p>
    <w:p>
      <w:pPr>
        <w:rPr>
          <w:lang w:eastAsia="zh-CN"/>
        </w:rPr>
        <w:sectPr>
          <w:pgSz w:w="11900" w:h="16840"/>
          <w:pgMar w:top="1600" w:right="980" w:bottom="920" w:left="620" w:header="0" w:footer="657" w:gutter="0"/>
          <w:cols w:space="720" w:num="1"/>
        </w:sectPr>
      </w:pPr>
    </w:p>
    <w:p>
      <w:pPr>
        <w:pStyle w:val="4"/>
        <w:spacing w:before="84"/>
        <w:ind w:left="883"/>
        <w:rPr>
          <w:lang w:eastAsia="zh-CN"/>
        </w:rPr>
      </w:pPr>
      <w:r>
        <w:rPr>
          <w:rFonts w:hint="eastAsia"/>
          <w:lang w:val="en-US" w:eastAsia="zh-CN"/>
        </w:rPr>
        <w:t xml:space="preserve">         </w:t>
      </w:r>
      <w:r>
        <w:rPr>
          <w:spacing w:val="-1"/>
          <w:w w:val="104"/>
          <w:shd w:val="clear" w:color="auto" w:fill="F8F8F8"/>
          <w:lang w:eastAsia="zh-CN"/>
        </w:rPr>
        <w:t>此部分由投标人依据</w:t>
      </w:r>
      <w:r>
        <w:rPr>
          <w:spacing w:val="-5"/>
          <w:shd w:val="clear" w:color="auto" w:fill="F8F8F8"/>
          <w:lang w:eastAsia="zh-CN"/>
        </w:rPr>
        <w:t xml:space="preserve">  </w:t>
      </w:r>
      <w:r>
        <w:rPr>
          <w:spacing w:val="-1"/>
          <w:w w:val="104"/>
          <w:shd w:val="clear" w:color="auto" w:fill="F8F8F8"/>
          <w:lang w:eastAsia="zh-CN"/>
        </w:rPr>
        <w:t>招标文件</w:t>
      </w:r>
      <w:r>
        <w:rPr>
          <w:spacing w:val="-5"/>
          <w:shd w:val="clear" w:color="auto" w:fill="F8F8F8"/>
          <w:lang w:eastAsia="zh-CN"/>
        </w:rPr>
        <w:t xml:space="preserve">  </w:t>
      </w:r>
      <w:r>
        <w:rPr>
          <w:spacing w:val="-1"/>
          <w:w w:val="104"/>
          <w:shd w:val="clear" w:color="auto" w:fill="F8F8F8"/>
          <w:lang w:eastAsia="zh-CN"/>
        </w:rPr>
        <w:t>第三章</w:t>
      </w:r>
      <w:r>
        <w:rPr>
          <w:spacing w:val="-5"/>
          <w:shd w:val="clear" w:color="auto" w:fill="F8F8F8"/>
          <w:lang w:eastAsia="zh-CN"/>
        </w:rPr>
        <w:t xml:space="preserve">  </w:t>
      </w:r>
      <w:r>
        <w:rPr>
          <w:spacing w:val="-1"/>
          <w:w w:val="104"/>
          <w:shd w:val="clear" w:color="auto" w:fill="F8F8F8"/>
          <w:lang w:eastAsia="zh-CN"/>
        </w:rPr>
        <w:t>评标办法</w:t>
      </w:r>
      <w:r>
        <w:rPr>
          <w:spacing w:val="-5"/>
          <w:shd w:val="clear" w:color="auto" w:fill="F8F8F8"/>
          <w:lang w:eastAsia="zh-CN"/>
        </w:rPr>
        <w:t xml:space="preserve">  </w:t>
      </w:r>
      <w:r>
        <w:rPr>
          <w:spacing w:val="-1"/>
          <w:w w:val="312"/>
          <w:shd w:val="clear" w:color="auto" w:fill="F8F8F8"/>
          <w:lang w:eastAsia="zh-CN"/>
        </w:rPr>
        <w:t>“</w:t>
      </w:r>
      <w:r>
        <w:rPr>
          <w:spacing w:val="-1"/>
          <w:w w:val="93"/>
          <w:shd w:val="clear" w:color="auto" w:fill="F8F8F8"/>
          <w:lang w:eastAsia="zh-CN"/>
        </w:rPr>
        <w:t>9</w:t>
      </w:r>
      <w:r>
        <w:rPr>
          <w:spacing w:val="-1"/>
          <w:w w:val="188"/>
          <w:shd w:val="clear" w:color="auto" w:fill="F8F8F8"/>
          <w:lang w:eastAsia="zh-CN"/>
        </w:rPr>
        <w:t>.</w:t>
      </w:r>
      <w:r>
        <w:rPr>
          <w:rFonts w:hint="eastAsia"/>
          <w:spacing w:val="-1"/>
          <w:w w:val="93"/>
          <w:shd w:val="clear" w:color="auto" w:fill="F8F8F8"/>
          <w:lang w:val="en-US" w:eastAsia="zh-CN"/>
        </w:rPr>
        <w:t>3</w:t>
      </w:r>
      <w:r>
        <w:rPr>
          <w:rFonts w:hint="eastAsia"/>
          <w:spacing w:val="-1"/>
          <w:w w:val="93"/>
          <w:shd w:val="clear" w:color="auto" w:fill="F8F8F8"/>
          <w:lang w:eastAsia="zh-CN"/>
        </w:rPr>
        <w:t>资信</w:t>
      </w:r>
      <w:r>
        <w:rPr>
          <w:rFonts w:hint="eastAsia"/>
          <w:spacing w:val="-1"/>
          <w:w w:val="104"/>
          <w:shd w:val="clear" w:color="auto" w:fill="F8F8F8"/>
          <w:lang w:eastAsia="zh-CN"/>
        </w:rPr>
        <w:t>部分</w:t>
      </w:r>
      <w:r>
        <w:rPr>
          <w:w w:val="312"/>
          <w:shd w:val="clear" w:color="auto" w:fill="F8F8F8"/>
          <w:lang w:eastAsia="zh-CN"/>
        </w:rPr>
        <w:t>”</w:t>
      </w:r>
      <w:r>
        <w:rPr>
          <w:spacing w:val="-5"/>
          <w:shd w:val="clear" w:color="auto" w:fill="F8F8F8"/>
          <w:lang w:eastAsia="zh-CN"/>
        </w:rPr>
        <w:t xml:space="preserve">  </w:t>
      </w:r>
      <w:r>
        <w:rPr>
          <w:spacing w:val="-1"/>
          <w:w w:val="104"/>
          <w:shd w:val="clear" w:color="auto" w:fill="F8F8F8"/>
          <w:lang w:eastAsia="zh-CN"/>
        </w:rPr>
        <w:t>部分的内容</w:t>
      </w:r>
      <w:r>
        <w:rPr>
          <w:rFonts w:hint="eastAsia"/>
          <w:spacing w:val="-1"/>
          <w:w w:val="104"/>
          <w:shd w:val="clear" w:color="auto" w:fill="F8F8F8"/>
          <w:lang w:eastAsia="zh-CN"/>
        </w:rPr>
        <w:t>提供所需相关证明资料</w:t>
      </w:r>
      <w:r>
        <w:rPr>
          <w:w w:val="105"/>
          <w:shd w:val="clear" w:color="auto" w:fill="F8F8F8"/>
          <w:lang w:eastAsia="zh-CN"/>
        </w:rPr>
        <w:t>。</w:t>
      </w:r>
    </w:p>
    <w:p>
      <w:pPr>
        <w:pStyle w:val="4"/>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 xml:space="preserve">   </w:t>
      </w:r>
      <w:r>
        <w:rPr>
          <w:w w:val="105"/>
          <w:shd w:val="clear" w:color="auto" w:fill="F8F8F8"/>
          <w:lang w:eastAsia="zh-CN"/>
        </w:rPr>
        <w:t>此部分所有内容及相关证明材料均须加盖投标人公章，评标办法中要求所涉及相关资料等证明材料</w:t>
      </w:r>
    </w:p>
    <w:p>
      <w:pPr>
        <w:pStyle w:val="4"/>
        <w:spacing w:before="84"/>
        <w:ind w:left="883"/>
        <w:rPr>
          <w:lang w:eastAsia="zh-CN"/>
        </w:rPr>
      </w:pPr>
      <w:r>
        <w:rPr>
          <w:w w:val="105"/>
          <w:shd w:val="clear" w:color="auto" w:fill="F8F8F8"/>
          <w:lang w:eastAsia="zh-CN"/>
        </w:rPr>
        <w:t>原件请带至开标现场备查。</w:t>
      </w:r>
    </w:p>
    <w:p>
      <w:pPr>
        <w:rPr>
          <w:rFonts w:hint="default"/>
          <w:lang w:val="en-US" w:eastAsia="zh-CN"/>
        </w:rPr>
        <w:sectPr>
          <w:pgSz w:w="11900" w:h="16840"/>
          <w:pgMar w:top="940" w:right="980" w:bottom="920" w:left="620" w:header="0" w:footer="657" w:gutter="0"/>
          <w:cols w:space="720" w:num="1"/>
        </w:sectPr>
      </w:pPr>
    </w:p>
    <w:p>
      <w:pPr>
        <w:pStyle w:val="4"/>
        <w:spacing w:before="17"/>
        <w:rPr>
          <w:sz w:val="26"/>
          <w:lang w:eastAsia="zh-CN"/>
        </w:rPr>
      </w:pPr>
    </w:p>
    <w:p>
      <w:pPr>
        <w:pStyle w:val="19"/>
        <w:spacing w:line="479" w:lineRule="exact"/>
        <w:ind w:left="2813"/>
        <w:rPr>
          <w:lang w:eastAsia="zh-CN"/>
        </w:rPr>
      </w:pPr>
      <w:bookmarkStart w:id="26" w:name="_TOC_250002"/>
      <w:bookmarkEnd w:id="26"/>
      <w:r>
        <w:rPr>
          <w:w w:val="105"/>
          <w:lang w:eastAsia="zh-CN"/>
        </w:rPr>
        <w:t>第三节 投标文件第三分册技术标部分格式</w:t>
      </w:r>
    </w:p>
    <w:p>
      <w:pPr>
        <w:tabs>
          <w:tab w:val="left" w:pos="6995"/>
        </w:tabs>
        <w:spacing w:before="90"/>
        <w:ind w:left="3406"/>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项目</w:t>
      </w:r>
    </w:p>
    <w:p>
      <w:pPr>
        <w:tabs>
          <w:tab w:val="left" w:pos="4255"/>
        </w:tabs>
        <w:spacing w:before="89"/>
        <w:ind w:left="667"/>
        <w:jc w:val="center"/>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标段</w:t>
      </w:r>
    </w:p>
    <w:p>
      <w:pPr>
        <w:pStyle w:val="4"/>
        <w:rPr>
          <w:rFonts w:ascii="微软雅黑"/>
          <w:b/>
          <w:sz w:val="30"/>
          <w:lang w:eastAsia="zh-CN"/>
        </w:rPr>
      </w:pPr>
    </w:p>
    <w:p>
      <w:pPr>
        <w:pStyle w:val="4"/>
        <w:rPr>
          <w:rFonts w:ascii="微软雅黑"/>
          <w:b/>
          <w:sz w:val="30"/>
          <w:lang w:eastAsia="zh-CN"/>
        </w:rPr>
      </w:pPr>
    </w:p>
    <w:p>
      <w:pPr>
        <w:pStyle w:val="4"/>
        <w:spacing w:before="16"/>
        <w:rPr>
          <w:rFonts w:ascii="微软雅黑"/>
          <w:b/>
          <w:sz w:val="28"/>
          <w:lang w:eastAsia="zh-CN"/>
        </w:rPr>
      </w:pPr>
    </w:p>
    <w:p>
      <w:pPr>
        <w:ind w:left="897" w:right="247"/>
        <w:jc w:val="center"/>
        <w:rPr>
          <w:rFonts w:ascii="微软雅黑" w:eastAsia="微软雅黑"/>
          <w:b/>
          <w:sz w:val="38"/>
          <w:lang w:eastAsia="zh-CN"/>
        </w:rPr>
      </w:pPr>
      <w:r>
        <w:rPr>
          <w:rFonts w:hint="eastAsia" w:ascii="微软雅黑" w:eastAsia="微软雅黑"/>
          <w:b/>
          <w:sz w:val="38"/>
          <w:lang w:eastAsia="zh-CN"/>
        </w:rPr>
        <w:t>设备招标 投标文件</w:t>
      </w:r>
    </w:p>
    <w:p>
      <w:pPr>
        <w:pStyle w:val="4"/>
        <w:spacing w:before="9"/>
        <w:rPr>
          <w:rFonts w:ascii="微软雅黑"/>
          <w:b/>
          <w:sz w:val="35"/>
          <w:lang w:eastAsia="zh-CN"/>
        </w:rPr>
      </w:pPr>
    </w:p>
    <w:p>
      <w:pPr>
        <w:spacing w:before="1"/>
        <w:ind w:left="897" w:right="247"/>
        <w:jc w:val="center"/>
        <w:rPr>
          <w:rFonts w:ascii="微软雅黑" w:eastAsia="微软雅黑"/>
          <w:b/>
          <w:sz w:val="27"/>
          <w:lang w:eastAsia="zh-CN"/>
        </w:rPr>
      </w:pPr>
      <w:r>
        <w:rPr>
          <w:rFonts w:hint="eastAsia" w:ascii="微软雅黑" w:eastAsia="微软雅黑"/>
          <w:b/>
          <w:w w:val="105"/>
          <w:sz w:val="27"/>
          <w:lang w:eastAsia="zh-CN"/>
        </w:rPr>
        <w:t>第三分册技术标部分</w:t>
      </w:r>
    </w:p>
    <w:p>
      <w:pPr>
        <w:pStyle w:val="4"/>
        <w:spacing w:before="1"/>
        <w:rPr>
          <w:rFonts w:ascii="微软雅黑"/>
          <w:b/>
          <w:sz w:val="29"/>
          <w:lang w:eastAsia="zh-CN"/>
        </w:rPr>
      </w:pPr>
    </w:p>
    <w:p>
      <w:pPr>
        <w:pStyle w:val="23"/>
        <w:tabs>
          <w:tab w:val="left" w:pos="3943"/>
        </w:tabs>
        <w:jc w:val="center"/>
        <w:rPr>
          <w:rFonts w:ascii="Times New Roman" w:eastAsia="Times New Roman"/>
          <w:lang w:eastAsia="zh-CN"/>
        </w:rPr>
      </w:pPr>
      <w:r>
        <w:rPr>
          <w:rFonts w:hint="eastAsia" w:ascii="微软雅黑" w:eastAsia="微软雅黑"/>
          <w:spacing w:val="10"/>
          <w:w w:val="95"/>
          <w:lang w:eastAsia="zh-CN"/>
        </w:rPr>
        <w:t>招标编号</w:t>
      </w:r>
      <w:r>
        <w:rPr>
          <w:rFonts w:hint="eastAsia" w:ascii="微软雅黑" w:eastAsia="微软雅黑"/>
          <w:spacing w:val="16"/>
          <w:w w:val="95"/>
          <w:lang w:eastAsia="zh-CN"/>
        </w:rPr>
        <w:t>：</w:t>
      </w:r>
      <w:r>
        <w:rPr>
          <w:rFonts w:ascii="Times New Roman" w:eastAsia="Times New Roman"/>
          <w:w w:val="99"/>
          <w:u w:val="single"/>
          <w:lang w:eastAsia="zh-CN"/>
        </w:rPr>
        <w:t xml:space="preserve"> </w:t>
      </w:r>
      <w:r>
        <w:rPr>
          <w:rFonts w:ascii="Times New Roman" w:eastAsia="Times New Roman"/>
          <w:u w:val="single"/>
          <w:lang w:eastAsia="zh-CN"/>
        </w:rPr>
        <w:tab/>
      </w:r>
    </w:p>
    <w:p>
      <w:pPr>
        <w:pStyle w:val="4"/>
        <w:rPr>
          <w:rFonts w:hint="eastAsia" w:ascii="微软雅黑" w:eastAsia="微软雅黑"/>
          <w:spacing w:val="10"/>
          <w:w w:val="95"/>
          <w:lang w:val="en-US" w:eastAsia="zh-CN"/>
        </w:rPr>
      </w:pPr>
      <w:r>
        <w:rPr>
          <w:rFonts w:hint="eastAsia" w:ascii="微软雅黑" w:eastAsia="微软雅黑"/>
          <w:spacing w:val="10"/>
          <w:w w:val="95"/>
          <w:lang w:val="en-US" w:eastAsia="zh-CN"/>
        </w:rPr>
        <w:t xml:space="preserve"> </w:t>
      </w:r>
    </w:p>
    <w:p>
      <w:pPr>
        <w:pStyle w:val="4"/>
        <w:rPr>
          <w:rFonts w:hint="eastAsia" w:ascii="微软雅黑" w:eastAsia="微软雅黑"/>
          <w:spacing w:val="10"/>
          <w:w w:val="95"/>
          <w:lang w:val="en-US"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21"/>
        <w:tabs>
          <w:tab w:val="left" w:pos="6626"/>
          <w:tab w:val="left" w:pos="7179"/>
          <w:tab w:val="left" w:pos="8844"/>
        </w:tabs>
        <w:spacing w:before="169" w:line="312" w:lineRule="auto"/>
        <w:ind w:right="1453"/>
        <w:rPr>
          <w:u w:val="none"/>
          <w:lang w:eastAsia="zh-CN"/>
        </w:rPr>
      </w:pPr>
      <w:r>
        <w:rPr>
          <w:spacing w:val="10"/>
          <w:u w:val="none"/>
          <w:lang w:eastAsia="zh-CN"/>
        </w:rPr>
        <w:t>投标人</w:t>
      </w:r>
      <w:r>
        <w:rPr>
          <w:spacing w:val="16"/>
          <w:u w:val="none"/>
          <w:lang w:eastAsia="zh-CN"/>
        </w:rPr>
        <w:t>：</w:t>
      </w:r>
      <w:r>
        <w:rPr>
          <w:spacing w:val="16"/>
          <w:lang w:eastAsia="zh-CN"/>
        </w:rPr>
        <w:t xml:space="preserve"> </w:t>
      </w:r>
      <w:r>
        <w:rPr>
          <w:spacing w:val="16"/>
          <w:lang w:eastAsia="zh-CN"/>
        </w:rPr>
        <w:tab/>
      </w:r>
      <w:r>
        <w:rPr>
          <w:spacing w:val="16"/>
          <w:lang w:eastAsia="zh-CN"/>
        </w:rPr>
        <w:tab/>
      </w:r>
      <w:r>
        <w:rPr>
          <w:spacing w:val="10"/>
          <w:lang w:eastAsia="zh-CN"/>
        </w:rPr>
        <w:t>（盖公章</w:t>
      </w:r>
      <w:r>
        <w:rPr>
          <w:lang w:eastAsia="zh-CN"/>
        </w:rPr>
        <w:t>）</w:t>
      </w:r>
      <w:r>
        <w:rPr>
          <w:lang w:eastAsia="zh-CN"/>
        </w:rPr>
        <w:tab/>
      </w:r>
      <w:r>
        <w:rPr>
          <w:lang w:eastAsia="zh-CN"/>
        </w:rPr>
        <w:t xml:space="preserve"> </w:t>
      </w:r>
      <w:r>
        <w:rPr>
          <w:spacing w:val="10"/>
          <w:u w:val="none"/>
          <w:lang w:eastAsia="zh-CN"/>
        </w:rPr>
        <w:t>法定代表人或被授权委托人</w:t>
      </w:r>
      <w:r>
        <w:rPr>
          <w:spacing w:val="16"/>
          <w:u w:val="none"/>
          <w:lang w:eastAsia="zh-CN"/>
        </w:rPr>
        <w:t>：</w:t>
      </w:r>
      <w:r>
        <w:rPr>
          <w:spacing w:val="16"/>
          <w:lang w:eastAsia="zh-CN"/>
        </w:rPr>
        <w:t xml:space="preserve"> </w:t>
      </w:r>
      <w:r>
        <w:rPr>
          <w:spacing w:val="16"/>
          <w:lang w:eastAsia="zh-CN"/>
        </w:rPr>
        <w:tab/>
      </w:r>
      <w:r>
        <w:rPr>
          <w:spacing w:val="10"/>
          <w:lang w:eastAsia="zh-CN"/>
        </w:rPr>
        <w:t>（签字或盖章</w:t>
      </w:r>
      <w:r>
        <w:rPr>
          <w:lang w:eastAsia="zh-CN"/>
        </w:rPr>
        <w:t>）</w:t>
      </w:r>
      <w:r>
        <w:rPr>
          <w:lang w:eastAsia="zh-CN"/>
        </w:rPr>
        <w:tab/>
      </w:r>
    </w:p>
    <w:p>
      <w:pPr>
        <w:pStyle w:val="21"/>
        <w:tabs>
          <w:tab w:val="left" w:pos="5428"/>
          <w:tab w:val="left" w:pos="6050"/>
          <w:tab w:val="left" w:pos="6672"/>
        </w:tabs>
        <w:spacing w:before="171"/>
        <w:ind w:left="4253"/>
        <w:rPr>
          <w:u w:val="none"/>
          <w:lang w:eastAsia="zh-CN"/>
        </w:rPr>
      </w:pPr>
      <w:r>
        <w:rPr>
          <w:spacing w:val="10"/>
          <w:u w:val="none"/>
          <w:lang w:eastAsia="zh-CN"/>
        </w:rPr>
        <w:t>日期</w:t>
      </w:r>
      <w:r>
        <w:rPr>
          <w:spacing w:val="16"/>
          <w:u w:val="none"/>
          <w:lang w:eastAsia="zh-CN"/>
        </w:rPr>
        <w:t>：</w:t>
      </w:r>
      <w:r>
        <w:rPr>
          <w:spacing w:val="16"/>
          <w:lang w:eastAsia="zh-CN"/>
        </w:rPr>
        <w:t xml:space="preserve"> </w:t>
      </w:r>
      <w:r>
        <w:rPr>
          <w:spacing w:val="16"/>
          <w:lang w:eastAsia="zh-CN"/>
        </w:rPr>
        <w:tab/>
      </w:r>
      <w:r>
        <w:rPr>
          <w:spacing w:val="16"/>
          <w:u w:val="none"/>
          <w:lang w:eastAsia="zh-CN"/>
        </w:rPr>
        <w:t>年</w:t>
      </w:r>
      <w:r>
        <w:rPr>
          <w:spacing w:val="16"/>
          <w:lang w:eastAsia="zh-CN"/>
        </w:rPr>
        <w:t xml:space="preserve"> </w:t>
      </w:r>
      <w:r>
        <w:rPr>
          <w:spacing w:val="16"/>
          <w:lang w:eastAsia="zh-CN"/>
        </w:rPr>
        <w:tab/>
      </w:r>
      <w:r>
        <w:rPr>
          <w:spacing w:val="16"/>
          <w:u w:val="none"/>
          <w:lang w:eastAsia="zh-CN"/>
        </w:rPr>
        <w:t>月</w:t>
      </w:r>
      <w:r>
        <w:rPr>
          <w:spacing w:val="16"/>
          <w:lang w:eastAsia="zh-CN"/>
        </w:rPr>
        <w:t xml:space="preserve"> </w:t>
      </w:r>
      <w:r>
        <w:rPr>
          <w:spacing w:val="16"/>
          <w:lang w:eastAsia="zh-CN"/>
        </w:rPr>
        <w:tab/>
      </w:r>
      <w:r>
        <w:rPr>
          <w:u w:val="none"/>
          <w:lang w:eastAsia="zh-CN"/>
        </w:rPr>
        <w:t>日</w:t>
      </w:r>
    </w:p>
    <w:p>
      <w:pPr>
        <w:rPr>
          <w:lang w:eastAsia="zh-CN"/>
        </w:rPr>
        <w:sectPr>
          <w:pgSz w:w="11900" w:h="16840"/>
          <w:pgMar w:top="1600" w:right="980" w:bottom="920" w:left="620" w:header="0" w:footer="657" w:gutter="0"/>
          <w:cols w:space="720" w:num="1"/>
        </w:sectPr>
      </w:pPr>
    </w:p>
    <w:p>
      <w:pPr>
        <w:pStyle w:val="4"/>
        <w:spacing w:line="369" w:lineRule="exact"/>
        <w:ind w:firstLine="1030" w:firstLineChars="500"/>
        <w:rPr>
          <w:lang w:eastAsia="zh-CN"/>
        </w:rPr>
      </w:pPr>
      <w:r>
        <w:rPr>
          <w:spacing w:val="-1"/>
          <w:w w:val="104"/>
          <w:shd w:val="clear" w:color="auto" w:fill="F8F8F8"/>
          <w:lang w:eastAsia="zh-CN"/>
        </w:rPr>
        <w:t>此部分由投标人依据</w:t>
      </w:r>
      <w:r>
        <w:rPr>
          <w:spacing w:val="-5"/>
          <w:shd w:val="clear" w:color="auto" w:fill="F8F8F8"/>
          <w:lang w:eastAsia="zh-CN"/>
        </w:rPr>
        <w:t xml:space="preserve">  </w:t>
      </w:r>
      <w:r>
        <w:rPr>
          <w:spacing w:val="-1"/>
          <w:w w:val="104"/>
          <w:shd w:val="clear" w:color="auto" w:fill="F8F8F8"/>
          <w:lang w:eastAsia="zh-CN"/>
        </w:rPr>
        <w:t>招标文件</w:t>
      </w:r>
      <w:r>
        <w:rPr>
          <w:spacing w:val="-5"/>
          <w:shd w:val="clear" w:color="auto" w:fill="F8F8F8"/>
          <w:lang w:eastAsia="zh-CN"/>
        </w:rPr>
        <w:t xml:space="preserve">  </w:t>
      </w:r>
      <w:r>
        <w:rPr>
          <w:spacing w:val="-1"/>
          <w:w w:val="104"/>
          <w:shd w:val="clear" w:color="auto" w:fill="F8F8F8"/>
          <w:lang w:eastAsia="zh-CN"/>
        </w:rPr>
        <w:t>第三章</w:t>
      </w:r>
      <w:r>
        <w:rPr>
          <w:spacing w:val="-5"/>
          <w:shd w:val="clear" w:color="auto" w:fill="F8F8F8"/>
          <w:lang w:eastAsia="zh-CN"/>
        </w:rPr>
        <w:t xml:space="preserve">  </w:t>
      </w:r>
      <w:r>
        <w:rPr>
          <w:spacing w:val="-1"/>
          <w:w w:val="104"/>
          <w:shd w:val="clear" w:color="auto" w:fill="F8F8F8"/>
          <w:lang w:eastAsia="zh-CN"/>
        </w:rPr>
        <w:t>评标办法</w:t>
      </w:r>
      <w:r>
        <w:rPr>
          <w:spacing w:val="-5"/>
          <w:shd w:val="clear" w:color="auto" w:fill="F8F8F8"/>
          <w:lang w:eastAsia="zh-CN"/>
        </w:rPr>
        <w:t xml:space="preserve">  </w:t>
      </w:r>
      <w:r>
        <w:rPr>
          <w:spacing w:val="-1"/>
          <w:w w:val="312"/>
          <w:shd w:val="clear" w:color="auto" w:fill="F8F8F8"/>
          <w:lang w:eastAsia="zh-CN"/>
        </w:rPr>
        <w:t>“</w:t>
      </w:r>
      <w:r>
        <w:rPr>
          <w:spacing w:val="-1"/>
          <w:w w:val="93"/>
          <w:shd w:val="clear" w:color="auto" w:fill="F8F8F8"/>
          <w:lang w:eastAsia="zh-CN"/>
        </w:rPr>
        <w:t>9</w:t>
      </w:r>
      <w:r>
        <w:rPr>
          <w:spacing w:val="-1"/>
          <w:w w:val="188"/>
          <w:shd w:val="clear" w:color="auto" w:fill="F8F8F8"/>
          <w:lang w:eastAsia="zh-CN"/>
        </w:rPr>
        <w:t>.</w:t>
      </w:r>
      <w:r>
        <w:rPr>
          <w:spacing w:val="-1"/>
          <w:w w:val="93"/>
          <w:shd w:val="clear" w:color="auto" w:fill="F8F8F8"/>
          <w:lang w:eastAsia="zh-CN"/>
        </w:rPr>
        <w:t>2</w:t>
      </w:r>
      <w:r>
        <w:rPr>
          <w:spacing w:val="-1"/>
          <w:w w:val="104"/>
          <w:shd w:val="clear" w:color="auto" w:fill="F8F8F8"/>
          <w:lang w:eastAsia="zh-CN"/>
        </w:rPr>
        <w:t>技术详评</w:t>
      </w:r>
      <w:r>
        <w:rPr>
          <w:w w:val="312"/>
          <w:shd w:val="clear" w:color="auto" w:fill="F8F8F8"/>
          <w:lang w:eastAsia="zh-CN"/>
        </w:rPr>
        <w:t>”</w:t>
      </w:r>
      <w:r>
        <w:rPr>
          <w:spacing w:val="-5"/>
          <w:shd w:val="clear" w:color="auto" w:fill="F8F8F8"/>
          <w:lang w:eastAsia="zh-CN"/>
        </w:rPr>
        <w:t xml:space="preserve">  </w:t>
      </w:r>
      <w:r>
        <w:rPr>
          <w:spacing w:val="-1"/>
          <w:w w:val="104"/>
          <w:shd w:val="clear" w:color="auto" w:fill="F8F8F8"/>
          <w:lang w:eastAsia="zh-CN"/>
        </w:rPr>
        <w:t>部分的内容自行编制目录及</w:t>
      </w:r>
    </w:p>
    <w:p>
      <w:pPr>
        <w:pStyle w:val="4"/>
        <w:spacing w:before="84"/>
        <w:ind w:left="883"/>
        <w:rPr>
          <w:lang w:eastAsia="zh-CN"/>
        </w:rPr>
      </w:pPr>
      <w:r>
        <w:rPr>
          <w:w w:val="105"/>
          <w:shd w:val="clear" w:color="auto" w:fill="F8F8F8"/>
          <w:lang w:eastAsia="zh-CN"/>
        </w:rPr>
        <w:t>详细说明。</w:t>
      </w:r>
    </w:p>
    <w:p>
      <w:pPr>
        <w:pStyle w:val="4"/>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 xml:space="preserve">   </w:t>
      </w:r>
      <w:r>
        <w:rPr>
          <w:w w:val="105"/>
          <w:shd w:val="clear" w:color="auto" w:fill="F8F8F8"/>
          <w:lang w:eastAsia="zh-CN"/>
        </w:rPr>
        <w:t>此部分所有内容及相关证明材料均须加盖投标人公章，评标办法中要求所涉及相关资料等证明材料</w:t>
      </w:r>
    </w:p>
    <w:p>
      <w:pPr>
        <w:pStyle w:val="4"/>
        <w:spacing w:before="84"/>
        <w:ind w:left="883"/>
        <w:rPr>
          <w:lang w:eastAsia="zh-CN"/>
        </w:rPr>
      </w:pPr>
      <w:r>
        <w:rPr>
          <w:w w:val="105"/>
          <w:shd w:val="clear" w:color="auto" w:fill="F8F8F8"/>
          <w:lang w:eastAsia="zh-CN"/>
        </w:rPr>
        <w:t>原件请带至开标现场备查。</w:t>
      </w:r>
    </w:p>
    <w:p>
      <w:pPr>
        <w:pStyle w:val="4"/>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 xml:space="preserve">   </w:t>
      </w:r>
      <w:r>
        <w:rPr>
          <w:w w:val="105"/>
          <w:shd w:val="clear" w:color="auto" w:fill="F8F8F8"/>
          <w:lang w:eastAsia="zh-CN"/>
        </w:rPr>
        <w:t>各投标人请根据技术标评标办法的要求按顺序编制目录和页码范围。</w:t>
      </w:r>
    </w:p>
    <w:p>
      <w:pPr>
        <w:pStyle w:val="4"/>
        <w:tabs>
          <w:tab w:val="left" w:pos="3372"/>
        </w:tabs>
        <w:spacing w:before="85"/>
        <w:ind w:left="883"/>
        <w:rPr>
          <w:b/>
          <w:sz w:val="32"/>
          <w:szCs w:val="32"/>
          <w:lang w:eastAsia="zh-CN"/>
        </w:rPr>
      </w:pPr>
      <w:r>
        <w:rPr>
          <w:b/>
          <w:spacing w:val="-1"/>
          <w:sz w:val="32"/>
          <w:szCs w:val="32"/>
          <w:shd w:val="clear" w:color="auto" w:fill="F8F8F8"/>
          <w:lang w:eastAsia="zh-CN"/>
        </w:rPr>
        <w:t>附件</w:t>
      </w:r>
      <w:r>
        <w:rPr>
          <w:b/>
          <w:sz w:val="32"/>
          <w:szCs w:val="32"/>
          <w:shd w:val="clear" w:color="auto" w:fill="F8F8F8"/>
          <w:lang w:eastAsia="zh-CN"/>
        </w:rPr>
        <w:t>1</w:t>
      </w:r>
      <w:r>
        <w:rPr>
          <w:b/>
          <w:sz w:val="32"/>
          <w:szCs w:val="32"/>
          <w:shd w:val="clear" w:color="auto" w:fill="F8F8F8"/>
          <w:lang w:eastAsia="zh-CN"/>
        </w:rPr>
        <w:tab/>
      </w:r>
    </w:p>
    <w:p>
      <w:pPr>
        <w:pStyle w:val="4"/>
        <w:tabs>
          <w:tab w:val="left" w:pos="3061"/>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具有履行合同所必需的设备或专业技术能力的声明格式</w:t>
      </w:r>
    </w:p>
    <w:p>
      <w:pPr>
        <w:pStyle w:val="4"/>
        <w:tabs>
          <w:tab w:val="left" w:pos="3061"/>
        </w:tabs>
        <w:spacing w:before="85"/>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投标人具有履行合同所必需的设备或专业技术能力的声明</w:t>
      </w:r>
    </w:p>
    <w:p>
      <w:pPr>
        <w:pStyle w:val="4"/>
        <w:tabs>
          <w:tab w:val="left" w:pos="1816"/>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（招标人名称）：</w:t>
      </w:r>
    </w:p>
    <w:p>
      <w:pPr>
        <w:pStyle w:val="4"/>
        <w:spacing w:before="5"/>
        <w:rPr>
          <w:sz w:val="8"/>
          <w:lang w:eastAsia="zh-CN"/>
        </w:rPr>
      </w:pPr>
      <w:r>
        <w:pict>
          <v:shape id="Text Box 10" o:spid="_x0000_s2058" o:spt="202" type="#_x0000_t202" style="position:absolute;left:0pt;margin-left:75.2pt;margin-top:9pt;height:9.8pt;width:202.2pt;mso-position-horizontal-relative:page;mso-wrap-distance-bottom:0pt;mso-wrap-distance-top:0pt;z-index:-251633664;mso-width-relative:page;mso-height-relative:page;" fillcolor="#F8F8F8" filled="t" stroked="f" coordsize="21600,21600" o:gfxdata="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rcxf1gAAAAkBAAAPAAAAAAAA&#10;AAEAIAAAACIAAABkcnMvZG93bnJldi54bWxQSwECFAAUAAAACACHTuJA4O2tihQCAAAvBAAADgAA&#10;AAAAAAABACAAAAAlAQAAZHJzL2Uyb0RvYy54bWxQSwUGAAAAAAYABgBZAQAAqwUAAAAA&#10;">
            <v:path/>
            <v:fill on="t" focussize="0,0"/>
            <v:stroke on="f" joinstyle="miter"/>
            <v:imagedata o:title=""/>
            <o:lock v:ext="edit"/>
            <v:textbox inset="0mm,0mm,0mm,0mm">
              <w:txbxContent>
                <w:p>
                  <w:pPr>
                    <w:pStyle w:val="4"/>
                    <w:tabs>
                      <w:tab w:val="left" w:pos="1555"/>
                    </w:tabs>
                    <w:spacing w:line="196" w:lineRule="exact"/>
                    <w:ind w:left="414" w:right="-15"/>
                    <w:rPr>
                      <w:lang w:eastAsia="zh-CN"/>
                    </w:rPr>
                  </w:pPr>
                  <w:r>
                    <w:rPr>
                      <w:w w:val="105"/>
                      <w:lang w:eastAsia="zh-CN"/>
                    </w:rPr>
                    <w:t>我单位</w:t>
                  </w:r>
                  <w:r>
                    <w:rPr>
                      <w:w w:val="105"/>
                      <w:lang w:eastAsia="zh-CN"/>
                    </w:rPr>
                    <w:tab/>
                  </w:r>
                  <w:r>
                    <w:rPr>
                      <w:lang w:eastAsia="zh-CN"/>
                    </w:rPr>
                    <w:t>（供应商名称）郑重声明：</w:t>
                  </w:r>
                </w:p>
              </w:txbxContent>
            </v:textbox>
            <w10:wrap type="topAndBottom"/>
          </v:shape>
        </w:pict>
      </w:r>
      <w:r>
        <w:pict>
          <v:shape id="Text Box 9" o:spid="_x0000_s2057" o:spt="202" type="#_x0000_t202" style="position:absolute;left:0pt;margin-left:75.2pt;margin-top:32.05pt;height:9.8pt;width:456.2pt;mso-position-horizontal-relative:page;mso-wrap-distance-bottom:0pt;mso-wrap-distance-top:0pt;z-index:-251632640;mso-width-relative:page;mso-height-relative:page;" fillcolor="#F8F8F8" filled="t" stroked="f" coordsize="21600,21600" o:gfxdata="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XG3uk1gAAAAoBAAAPAAAAAAAA&#10;AAEAIAAAACIAAABkcnMvZG93bnJldi54bWxQSwECFAAUAAAACACHTuJAqq2GrRQCAAAuBAAADgAA&#10;AAAAAAABACAAAAAlAQAAZHJzL2Uyb0RvYy54bWxQSwUGAAAAAAYABgBZAQAAqwUAAAAA&#10;">
            <v:path/>
            <v:fill on="t" focussize="0,0"/>
            <v:stroke on="f" joinstyle="miter"/>
            <v:imagedata o:title=""/>
            <o:lock v:ext="edit"/>
            <v:textbox inset="0mm,0mm,0mm,0mm">
              <w:txbxContent>
                <w:p>
                  <w:pPr>
                    <w:pStyle w:val="4"/>
                    <w:tabs>
                      <w:tab w:val="left" w:pos="7464"/>
                    </w:tabs>
                    <w:spacing w:line="196" w:lineRule="exact"/>
                    <w:ind w:left="414" w:right="-15"/>
                    <w:rPr>
                      <w:lang w:eastAsia="zh-CN"/>
                    </w:rPr>
                  </w:pPr>
                  <w:r>
                    <w:rPr>
                      <w:w w:val="105"/>
                      <w:lang w:eastAsia="zh-CN"/>
                    </w:rPr>
                    <w:t>我单位具有履行中远海运空运北方物流基地项目电缆采购（招标编号：</w:t>
                  </w:r>
                  <w:r>
                    <w:rPr>
                      <w:w w:val="105"/>
                      <w:lang w:eastAsia="zh-CN"/>
                    </w:rPr>
                    <w:tab/>
                  </w:r>
                  <w:r>
                    <w:rPr>
                      <w:lang w:eastAsia="zh-CN"/>
                    </w:rPr>
                    <w:t>）合同所必需的设</w:t>
                  </w:r>
                </w:p>
              </w:txbxContent>
            </v:textbox>
            <w10:wrap type="topAndBottom"/>
          </v:shape>
        </w:pict>
      </w:r>
    </w:p>
    <w:p>
      <w:pPr>
        <w:pStyle w:val="4"/>
        <w:rPr>
          <w:sz w:val="12"/>
          <w:lang w:eastAsia="zh-CN"/>
        </w:rPr>
      </w:pPr>
    </w:p>
    <w:p>
      <w:pPr>
        <w:pStyle w:val="4"/>
        <w:spacing w:before="12"/>
        <w:rPr>
          <w:sz w:val="7"/>
          <w:lang w:eastAsia="zh-CN"/>
        </w:rPr>
      </w:pPr>
    </w:p>
    <w:p>
      <w:pPr>
        <w:pStyle w:val="4"/>
        <w:spacing w:before="11"/>
        <w:ind w:left="883"/>
        <w:rPr>
          <w:lang w:eastAsia="zh-CN"/>
        </w:rPr>
      </w:pPr>
      <w:r>
        <w:rPr>
          <w:w w:val="105"/>
          <w:shd w:val="clear" w:color="auto" w:fill="F8F8F8"/>
          <w:lang w:eastAsia="zh-CN"/>
        </w:rPr>
        <w:t>备或专业技术能力。</w:t>
      </w:r>
    </w:p>
    <w:p>
      <w:pPr>
        <w:pStyle w:val="4"/>
        <w:spacing w:before="84"/>
        <w:ind w:left="883"/>
        <w:rPr>
          <w:lang w:eastAsia="zh-CN"/>
        </w:rPr>
      </w:pPr>
      <w:r>
        <w:rPr>
          <w:w w:val="105"/>
          <w:shd w:val="clear" w:color="auto" w:fill="F8F8F8"/>
          <w:lang w:eastAsia="zh-CN"/>
        </w:rPr>
        <w:t>声 明 单 位（公章）</w:t>
      </w:r>
    </w:p>
    <w:p>
      <w:pPr>
        <w:pStyle w:val="4"/>
        <w:spacing w:before="85"/>
        <w:ind w:left="883"/>
        <w:rPr>
          <w:lang w:eastAsia="zh-CN"/>
        </w:rPr>
      </w:pPr>
      <w:r>
        <w:rPr>
          <w:w w:val="105"/>
          <w:shd w:val="clear" w:color="auto" w:fill="F8F8F8"/>
          <w:lang w:eastAsia="zh-CN"/>
        </w:rPr>
        <w:t>法定代表人（签字或盖章）</w:t>
      </w:r>
    </w:p>
    <w:p>
      <w:pPr>
        <w:pStyle w:val="4"/>
        <w:spacing w:before="84"/>
        <w:ind w:left="883"/>
        <w:rPr>
          <w:lang w:eastAsia="zh-CN"/>
        </w:rPr>
      </w:pPr>
      <w:r>
        <w:rPr>
          <w:w w:val="105"/>
          <w:shd w:val="clear" w:color="auto" w:fill="F8F8F8"/>
          <w:lang w:eastAsia="zh-CN"/>
        </w:rPr>
        <w:t>代理人（签字或盖章）</w:t>
      </w:r>
    </w:p>
    <w:p>
      <w:pPr>
        <w:pStyle w:val="4"/>
        <w:spacing w:before="84"/>
        <w:ind w:left="883"/>
        <w:rPr>
          <w:lang w:eastAsia="zh-CN"/>
        </w:rPr>
      </w:pPr>
      <w:r>
        <w:rPr>
          <w:w w:val="105"/>
          <w:shd w:val="clear" w:color="auto" w:fill="F8F8F8"/>
          <w:lang w:eastAsia="zh-CN"/>
        </w:rPr>
        <w:t>日期：</w:t>
      </w:r>
    </w:p>
    <w:p>
      <w:pPr>
        <w:pStyle w:val="4"/>
        <w:spacing w:before="8"/>
        <w:rPr>
          <w:sz w:val="28"/>
          <w:lang w:eastAsia="zh-CN"/>
        </w:rPr>
      </w:pPr>
    </w:p>
    <w:p>
      <w:pPr>
        <w:pStyle w:val="4"/>
        <w:spacing w:before="11"/>
        <w:ind w:left="883"/>
        <w:rPr>
          <w:b/>
          <w:sz w:val="32"/>
          <w:szCs w:val="32"/>
          <w:lang w:eastAsia="zh-CN"/>
        </w:rPr>
      </w:pPr>
      <w:r>
        <w:rPr>
          <w:b/>
          <w:sz w:val="32"/>
          <w:szCs w:val="32"/>
          <w:shd w:val="clear" w:color="auto" w:fill="F8F8F8"/>
          <w:lang w:eastAsia="zh-CN"/>
        </w:rPr>
        <w:t>附件2</w:t>
      </w:r>
    </w:p>
    <w:p>
      <w:pPr>
        <w:pStyle w:val="4"/>
        <w:tabs>
          <w:tab w:val="left" w:pos="4201"/>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无重大违法记录声明</w:t>
      </w:r>
    </w:p>
    <w:p>
      <w:pPr>
        <w:pStyle w:val="4"/>
        <w:spacing w:before="9"/>
        <w:rPr>
          <w:sz w:val="7"/>
          <w:lang w:eastAsia="zh-CN"/>
        </w:rPr>
      </w:pPr>
      <w:r>
        <w:pict>
          <v:rect id="Rectangle 8" o:spid="_x0000_s2056" o:spt="1" style="position:absolute;left:0pt;margin-left:75.2pt;margin-top:9pt;height:9.8pt;width:15.55pt;mso-position-horizontal-relative:page;mso-wrap-distance-bottom:0pt;mso-wrap-distance-top:0pt;z-index:-251631616;mso-width-relative:page;mso-height-relative:page;" fillcolor="#F8F8F8" filled="t" stroked="f" coordsize="21600,21600" o:gfxdata="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sB8NtgAAAAJAQAADwAAAAAA&#10;AAABACAAAAAiAAAAZHJzL2Rvd25yZXYueG1sUEsBAhQAFAAAAAgAh07iQNyO2GITAgAAKQQAAA4A&#10;AAAAAAAAAQAgAAAAJwEAAGRycy9lMm9Eb2MueG1sUEsFBgAAAAAGAAYAWQEAAKwFAAAAAA==&#10;">
            <v:path/>
            <v:fill on="t" focussize="0,0"/>
            <v:stroke on="f"/>
            <v:imagedata o:title=""/>
            <o:lock v:ext="edit"/>
            <w10:wrap type="topAndBottom"/>
          </v:rect>
        </w:pict>
      </w:r>
      <w:r>
        <w:pict>
          <v:shape id="Text Box 7" o:spid="_x0000_s2055" o:spt="202" type="#_x0000_t202" style="position:absolute;left:0pt;margin-left:75.2pt;margin-top:32.05pt;height:9.8pt;width:378.45pt;mso-position-horizontal-relative:page;mso-wrap-distance-bottom:0pt;mso-wrap-distance-top:0pt;z-index:-251630592;mso-width-relative:page;mso-height-relative:page;" fillcolor="#F8F8F8" filled="t" stroked="f" coordsize="21600,21600" o:gfxdata="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KpifWAAAACQEAAA8AAAAAAAAA&#10;AQAgAAAAIgAAAGRycy9kb3ducmV2LnhtbFBLAQIUABQAAAAIAIdO4kBrUersEwIAAC4EAAAOAAAA&#10;AAAAAAEAIAAAACUBAABkcnMvZTJvRG9jLnhtbFBLBQYAAAAABgAGAFkBAACqBQAAAAA=&#10;">
            <v:path/>
            <v:fill on="t" focussize="0,0"/>
            <v:stroke on="f" joinstyle="miter"/>
            <v:imagedata o:title=""/>
            <o:lock v:ext="edit"/>
            <v:textbox inset="0mm,0mm,0mm,0mm">
              <w:txbxContent>
                <w:p>
                  <w:pPr>
                    <w:pStyle w:val="4"/>
                    <w:tabs>
                      <w:tab w:val="left" w:pos="5080"/>
                    </w:tabs>
                    <w:spacing w:line="196" w:lineRule="exact"/>
                    <w:ind w:left="414" w:right="-15"/>
                    <w:rPr>
                      <w:lang w:eastAsia="zh-CN"/>
                    </w:rPr>
                  </w:pPr>
                  <w:r>
                    <w:rPr>
                      <w:w w:val="105"/>
                      <w:lang w:eastAsia="zh-CN"/>
                    </w:rPr>
                    <w:t>我单位</w:t>
                  </w:r>
                  <w:r>
                    <w:rPr>
                      <w:w w:val="105"/>
                      <w:lang w:eastAsia="zh-CN"/>
                    </w:rPr>
                    <w:tab/>
                  </w:r>
                  <w:r>
                    <w:rPr>
                      <w:lang w:eastAsia="zh-CN"/>
                    </w:rPr>
                    <w:t>（供应商名称）郑重声明：</w:t>
                  </w:r>
                </w:p>
              </w:txbxContent>
            </v:textbox>
            <w10:wrap type="topAndBottom"/>
          </v:shape>
        </w:pict>
      </w:r>
      <w:r>
        <w:pict>
          <v:shape id="Text Box 6" o:spid="_x0000_s2054" o:spt="202" type="#_x0000_t202" style="position:absolute;left:0pt;margin-left:75.2pt;margin-top:55.1pt;height:9.8pt;width:451.05pt;mso-position-horizontal-relative:page;mso-wrap-distance-bottom:0pt;mso-wrap-distance-top:0pt;z-index:-251629568;mso-width-relative:page;mso-height-relative:page;" fillcolor="#F8F8F8" filled="t" stroked="f" coordsize="21600,21600" o:gfxdata="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oWKOX1gAAAAwBAAAPAAAAAAAA&#10;AAEAIAAAACIAAABkcnMvZG93bnJldi54bWxQSwECFAAUAAAACACHTuJAT1LhnhQCAAAuBAAADgAA&#10;AAAAAAABACAAAAAlAQAAZHJzL2Uyb0RvYy54bWxQSwUGAAAAAAYABgBZAQAAqwUAAAAA&#10;">
            <v:path/>
            <v:fill on="t" focussize="0,0"/>
            <v:stroke on="f" joinstyle="miter"/>
            <v:imagedata o:title=""/>
            <o:lock v:ext="edit"/>
            <v:textbox inset="0mm,0mm,0mm,0mm">
              <w:txbxContent>
                <w:p>
                  <w:pPr>
                    <w:pStyle w:val="4"/>
                    <w:tabs>
                      <w:tab w:val="left" w:pos="4458"/>
                    </w:tabs>
                    <w:spacing w:line="196" w:lineRule="exact"/>
                    <w:ind w:left="414" w:right="-15"/>
                    <w:rPr>
                      <w:lang w:eastAsia="zh-CN"/>
                    </w:rPr>
                  </w:pPr>
                  <w:r>
                    <w:rPr>
                      <w:w w:val="105"/>
                      <w:lang w:eastAsia="zh-CN"/>
                    </w:rPr>
                    <w:t>参加采购活动前3年内在经营活动中</w:t>
                  </w:r>
                  <w:r>
                    <w:rPr>
                      <w:w w:val="105"/>
                      <w:lang w:eastAsia="zh-CN"/>
                    </w:rPr>
                    <w:tab/>
                  </w:r>
                  <w:r>
                    <w:rPr>
                      <w:spacing w:val="-1"/>
                      <w:lang w:eastAsia="zh-CN"/>
                    </w:rPr>
                    <w:t>（在下划线上如实填</w:t>
                  </w:r>
                  <w:r>
                    <w:rPr>
                      <w:lang w:eastAsia="zh-CN"/>
                    </w:rPr>
                    <w:t>写：有或没有）重大违法记录</w:t>
                  </w:r>
                </w:p>
              </w:txbxContent>
            </v:textbox>
            <w10:wrap type="topAndBottom"/>
          </v:shape>
        </w:pict>
      </w:r>
    </w:p>
    <w:p>
      <w:pPr>
        <w:pStyle w:val="4"/>
        <w:spacing w:before="4"/>
        <w:rPr>
          <w:sz w:val="11"/>
          <w:lang w:eastAsia="zh-CN"/>
        </w:rPr>
      </w:pPr>
    </w:p>
    <w:p>
      <w:pPr>
        <w:pStyle w:val="4"/>
        <w:rPr>
          <w:sz w:val="12"/>
          <w:lang w:eastAsia="zh-CN"/>
        </w:rPr>
      </w:pPr>
    </w:p>
    <w:p>
      <w:pPr>
        <w:pStyle w:val="4"/>
        <w:spacing w:before="12"/>
        <w:rPr>
          <w:sz w:val="7"/>
          <w:lang w:eastAsia="zh-CN"/>
        </w:rPr>
      </w:pPr>
    </w:p>
    <w:p>
      <w:pPr>
        <w:pStyle w:val="4"/>
        <w:spacing w:before="11"/>
        <w:ind w:left="883"/>
        <w:rPr>
          <w:lang w:eastAsia="zh-CN"/>
        </w:rPr>
      </w:pPr>
      <w:r>
        <w:rPr>
          <w:w w:val="104"/>
          <w:shd w:val="clear" w:color="auto" w:fill="F8F8F8"/>
          <w:lang w:eastAsia="zh-CN"/>
        </w:rPr>
        <w:t>。</w:t>
      </w:r>
    </w:p>
    <w:p>
      <w:pPr>
        <w:pStyle w:val="4"/>
        <w:spacing w:before="84"/>
        <w:ind w:left="883"/>
        <w:rPr>
          <w:lang w:eastAsia="zh-CN"/>
        </w:rPr>
      </w:pPr>
      <w:r>
        <w:rPr>
          <w:w w:val="105"/>
          <w:shd w:val="clear" w:color="auto" w:fill="F8F8F8"/>
          <w:lang w:eastAsia="zh-CN"/>
        </w:rPr>
        <w:t>（说明：此处所称重大违法记录，是指供应商因违法经营受到刑事处罚或者责令停产停业、吊销许可</w:t>
      </w:r>
    </w:p>
    <w:p>
      <w:pPr>
        <w:pStyle w:val="4"/>
        <w:spacing w:before="85"/>
        <w:ind w:left="883"/>
        <w:rPr>
          <w:lang w:eastAsia="zh-CN"/>
        </w:rPr>
      </w:pPr>
      <w:r>
        <w:rPr>
          <w:w w:val="105"/>
          <w:shd w:val="clear" w:color="auto" w:fill="F8F8F8"/>
          <w:lang w:eastAsia="zh-CN"/>
        </w:rPr>
        <w:t>证或者执照、较大数额罚款等行政处罚。）</w:t>
      </w:r>
    </w:p>
    <w:p>
      <w:pPr>
        <w:pStyle w:val="4"/>
        <w:spacing w:before="8"/>
        <w:rPr>
          <w:sz w:val="7"/>
          <w:lang w:eastAsia="zh-CN"/>
        </w:rPr>
      </w:pPr>
      <w:r>
        <w:pict>
          <v:rect id="Rectangle 5" o:spid="_x0000_s2053" o:spt="1" style="position:absolute;left:0pt;margin-left:75.2pt;margin-top:9pt;height:9.8pt;width:181.45pt;mso-position-horizontal-relative:page;mso-wrap-distance-bottom:0pt;mso-wrap-distance-top:0pt;z-index:-251628544;mso-width-relative:page;mso-height-relative:page;" fillcolor="#F8F8F8" filled="t" stroked="f" coordsize="21600,21600" o:gfxdata="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fcWtdgAAAAJAQAADwAAAAAA&#10;AAABACAAAAAiAAAAZHJzL2Rvd25yZXYueG1sUEsBAhQAFAAAAAgAh07iQIGFmgATAgAAKgQAAA4A&#10;AAAAAAAAAQAgAAAAJwEAAGRycy9lMm9Eb2MueG1sUEsFBgAAAAAGAAYAWQEAAKwFAAAAAA==&#10;">
            <v:path/>
            <v:fill on="t" focussize="0,0"/>
            <v:stroke on="f"/>
            <v:imagedata o:title=""/>
            <o:lock v:ext="edit"/>
            <w10:wrap type="topAndBottom"/>
          </v:rect>
        </w:pict>
      </w:r>
    </w:p>
    <w:p>
      <w:pPr>
        <w:pStyle w:val="4"/>
        <w:rPr>
          <w:lang w:eastAsia="zh-CN"/>
        </w:rPr>
      </w:pPr>
    </w:p>
    <w:p>
      <w:pPr>
        <w:pStyle w:val="4"/>
        <w:spacing w:before="1"/>
        <w:rPr>
          <w:sz w:val="11"/>
          <w:lang w:eastAsia="zh-CN"/>
        </w:rPr>
      </w:pPr>
    </w:p>
    <w:p>
      <w:pPr>
        <w:pStyle w:val="4"/>
        <w:tabs>
          <w:tab w:val="left" w:pos="5341"/>
        </w:tabs>
        <w:spacing w:before="17"/>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法定代表人或被委托授权人（签字或盖章）：</w:t>
      </w:r>
    </w:p>
    <w:p>
      <w:pPr>
        <w:pStyle w:val="4"/>
        <w:tabs>
          <w:tab w:val="left" w:pos="5238"/>
        </w:tabs>
        <w:spacing w:before="84"/>
        <w:ind w:left="883"/>
        <w:rPr>
          <w:lang w:eastAsia="zh-CN"/>
        </w:rPr>
      </w:pPr>
      <w:r>
        <w:rPr>
          <w:rFonts w:ascii="Times New Roman" w:eastAsia="Times New Roman"/>
          <w:w w:val="103"/>
          <w:shd w:val="clear" w:color="auto" w:fill="F8F8F8"/>
          <w:lang w:eastAsia="zh-CN"/>
        </w:rPr>
        <w:t xml:space="preserve"> </w:t>
      </w:r>
      <w:r>
        <w:rPr>
          <w:rFonts w:ascii="Times New Roman" w:eastAsia="Times New Roman"/>
          <w:shd w:val="clear" w:color="auto" w:fill="F8F8F8"/>
          <w:lang w:eastAsia="zh-CN"/>
        </w:rPr>
        <w:tab/>
      </w:r>
      <w:r>
        <w:rPr>
          <w:w w:val="105"/>
          <w:shd w:val="clear" w:color="auto" w:fill="F8F8F8"/>
          <w:lang w:eastAsia="zh-CN"/>
        </w:rPr>
        <w:t>（供应商）公章：</w:t>
      </w:r>
    </w:p>
    <w:p>
      <w:pPr>
        <w:pStyle w:val="4"/>
        <w:spacing w:before="5"/>
        <w:rPr>
          <w:sz w:val="8"/>
          <w:lang w:eastAsia="zh-CN"/>
        </w:rPr>
      </w:pPr>
      <w:r>
        <w:pict>
          <v:shape id="Text Box 4" o:spid="_x0000_s2052" o:spt="202" type="#_x0000_t202" style="position:absolute;left:0pt;margin-left:75.2pt;margin-top:9pt;height:9.8pt;width:342.15pt;mso-position-horizontal-relative:page;mso-wrap-distance-bottom:0pt;mso-wrap-distance-top:0pt;z-index:-251627520;mso-width-relative:page;mso-height-relative:page;" fillcolor="#F8F8F8" filled="t" stroked="f" coordsize="21600,21600" o:gfxdata="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nG8r1QAAAAkBAAAPAAAAAAAAAAEA&#10;IAAAACIAAABkcnMvZG93bnJldi54bWxQSwECFAAUAAAACACHTuJAE42hwBICAAAuBAAADgAAAAAA&#10;AAABACAAAAAkAQAAZHJzL2Uyb0RvYy54bWxQSwUGAAAAAAYABgBZAQAAqAUAAAAA&#10;">
            <v:path/>
            <v:fill on="t" focussize="0,0"/>
            <v:stroke on="f" joinstyle="miter"/>
            <v:imagedata o:title=""/>
            <o:lock v:ext="edit"/>
            <v:textbox inset="0mm,0mm,0mm,0mm">
              <w:txbxContent>
                <w:p>
                  <w:pPr>
                    <w:pStyle w:val="4"/>
                    <w:tabs>
                      <w:tab w:val="left" w:pos="725"/>
                      <w:tab w:val="left" w:pos="1347"/>
                    </w:tabs>
                    <w:spacing w:line="196" w:lineRule="exact"/>
                    <w:ind w:right="-15"/>
                    <w:jc w:val="right"/>
                    <w:rPr>
                      <w:lang w:eastAsia="zh-CN"/>
                    </w:rPr>
                  </w:pPr>
                  <w:r>
                    <w:rPr>
                      <w:w w:val="105"/>
                    </w:rPr>
                    <w:t>年</w:t>
                  </w:r>
                  <w:r>
                    <w:rPr>
                      <w:w w:val="105"/>
                    </w:rPr>
                    <w:tab/>
                  </w:r>
                  <w:r>
                    <w:rPr>
                      <w:w w:val="105"/>
                    </w:rPr>
                    <w:t>月</w:t>
                  </w:r>
                  <w:r>
                    <w:rPr>
                      <w:w w:val="105"/>
                    </w:rPr>
                    <w:tab/>
                  </w:r>
                  <w:r>
                    <w:t>日</w:t>
                  </w:r>
                </w:p>
                <w:p>
                  <w:pPr>
                    <w:pStyle w:val="4"/>
                    <w:tabs>
                      <w:tab w:val="left" w:pos="725"/>
                      <w:tab w:val="left" w:pos="1347"/>
                    </w:tabs>
                    <w:spacing w:line="196" w:lineRule="exact"/>
                    <w:ind w:right="-15"/>
                    <w:jc w:val="right"/>
                    <w:rPr>
                      <w:lang w:eastAsia="zh-CN"/>
                    </w:rPr>
                  </w:pPr>
                </w:p>
              </w:txbxContent>
            </v:textbox>
            <w10:wrap type="topAndBottom"/>
          </v:shape>
        </w:pict>
      </w:r>
    </w:p>
    <w:p>
      <w:pPr>
        <w:rPr>
          <w:sz w:val="8"/>
          <w:lang w:eastAsia="zh-CN"/>
        </w:rPr>
      </w:pPr>
    </w:p>
    <w:p>
      <w:pPr>
        <w:pStyle w:val="4"/>
        <w:spacing w:before="11"/>
        <w:ind w:left="883"/>
        <w:rPr>
          <w:sz w:val="32"/>
          <w:szCs w:val="32"/>
          <w:shd w:val="clear" w:color="auto" w:fill="F8F8F8"/>
          <w:lang w:eastAsia="zh-CN"/>
        </w:rPr>
      </w:pPr>
      <w:r>
        <w:rPr>
          <w:sz w:val="32"/>
          <w:szCs w:val="32"/>
          <w:shd w:val="clear" w:color="auto" w:fill="F8F8F8"/>
          <w:lang w:eastAsia="zh-CN"/>
        </w:rPr>
        <w:t>附件</w:t>
      </w:r>
      <w:r>
        <w:rPr>
          <w:rFonts w:hint="eastAsia"/>
          <w:sz w:val="32"/>
          <w:szCs w:val="32"/>
          <w:shd w:val="clear" w:color="auto" w:fill="F8F8F8"/>
          <w:lang w:eastAsia="zh-CN"/>
        </w:rPr>
        <w:t xml:space="preserve">3     </w:t>
      </w:r>
    </w:p>
    <w:p>
      <w:pPr>
        <w:pStyle w:val="4"/>
        <w:spacing w:before="11"/>
        <w:ind w:left="883"/>
        <w:rPr>
          <w:lang w:eastAsia="zh-CN"/>
        </w:rPr>
      </w:pPr>
      <w:r>
        <w:rPr>
          <w:rFonts w:hint="eastAsia"/>
          <w:shd w:val="clear" w:color="auto" w:fill="F8F8F8"/>
          <w:lang w:eastAsia="zh-CN"/>
        </w:rPr>
        <w:t>投标人自行提供的优惠条件承诺（格式自拟）</w:t>
      </w:r>
    </w:p>
    <w:p>
      <w:pPr>
        <w:rPr>
          <w:lang w:eastAsia="zh-CN"/>
        </w:rPr>
        <w:sectPr>
          <w:pgSz w:w="11900" w:h="16840"/>
          <w:pgMar w:top="940" w:right="980" w:bottom="920" w:left="620" w:header="0" w:footer="657" w:gutter="0"/>
          <w:cols w:space="720" w:num="1"/>
        </w:sectPr>
      </w:pPr>
    </w:p>
    <w:p>
      <w:pPr>
        <w:pStyle w:val="4"/>
        <w:spacing w:before="4"/>
        <w:rPr>
          <w:rFonts w:ascii="Times New Roman"/>
          <w:sz w:val="17"/>
          <w:lang w:eastAsia="zh-CN"/>
        </w:rPr>
      </w:pPr>
    </w:p>
    <w:p>
      <w:pPr>
        <w:pStyle w:val="4"/>
        <w:rPr>
          <w:rFonts w:ascii="Times New Roman"/>
          <w:lang w:eastAsia="zh-CN"/>
        </w:rPr>
      </w:pPr>
    </w:p>
    <w:p>
      <w:pPr>
        <w:pStyle w:val="4"/>
        <w:rPr>
          <w:rFonts w:ascii="Times New Roman"/>
          <w:sz w:val="24"/>
          <w:lang w:eastAsia="zh-CN"/>
        </w:rPr>
      </w:pPr>
    </w:p>
    <w:p>
      <w:pPr>
        <w:pStyle w:val="19"/>
        <w:spacing w:line="480" w:lineRule="exact"/>
        <w:ind w:left="2813"/>
        <w:rPr>
          <w:lang w:eastAsia="zh-CN"/>
        </w:rPr>
      </w:pPr>
      <w:bookmarkStart w:id="27" w:name="_TOC_250001"/>
      <w:bookmarkEnd w:id="27"/>
      <w:r>
        <w:rPr>
          <w:w w:val="105"/>
          <w:lang w:eastAsia="zh-CN"/>
        </w:rPr>
        <w:t>第四节 投标文件第四分册商务标部分格式</w:t>
      </w:r>
    </w:p>
    <w:p>
      <w:pPr>
        <w:pStyle w:val="4"/>
        <w:rPr>
          <w:rFonts w:ascii="微软雅黑"/>
          <w:b/>
          <w:lang w:eastAsia="zh-CN"/>
        </w:rPr>
      </w:pPr>
    </w:p>
    <w:p>
      <w:pPr>
        <w:pStyle w:val="4"/>
        <w:spacing w:before="5"/>
        <w:rPr>
          <w:rFonts w:ascii="微软雅黑"/>
          <w:b/>
          <w:sz w:val="12"/>
          <w:lang w:eastAsia="zh-CN"/>
        </w:rPr>
      </w:pPr>
    </w:p>
    <w:p>
      <w:pPr>
        <w:tabs>
          <w:tab w:val="left" w:pos="6995"/>
        </w:tabs>
        <w:spacing w:line="488" w:lineRule="exact"/>
        <w:ind w:left="3406"/>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项目</w:t>
      </w:r>
    </w:p>
    <w:p>
      <w:pPr>
        <w:tabs>
          <w:tab w:val="left" w:pos="4255"/>
        </w:tabs>
        <w:spacing w:before="90"/>
        <w:ind w:left="667"/>
        <w:jc w:val="center"/>
        <w:rPr>
          <w:rFonts w:ascii="微软雅黑" w:eastAsia="微软雅黑"/>
          <w:b/>
          <w:sz w:val="27"/>
          <w:lang w:eastAsia="zh-CN"/>
        </w:rPr>
      </w:pPr>
      <w:r>
        <w:rPr>
          <w:rFonts w:ascii="Times New Roman" w:eastAsia="Times New Roman"/>
          <w:b/>
          <w:w w:val="102"/>
          <w:sz w:val="27"/>
          <w:u w:val="single"/>
          <w:lang w:eastAsia="zh-CN"/>
        </w:rPr>
        <w:t xml:space="preserve"> </w:t>
      </w:r>
      <w:r>
        <w:rPr>
          <w:rFonts w:ascii="Times New Roman" w:eastAsia="Times New Roman"/>
          <w:b/>
          <w:sz w:val="27"/>
          <w:u w:val="single"/>
          <w:lang w:eastAsia="zh-CN"/>
        </w:rPr>
        <w:tab/>
      </w:r>
      <w:r>
        <w:rPr>
          <w:rFonts w:hint="eastAsia" w:ascii="微软雅黑" w:eastAsia="微软雅黑"/>
          <w:b/>
          <w:spacing w:val="5"/>
          <w:sz w:val="27"/>
          <w:lang w:eastAsia="zh-CN"/>
        </w:rPr>
        <w:t>标段</w:t>
      </w:r>
    </w:p>
    <w:p>
      <w:pPr>
        <w:pStyle w:val="4"/>
        <w:rPr>
          <w:rFonts w:ascii="微软雅黑"/>
          <w:b/>
          <w:sz w:val="30"/>
          <w:lang w:eastAsia="zh-CN"/>
        </w:rPr>
      </w:pPr>
    </w:p>
    <w:p>
      <w:pPr>
        <w:pStyle w:val="4"/>
        <w:rPr>
          <w:rFonts w:ascii="微软雅黑"/>
          <w:b/>
          <w:sz w:val="30"/>
          <w:lang w:eastAsia="zh-CN"/>
        </w:rPr>
      </w:pPr>
    </w:p>
    <w:p>
      <w:pPr>
        <w:pStyle w:val="4"/>
        <w:spacing w:before="15"/>
        <w:rPr>
          <w:rFonts w:ascii="微软雅黑"/>
          <w:b/>
          <w:sz w:val="28"/>
          <w:lang w:eastAsia="zh-CN"/>
        </w:rPr>
      </w:pPr>
    </w:p>
    <w:p>
      <w:pPr>
        <w:spacing w:before="1"/>
        <w:ind w:left="897" w:right="247"/>
        <w:jc w:val="center"/>
        <w:rPr>
          <w:rFonts w:ascii="微软雅黑" w:eastAsia="微软雅黑"/>
          <w:b/>
          <w:sz w:val="38"/>
          <w:lang w:eastAsia="zh-CN"/>
        </w:rPr>
      </w:pPr>
      <w:r>
        <w:rPr>
          <w:rFonts w:hint="eastAsia" w:ascii="微软雅黑" w:eastAsia="微软雅黑"/>
          <w:b/>
          <w:sz w:val="38"/>
          <w:lang w:eastAsia="zh-CN"/>
        </w:rPr>
        <w:t>设备招标 投标文件</w:t>
      </w:r>
    </w:p>
    <w:p>
      <w:pPr>
        <w:pStyle w:val="4"/>
        <w:spacing w:before="9"/>
        <w:rPr>
          <w:rFonts w:ascii="微软雅黑"/>
          <w:b/>
          <w:sz w:val="35"/>
          <w:lang w:eastAsia="zh-CN"/>
        </w:rPr>
      </w:pPr>
    </w:p>
    <w:p>
      <w:pPr>
        <w:ind w:left="897" w:right="247"/>
        <w:jc w:val="center"/>
        <w:rPr>
          <w:rFonts w:ascii="微软雅黑" w:eastAsia="微软雅黑"/>
          <w:b/>
          <w:sz w:val="27"/>
          <w:lang w:eastAsia="zh-CN"/>
        </w:rPr>
      </w:pPr>
      <w:r>
        <w:rPr>
          <w:rFonts w:hint="eastAsia" w:ascii="微软雅黑" w:eastAsia="微软雅黑"/>
          <w:b/>
          <w:w w:val="105"/>
          <w:sz w:val="27"/>
          <w:lang w:eastAsia="zh-CN"/>
        </w:rPr>
        <w:t>第四分册商务标部分</w:t>
      </w:r>
    </w:p>
    <w:p>
      <w:pPr>
        <w:pStyle w:val="4"/>
        <w:spacing w:before="1"/>
        <w:rPr>
          <w:rFonts w:ascii="微软雅黑"/>
          <w:b/>
          <w:sz w:val="29"/>
          <w:lang w:eastAsia="zh-CN"/>
        </w:rPr>
      </w:pPr>
    </w:p>
    <w:p>
      <w:pPr>
        <w:pStyle w:val="23"/>
        <w:tabs>
          <w:tab w:val="left" w:pos="3943"/>
        </w:tabs>
        <w:jc w:val="center"/>
        <w:rPr>
          <w:rFonts w:ascii="Times New Roman" w:eastAsia="Times New Roman"/>
          <w:lang w:eastAsia="zh-CN"/>
        </w:rPr>
      </w:pPr>
      <w:r>
        <w:rPr>
          <w:rFonts w:hint="eastAsia" w:ascii="微软雅黑" w:eastAsia="微软雅黑"/>
          <w:spacing w:val="10"/>
          <w:w w:val="95"/>
          <w:lang w:eastAsia="zh-CN"/>
        </w:rPr>
        <w:t>招标编号</w:t>
      </w:r>
      <w:r>
        <w:rPr>
          <w:rFonts w:hint="eastAsia" w:ascii="微软雅黑" w:eastAsia="微软雅黑"/>
          <w:spacing w:val="16"/>
          <w:w w:val="95"/>
          <w:lang w:eastAsia="zh-CN"/>
        </w:rPr>
        <w:t>：</w:t>
      </w:r>
      <w:r>
        <w:rPr>
          <w:rFonts w:ascii="Times New Roman" w:eastAsia="Times New Roman"/>
          <w:w w:val="99"/>
          <w:u w:val="single"/>
          <w:lang w:eastAsia="zh-CN"/>
        </w:rPr>
        <w:t xml:space="preserve"> </w:t>
      </w:r>
      <w:r>
        <w:rPr>
          <w:rFonts w:ascii="Times New Roman" w:eastAsia="Times New Roman"/>
          <w:u w:val="single"/>
          <w:lang w:eastAsia="zh-CN"/>
        </w:rPr>
        <w:tab/>
      </w:r>
    </w:p>
    <w:p>
      <w:pPr>
        <w:pStyle w:val="4"/>
        <w:rPr>
          <w:rFonts w:ascii="Times New Roman"/>
          <w:b/>
          <w:lang w:eastAsia="zh-CN"/>
        </w:rPr>
      </w:pPr>
      <w:r>
        <w:rPr>
          <w:rFonts w:hint="eastAsia" w:ascii="微软雅黑" w:eastAsia="微软雅黑"/>
          <w:spacing w:val="10"/>
          <w:w w:val="95"/>
          <w:lang w:val="en-US" w:eastAsia="zh-CN"/>
        </w:rPr>
        <w:t xml:space="preserve"> </w:t>
      </w: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rPr>
          <w:rFonts w:ascii="Times New Roman"/>
          <w:b/>
          <w:lang w:eastAsia="zh-CN"/>
        </w:rPr>
      </w:pPr>
    </w:p>
    <w:p>
      <w:pPr>
        <w:pStyle w:val="4"/>
        <w:spacing w:before="5"/>
        <w:rPr>
          <w:rFonts w:ascii="Times New Roman"/>
          <w:b/>
          <w:sz w:val="25"/>
          <w:lang w:eastAsia="zh-CN"/>
        </w:rPr>
      </w:pPr>
    </w:p>
    <w:p>
      <w:pPr>
        <w:pStyle w:val="21"/>
        <w:tabs>
          <w:tab w:val="left" w:pos="6626"/>
          <w:tab w:val="left" w:pos="7179"/>
          <w:tab w:val="left" w:pos="8844"/>
        </w:tabs>
        <w:spacing w:line="312" w:lineRule="auto"/>
        <w:ind w:right="1453"/>
        <w:rPr>
          <w:u w:val="none"/>
          <w:lang w:eastAsia="zh-CN"/>
        </w:rPr>
      </w:pPr>
      <w:r>
        <w:rPr>
          <w:spacing w:val="10"/>
          <w:u w:val="none"/>
          <w:lang w:eastAsia="zh-CN"/>
        </w:rPr>
        <w:t>投标人</w:t>
      </w:r>
      <w:r>
        <w:rPr>
          <w:spacing w:val="16"/>
          <w:u w:val="none"/>
          <w:lang w:eastAsia="zh-CN"/>
        </w:rPr>
        <w:t>：</w:t>
      </w:r>
      <w:r>
        <w:rPr>
          <w:spacing w:val="16"/>
          <w:lang w:eastAsia="zh-CN"/>
        </w:rPr>
        <w:t xml:space="preserve"> </w:t>
      </w:r>
      <w:r>
        <w:rPr>
          <w:spacing w:val="16"/>
          <w:lang w:eastAsia="zh-CN"/>
        </w:rPr>
        <w:tab/>
      </w:r>
      <w:r>
        <w:rPr>
          <w:spacing w:val="16"/>
          <w:lang w:eastAsia="zh-CN"/>
        </w:rPr>
        <w:tab/>
      </w:r>
      <w:r>
        <w:rPr>
          <w:spacing w:val="10"/>
          <w:lang w:eastAsia="zh-CN"/>
        </w:rPr>
        <w:t>（盖公章</w:t>
      </w:r>
      <w:r>
        <w:rPr>
          <w:lang w:eastAsia="zh-CN"/>
        </w:rPr>
        <w:t>）</w:t>
      </w:r>
      <w:r>
        <w:rPr>
          <w:lang w:eastAsia="zh-CN"/>
        </w:rPr>
        <w:tab/>
      </w:r>
      <w:r>
        <w:rPr>
          <w:lang w:eastAsia="zh-CN"/>
        </w:rPr>
        <w:t xml:space="preserve"> </w:t>
      </w:r>
      <w:r>
        <w:rPr>
          <w:spacing w:val="10"/>
          <w:u w:val="none"/>
          <w:lang w:eastAsia="zh-CN"/>
        </w:rPr>
        <w:t>法定代表人或被授权委托人</w:t>
      </w:r>
      <w:r>
        <w:rPr>
          <w:spacing w:val="16"/>
          <w:u w:val="none"/>
          <w:lang w:eastAsia="zh-CN"/>
        </w:rPr>
        <w:t>：</w:t>
      </w:r>
      <w:r>
        <w:rPr>
          <w:spacing w:val="16"/>
          <w:lang w:eastAsia="zh-CN"/>
        </w:rPr>
        <w:t xml:space="preserve"> </w:t>
      </w:r>
      <w:r>
        <w:rPr>
          <w:spacing w:val="16"/>
          <w:lang w:eastAsia="zh-CN"/>
        </w:rPr>
        <w:tab/>
      </w:r>
      <w:r>
        <w:rPr>
          <w:spacing w:val="10"/>
          <w:lang w:eastAsia="zh-CN"/>
        </w:rPr>
        <w:t>（签字或盖章</w:t>
      </w:r>
      <w:r>
        <w:rPr>
          <w:lang w:eastAsia="zh-CN"/>
        </w:rPr>
        <w:t>）</w:t>
      </w:r>
      <w:r>
        <w:rPr>
          <w:lang w:eastAsia="zh-CN"/>
        </w:rPr>
        <w:tab/>
      </w:r>
    </w:p>
    <w:p>
      <w:pPr>
        <w:pStyle w:val="21"/>
        <w:tabs>
          <w:tab w:val="left" w:pos="5428"/>
          <w:tab w:val="left" w:pos="6050"/>
          <w:tab w:val="left" w:pos="6672"/>
        </w:tabs>
        <w:spacing w:before="164"/>
        <w:ind w:left="4253"/>
        <w:rPr>
          <w:u w:val="none"/>
          <w:lang w:eastAsia="zh-CN"/>
        </w:rPr>
      </w:pPr>
      <w:r>
        <w:rPr>
          <w:spacing w:val="10"/>
          <w:u w:val="none"/>
          <w:lang w:eastAsia="zh-CN"/>
        </w:rPr>
        <w:t>日期</w:t>
      </w:r>
      <w:r>
        <w:rPr>
          <w:spacing w:val="16"/>
          <w:u w:val="none"/>
          <w:lang w:eastAsia="zh-CN"/>
        </w:rPr>
        <w:t>：</w:t>
      </w:r>
      <w:r>
        <w:rPr>
          <w:spacing w:val="16"/>
          <w:lang w:eastAsia="zh-CN"/>
        </w:rPr>
        <w:t xml:space="preserve"> </w:t>
      </w:r>
      <w:r>
        <w:rPr>
          <w:spacing w:val="16"/>
          <w:lang w:eastAsia="zh-CN"/>
        </w:rPr>
        <w:tab/>
      </w:r>
      <w:r>
        <w:rPr>
          <w:spacing w:val="16"/>
          <w:u w:val="none"/>
          <w:lang w:eastAsia="zh-CN"/>
        </w:rPr>
        <w:t>年</w:t>
      </w:r>
      <w:r>
        <w:rPr>
          <w:spacing w:val="16"/>
          <w:lang w:eastAsia="zh-CN"/>
        </w:rPr>
        <w:t xml:space="preserve"> </w:t>
      </w:r>
      <w:r>
        <w:rPr>
          <w:spacing w:val="16"/>
          <w:lang w:eastAsia="zh-CN"/>
        </w:rPr>
        <w:tab/>
      </w:r>
      <w:r>
        <w:rPr>
          <w:spacing w:val="16"/>
          <w:u w:val="none"/>
          <w:lang w:eastAsia="zh-CN"/>
        </w:rPr>
        <w:t>月</w:t>
      </w:r>
      <w:r>
        <w:rPr>
          <w:spacing w:val="16"/>
          <w:lang w:eastAsia="zh-CN"/>
        </w:rPr>
        <w:t xml:space="preserve"> </w:t>
      </w:r>
      <w:r>
        <w:rPr>
          <w:spacing w:val="16"/>
          <w:lang w:eastAsia="zh-CN"/>
        </w:rPr>
        <w:tab/>
      </w:r>
      <w:r>
        <w:rPr>
          <w:u w:val="none"/>
          <w:lang w:eastAsia="zh-CN"/>
        </w:rPr>
        <w:t>日</w:t>
      </w:r>
    </w:p>
    <w:p>
      <w:pPr>
        <w:rPr>
          <w:lang w:eastAsia="zh-CN"/>
        </w:rPr>
        <w:sectPr>
          <w:pgSz w:w="11900" w:h="16840"/>
          <w:pgMar w:top="1600" w:right="980" w:bottom="840" w:left="620" w:header="0" w:footer="657" w:gutter="0"/>
          <w:cols w:space="720" w:num="1"/>
        </w:sectPr>
      </w:pPr>
    </w:p>
    <w:p>
      <w:pPr>
        <w:spacing w:line="456" w:lineRule="exact"/>
        <w:ind w:left="897" w:right="247"/>
        <w:jc w:val="center"/>
        <w:rPr>
          <w:rFonts w:ascii="微软雅黑" w:eastAsia="微软雅黑"/>
          <w:b/>
          <w:sz w:val="27"/>
          <w:lang w:eastAsia="zh-CN"/>
        </w:rPr>
      </w:pPr>
      <w:r>
        <w:rPr>
          <w:rFonts w:hint="eastAsia" w:ascii="微软雅黑" w:eastAsia="微软雅黑"/>
          <w:b/>
          <w:sz w:val="27"/>
          <w:lang w:eastAsia="zh-CN"/>
        </w:rPr>
        <w:t>1、投标书</w:t>
      </w:r>
    </w:p>
    <w:p>
      <w:pPr>
        <w:pStyle w:val="4"/>
        <w:spacing w:before="11"/>
        <w:rPr>
          <w:rFonts w:ascii="微软雅黑"/>
          <w:b/>
          <w:sz w:val="10"/>
          <w:lang w:eastAsia="zh-CN"/>
        </w:rPr>
      </w:pPr>
    </w:p>
    <w:p>
      <w:pPr>
        <w:pStyle w:val="4"/>
        <w:tabs>
          <w:tab w:val="left" w:pos="3363"/>
        </w:tabs>
        <w:spacing w:before="17"/>
        <w:ind w:left="1344"/>
        <w:rPr>
          <w:rFonts w:ascii="Times New Roman" w:eastAsia="Times New Roman"/>
          <w:lang w:eastAsia="zh-CN"/>
        </w:rPr>
      </w:pPr>
      <w:r>
        <w:rPr>
          <w:spacing w:val="-1"/>
          <w:lang w:eastAsia="zh-CN"/>
        </w:rPr>
        <w:t>致：</w:t>
      </w:r>
      <w:r>
        <w:rPr>
          <w:rFonts w:ascii="Times New Roman" w:eastAsia="Times New Roman"/>
          <w:w w:val="103"/>
          <w:u w:val="single"/>
          <w:lang w:eastAsia="zh-CN"/>
        </w:rPr>
        <w:t xml:space="preserve"> </w:t>
      </w:r>
      <w:r>
        <w:rPr>
          <w:rFonts w:ascii="Times New Roman" w:eastAsia="Times New Roman"/>
          <w:u w:val="single"/>
          <w:lang w:eastAsia="zh-CN"/>
        </w:rPr>
        <w:tab/>
      </w:r>
    </w:p>
    <w:p>
      <w:pPr>
        <w:pStyle w:val="4"/>
        <w:spacing w:before="10"/>
        <w:rPr>
          <w:rFonts w:ascii="Times New Roman"/>
          <w:sz w:val="23"/>
          <w:lang w:eastAsia="zh-CN"/>
        </w:rPr>
      </w:pPr>
    </w:p>
    <w:p>
      <w:pPr>
        <w:pStyle w:val="4"/>
        <w:tabs>
          <w:tab w:val="left" w:pos="3521"/>
          <w:tab w:val="left" w:pos="7254"/>
          <w:tab w:val="left" w:pos="8970"/>
          <w:tab w:val="left" w:pos="9120"/>
        </w:tabs>
        <w:spacing w:before="17" w:line="292" w:lineRule="auto"/>
        <w:ind w:left="883" w:right="347" w:firstLine="460"/>
        <w:rPr>
          <w:lang w:eastAsia="zh-CN"/>
        </w:rPr>
      </w:pPr>
      <w:r>
        <w:rPr>
          <w:w w:val="105"/>
          <w:lang w:eastAsia="zh-CN"/>
        </w:rPr>
        <w:t>根据贵方</w:t>
      </w:r>
      <w:r>
        <w:rPr>
          <w:w w:val="105"/>
          <w:u w:val="single"/>
          <w:lang w:eastAsia="zh-CN"/>
        </w:rPr>
        <w:t xml:space="preserve"> </w:t>
      </w:r>
      <w:r>
        <w:rPr>
          <w:w w:val="105"/>
          <w:u w:val="single"/>
          <w:lang w:eastAsia="zh-CN"/>
        </w:rPr>
        <w:tab/>
      </w:r>
      <w:r>
        <w:rPr>
          <w:w w:val="105"/>
          <w:lang w:eastAsia="zh-CN"/>
        </w:rPr>
        <w:t>备招标文件（</w:t>
      </w:r>
      <w:r>
        <w:rPr>
          <w:rFonts w:hint="eastAsia"/>
          <w:w w:val="105"/>
          <w:lang w:eastAsia="zh-CN"/>
        </w:rPr>
        <w:t>招标编号</w:t>
      </w:r>
      <w:r>
        <w:rPr>
          <w:w w:val="105"/>
          <w:lang w:eastAsia="zh-CN"/>
        </w:rPr>
        <w:t>：</w:t>
      </w:r>
      <w:r>
        <w:rPr>
          <w:w w:val="105"/>
          <w:u w:val="single"/>
          <w:lang w:eastAsia="zh-CN"/>
        </w:rPr>
        <w:t xml:space="preserve"> </w:t>
      </w:r>
      <w:r>
        <w:rPr>
          <w:w w:val="105"/>
          <w:u w:val="single"/>
          <w:lang w:eastAsia="zh-CN"/>
        </w:rPr>
        <w:tab/>
      </w:r>
      <w:r>
        <w:rPr>
          <w:w w:val="105"/>
          <w:lang w:eastAsia="zh-CN"/>
        </w:rPr>
        <w:t>，</w:t>
      </w:r>
      <w:r>
        <w:rPr>
          <w:w w:val="105"/>
          <w:u w:val="single"/>
          <w:lang w:eastAsia="zh-CN"/>
        </w:rPr>
        <w:t xml:space="preserve"> </w:t>
      </w:r>
      <w:r>
        <w:rPr>
          <w:w w:val="105"/>
          <w:u w:val="single"/>
          <w:lang w:eastAsia="zh-CN"/>
        </w:rPr>
        <w:tab/>
      </w:r>
      <w:r>
        <w:rPr>
          <w:w w:val="105"/>
          <w:u w:val="single"/>
          <w:lang w:eastAsia="zh-CN"/>
        </w:rPr>
        <w:tab/>
      </w:r>
      <w:r>
        <w:rPr>
          <w:w w:val="105"/>
          <w:lang w:eastAsia="zh-CN"/>
        </w:rPr>
        <w:t>（法定</w:t>
      </w:r>
      <w:r>
        <w:rPr>
          <w:spacing w:val="-17"/>
          <w:w w:val="105"/>
          <w:lang w:eastAsia="zh-CN"/>
        </w:rPr>
        <w:t>代</w:t>
      </w:r>
      <w:r>
        <w:rPr>
          <w:w w:val="105"/>
          <w:lang w:eastAsia="zh-CN"/>
        </w:rPr>
        <w:t>表人或被授权委托人：全名、职务）（经正式授权并）代表投标人</w:t>
      </w:r>
      <w:r>
        <w:rPr>
          <w:w w:val="105"/>
          <w:u w:val="single"/>
          <w:lang w:eastAsia="zh-CN"/>
        </w:rPr>
        <w:t xml:space="preserve"> </w:t>
      </w:r>
      <w:r>
        <w:rPr>
          <w:w w:val="105"/>
          <w:u w:val="single"/>
          <w:lang w:eastAsia="zh-CN"/>
        </w:rPr>
        <w:tab/>
      </w:r>
      <w:r>
        <w:rPr>
          <w:w w:val="105"/>
          <w:u w:val="single"/>
          <w:lang w:eastAsia="zh-CN"/>
        </w:rPr>
        <w:tab/>
      </w:r>
      <w:r>
        <w:rPr>
          <w:w w:val="105"/>
          <w:lang w:eastAsia="zh-CN"/>
        </w:rPr>
        <w:t>（投标人名称），提交下述文件：</w:t>
      </w:r>
    </w:p>
    <w:p>
      <w:pPr>
        <w:pStyle w:val="4"/>
        <w:spacing w:before="6"/>
        <w:rPr>
          <w:sz w:val="11"/>
          <w:lang w:eastAsia="zh-CN"/>
        </w:rPr>
      </w:pPr>
    </w:p>
    <w:p>
      <w:pPr>
        <w:pStyle w:val="26"/>
        <w:numPr>
          <w:ilvl w:val="0"/>
          <w:numId w:val="51"/>
        </w:numPr>
        <w:tabs>
          <w:tab w:val="left" w:pos="1656"/>
        </w:tabs>
        <w:ind w:hanging="311"/>
        <w:rPr>
          <w:sz w:val="20"/>
          <w:lang w:eastAsia="zh-CN"/>
        </w:rPr>
      </w:pPr>
      <w:r>
        <w:rPr>
          <w:w w:val="110"/>
          <w:sz w:val="20"/>
          <w:lang w:eastAsia="zh-CN"/>
        </w:rPr>
        <w:t>按投标须知中有关“投标文件的组成”规定要求，提供的全部文件（正本一份和副本五份）</w:t>
      </w:r>
    </w:p>
    <w:p>
      <w:pPr>
        <w:pStyle w:val="4"/>
        <w:spacing w:before="84"/>
        <w:ind w:left="883"/>
      </w:pPr>
      <w:r>
        <w:rPr>
          <w:w w:val="104"/>
        </w:rPr>
        <w:t>；</w:t>
      </w:r>
    </w:p>
    <w:p>
      <w:pPr>
        <w:pStyle w:val="4"/>
        <w:spacing w:before="9"/>
        <w:rPr>
          <w:sz w:val="15"/>
        </w:rPr>
      </w:pPr>
    </w:p>
    <w:p>
      <w:pPr>
        <w:pStyle w:val="26"/>
        <w:numPr>
          <w:ilvl w:val="0"/>
          <w:numId w:val="51"/>
        </w:numPr>
        <w:tabs>
          <w:tab w:val="left" w:pos="1656"/>
          <w:tab w:val="left" w:pos="7565"/>
        </w:tabs>
        <w:spacing w:before="1"/>
        <w:ind w:hanging="311"/>
        <w:rPr>
          <w:sz w:val="20"/>
          <w:lang w:eastAsia="zh-CN"/>
        </w:rPr>
      </w:pPr>
      <w:r>
        <w:rPr>
          <w:w w:val="105"/>
          <w:sz w:val="20"/>
          <w:lang w:eastAsia="zh-CN"/>
        </w:rPr>
        <w:t>按招标文件规定提交投标保证金,金额为</w:t>
      </w:r>
      <w:r>
        <w:rPr>
          <w:w w:val="105"/>
          <w:sz w:val="20"/>
          <w:u w:val="single"/>
          <w:lang w:eastAsia="zh-CN"/>
        </w:rPr>
        <w:t xml:space="preserve"> </w:t>
      </w:r>
      <w:r>
        <w:rPr>
          <w:w w:val="105"/>
          <w:sz w:val="20"/>
          <w:u w:val="single"/>
          <w:lang w:eastAsia="zh-CN"/>
        </w:rPr>
        <w:tab/>
      </w:r>
      <w:r>
        <w:rPr>
          <w:w w:val="110"/>
          <w:sz w:val="20"/>
          <w:lang w:eastAsia="zh-CN"/>
        </w:rPr>
        <w:t>元；</w:t>
      </w:r>
    </w:p>
    <w:p>
      <w:pPr>
        <w:pStyle w:val="4"/>
        <w:spacing w:before="9"/>
        <w:rPr>
          <w:sz w:val="15"/>
          <w:lang w:eastAsia="zh-CN"/>
        </w:rPr>
      </w:pPr>
    </w:p>
    <w:p>
      <w:pPr>
        <w:pStyle w:val="26"/>
        <w:numPr>
          <w:ilvl w:val="0"/>
          <w:numId w:val="51"/>
        </w:numPr>
        <w:tabs>
          <w:tab w:val="left" w:pos="1656"/>
        </w:tabs>
        <w:spacing w:line="427" w:lineRule="auto"/>
        <w:ind w:left="1344" w:right="3042" w:firstLine="0"/>
        <w:rPr>
          <w:sz w:val="20"/>
          <w:lang w:eastAsia="zh-CN"/>
        </w:rPr>
      </w:pPr>
      <w:r>
        <w:rPr>
          <w:spacing w:val="-2"/>
          <w:sz w:val="20"/>
          <w:lang w:eastAsia="zh-CN"/>
        </w:rPr>
        <w:t xml:space="preserve">按招标文件规定提交与书面投标文件相一致的电子文件一份。 </w:t>
      </w:r>
      <w:r>
        <w:rPr>
          <w:w w:val="105"/>
          <w:sz w:val="20"/>
          <w:lang w:eastAsia="zh-CN"/>
        </w:rPr>
        <w:t>据此函，签字代表宣布同意如下：</w:t>
      </w:r>
    </w:p>
    <w:p>
      <w:pPr>
        <w:pStyle w:val="26"/>
        <w:numPr>
          <w:ilvl w:val="0"/>
          <w:numId w:val="52"/>
        </w:numPr>
        <w:tabs>
          <w:tab w:val="left" w:pos="1656"/>
          <w:tab w:val="left" w:pos="6839"/>
          <w:tab w:val="left" w:pos="9896"/>
        </w:tabs>
        <w:spacing w:line="373" w:lineRule="exact"/>
        <w:ind w:hanging="311"/>
        <w:rPr>
          <w:rFonts w:ascii="Times New Roman" w:eastAsia="Times New Roman"/>
          <w:sz w:val="20"/>
          <w:lang w:eastAsia="zh-CN"/>
        </w:rPr>
      </w:pPr>
      <w:r>
        <w:rPr>
          <w:w w:val="105"/>
          <w:sz w:val="20"/>
          <w:lang w:eastAsia="zh-CN"/>
        </w:rPr>
        <w:t>我方应提供和缴付的货物投标总价为</w:t>
      </w:r>
      <w:r>
        <w:rPr>
          <w:w w:val="105"/>
          <w:sz w:val="20"/>
          <w:u w:val="single"/>
          <w:lang w:eastAsia="zh-CN"/>
        </w:rPr>
        <w:t xml:space="preserve"> </w:t>
      </w:r>
      <w:r>
        <w:rPr>
          <w:w w:val="105"/>
          <w:sz w:val="20"/>
          <w:u w:val="single"/>
          <w:lang w:eastAsia="zh-CN"/>
        </w:rPr>
        <w:tab/>
      </w:r>
      <w:r>
        <w:rPr>
          <w:spacing w:val="-1"/>
          <w:sz w:val="20"/>
          <w:lang w:eastAsia="zh-CN"/>
        </w:rPr>
        <w:t>元，即人民币（大写）</w:t>
      </w:r>
      <w:r>
        <w:rPr>
          <w:rFonts w:ascii="Times New Roman" w:eastAsia="Times New Roman"/>
          <w:w w:val="103"/>
          <w:sz w:val="20"/>
          <w:u w:val="single"/>
          <w:lang w:eastAsia="zh-CN"/>
        </w:rPr>
        <w:t xml:space="preserve"> </w:t>
      </w:r>
      <w:r>
        <w:rPr>
          <w:rFonts w:ascii="Times New Roman" w:eastAsia="Times New Roman"/>
          <w:sz w:val="20"/>
          <w:u w:val="single"/>
          <w:lang w:eastAsia="zh-CN"/>
        </w:rPr>
        <w:tab/>
      </w:r>
    </w:p>
    <w:p>
      <w:pPr>
        <w:pStyle w:val="4"/>
        <w:spacing w:before="85"/>
        <w:ind w:left="883"/>
      </w:pPr>
      <w:r>
        <w:rPr>
          <w:w w:val="105"/>
        </w:rPr>
        <w:t>元整。</w:t>
      </w:r>
    </w:p>
    <w:p>
      <w:pPr>
        <w:pStyle w:val="4"/>
        <w:spacing w:before="9"/>
        <w:rPr>
          <w:sz w:val="15"/>
        </w:rPr>
      </w:pPr>
    </w:p>
    <w:p>
      <w:pPr>
        <w:pStyle w:val="26"/>
        <w:numPr>
          <w:ilvl w:val="0"/>
          <w:numId w:val="52"/>
        </w:numPr>
        <w:tabs>
          <w:tab w:val="left" w:pos="1656"/>
          <w:tab w:val="left" w:pos="1920"/>
          <w:tab w:val="left" w:pos="2749"/>
          <w:tab w:val="left" w:pos="3786"/>
          <w:tab w:val="left" w:pos="6482"/>
          <w:tab w:val="left" w:pos="7311"/>
          <w:tab w:val="left" w:pos="7565"/>
          <w:tab w:val="left" w:pos="8245"/>
          <w:tab w:val="left" w:pos="8498"/>
          <w:tab w:val="left" w:pos="9327"/>
        </w:tabs>
        <w:spacing w:line="292" w:lineRule="auto"/>
        <w:ind w:left="883" w:right="761" w:firstLine="461"/>
        <w:rPr>
          <w:sz w:val="20"/>
          <w:lang w:eastAsia="zh-CN"/>
        </w:rPr>
      </w:pPr>
      <w:r>
        <w:rPr>
          <w:w w:val="105"/>
          <w:sz w:val="20"/>
          <w:lang w:eastAsia="zh-CN"/>
        </w:rPr>
        <w:t>一旦我方中标，我方保证按如下交货期供货：交货期：</w:t>
      </w:r>
      <w:r>
        <w:rPr>
          <w:w w:val="105"/>
          <w:sz w:val="20"/>
          <w:u w:val="single"/>
          <w:lang w:eastAsia="zh-CN"/>
        </w:rPr>
        <w:t xml:space="preserve"> </w:t>
      </w:r>
      <w:r>
        <w:rPr>
          <w:w w:val="105"/>
          <w:sz w:val="20"/>
          <w:u w:val="single"/>
          <w:lang w:eastAsia="zh-CN"/>
        </w:rPr>
        <w:tab/>
      </w:r>
      <w:r>
        <w:rPr>
          <w:w w:val="105"/>
          <w:sz w:val="20"/>
          <w:u w:val="single"/>
          <w:lang w:eastAsia="zh-CN"/>
        </w:rPr>
        <w:tab/>
      </w:r>
      <w:r>
        <w:rPr>
          <w:w w:val="105"/>
          <w:sz w:val="20"/>
          <w:lang w:eastAsia="zh-CN"/>
        </w:rPr>
        <w:t>年</w:t>
      </w:r>
      <w:r>
        <w:rPr>
          <w:w w:val="105"/>
          <w:sz w:val="20"/>
          <w:u w:val="single"/>
          <w:lang w:eastAsia="zh-CN"/>
        </w:rPr>
        <w:t xml:space="preserve"> </w:t>
      </w:r>
      <w:r>
        <w:rPr>
          <w:w w:val="105"/>
          <w:sz w:val="20"/>
          <w:u w:val="single"/>
          <w:lang w:eastAsia="zh-CN"/>
        </w:rPr>
        <w:tab/>
      </w:r>
      <w:r>
        <w:rPr>
          <w:w w:val="105"/>
          <w:sz w:val="20"/>
          <w:u w:val="single"/>
          <w:lang w:eastAsia="zh-CN"/>
        </w:rPr>
        <w:tab/>
      </w:r>
      <w:r>
        <w:rPr>
          <w:w w:val="105"/>
          <w:sz w:val="20"/>
          <w:lang w:eastAsia="zh-CN"/>
        </w:rPr>
        <w:t>月</w:t>
      </w:r>
      <w:r>
        <w:rPr>
          <w:w w:val="105"/>
          <w:sz w:val="20"/>
          <w:u w:val="single"/>
          <w:lang w:eastAsia="zh-CN"/>
        </w:rPr>
        <w:t xml:space="preserve"> </w:t>
      </w:r>
      <w:r>
        <w:rPr>
          <w:w w:val="105"/>
          <w:sz w:val="20"/>
          <w:u w:val="single"/>
          <w:lang w:eastAsia="zh-CN"/>
        </w:rPr>
        <w:tab/>
      </w:r>
      <w:r>
        <w:rPr>
          <w:spacing w:val="-17"/>
          <w:w w:val="105"/>
          <w:sz w:val="20"/>
          <w:lang w:eastAsia="zh-CN"/>
        </w:rPr>
        <w:t>日</w:t>
      </w:r>
      <w:r>
        <w:rPr>
          <w:w w:val="105"/>
          <w:sz w:val="20"/>
          <w:lang w:eastAsia="zh-CN"/>
        </w:rPr>
        <w:t>至</w:t>
      </w:r>
      <w:r>
        <w:rPr>
          <w:w w:val="105"/>
          <w:sz w:val="20"/>
          <w:u w:val="single"/>
          <w:lang w:eastAsia="zh-CN"/>
        </w:rPr>
        <w:t xml:space="preserve"> </w:t>
      </w:r>
      <w:r>
        <w:rPr>
          <w:w w:val="105"/>
          <w:sz w:val="20"/>
          <w:u w:val="single"/>
          <w:lang w:eastAsia="zh-CN"/>
        </w:rPr>
        <w:tab/>
      </w:r>
      <w:r>
        <w:rPr>
          <w:w w:val="105"/>
          <w:sz w:val="20"/>
          <w:lang w:eastAsia="zh-CN"/>
        </w:rPr>
        <w:t>年</w:t>
      </w:r>
      <w:r>
        <w:rPr>
          <w:w w:val="105"/>
          <w:sz w:val="20"/>
          <w:u w:val="single"/>
          <w:lang w:eastAsia="zh-CN"/>
        </w:rPr>
        <w:t xml:space="preserve"> </w:t>
      </w:r>
      <w:r>
        <w:rPr>
          <w:w w:val="105"/>
          <w:sz w:val="20"/>
          <w:lang w:eastAsia="zh-CN"/>
        </w:rPr>
        <w:t>月</w:t>
      </w:r>
      <w:r>
        <w:rPr>
          <w:w w:val="105"/>
          <w:sz w:val="20"/>
          <w:u w:val="single"/>
          <w:lang w:eastAsia="zh-CN"/>
        </w:rPr>
        <w:t xml:space="preserve"> </w:t>
      </w:r>
      <w:r>
        <w:rPr>
          <w:w w:val="105"/>
          <w:sz w:val="20"/>
          <w:u w:val="single"/>
          <w:lang w:eastAsia="zh-CN"/>
        </w:rPr>
        <w:tab/>
      </w:r>
      <w:r>
        <w:rPr>
          <w:w w:val="105"/>
          <w:sz w:val="20"/>
          <w:lang w:eastAsia="zh-CN"/>
        </w:rPr>
        <w:t>日。</w:t>
      </w:r>
    </w:p>
    <w:p>
      <w:pPr>
        <w:pStyle w:val="4"/>
        <w:spacing w:before="4"/>
        <w:rPr>
          <w:sz w:val="11"/>
          <w:lang w:eastAsia="zh-CN"/>
        </w:rPr>
      </w:pPr>
    </w:p>
    <w:p>
      <w:pPr>
        <w:pStyle w:val="26"/>
        <w:numPr>
          <w:ilvl w:val="0"/>
          <w:numId w:val="52"/>
        </w:numPr>
        <w:tabs>
          <w:tab w:val="left" w:pos="1656"/>
        </w:tabs>
        <w:ind w:hanging="311"/>
        <w:rPr>
          <w:sz w:val="20"/>
          <w:lang w:eastAsia="zh-CN"/>
        </w:rPr>
      </w:pPr>
      <w:r>
        <w:rPr>
          <w:w w:val="105"/>
          <w:sz w:val="20"/>
          <w:lang w:eastAsia="zh-CN"/>
        </w:rPr>
        <w:t>我方将按招标文件的规定履行合同责任和义务。</w:t>
      </w:r>
    </w:p>
    <w:p>
      <w:pPr>
        <w:pStyle w:val="4"/>
        <w:spacing w:before="9"/>
        <w:rPr>
          <w:sz w:val="15"/>
          <w:lang w:eastAsia="zh-CN"/>
        </w:rPr>
      </w:pPr>
    </w:p>
    <w:p>
      <w:pPr>
        <w:pStyle w:val="26"/>
        <w:numPr>
          <w:ilvl w:val="0"/>
          <w:numId w:val="52"/>
        </w:numPr>
        <w:tabs>
          <w:tab w:val="left" w:pos="1656"/>
        </w:tabs>
        <w:spacing w:line="292" w:lineRule="auto"/>
        <w:ind w:left="883" w:right="347" w:firstLine="461"/>
        <w:rPr>
          <w:sz w:val="20"/>
          <w:lang w:eastAsia="zh-CN"/>
        </w:rPr>
      </w:pPr>
      <w:r>
        <w:rPr>
          <w:spacing w:val="-1"/>
          <w:sz w:val="20"/>
          <w:lang w:eastAsia="zh-CN"/>
        </w:rPr>
        <w:t xml:space="preserve">我方已详细审查全部招标文件，包括补遗文件（如有的话）以及全部参考资料和有关附件。   </w:t>
      </w:r>
      <w:r>
        <w:rPr>
          <w:spacing w:val="-1"/>
          <w:w w:val="105"/>
          <w:sz w:val="20"/>
          <w:lang w:eastAsia="zh-CN"/>
        </w:rPr>
        <w:t>我们完全理解并同意放弃对这方面有不明及误解的权利。</w:t>
      </w:r>
    </w:p>
    <w:p>
      <w:pPr>
        <w:pStyle w:val="4"/>
        <w:spacing w:before="4"/>
        <w:rPr>
          <w:sz w:val="11"/>
          <w:lang w:eastAsia="zh-CN"/>
        </w:rPr>
      </w:pPr>
    </w:p>
    <w:p>
      <w:pPr>
        <w:pStyle w:val="26"/>
        <w:numPr>
          <w:ilvl w:val="0"/>
          <w:numId w:val="52"/>
        </w:numPr>
        <w:tabs>
          <w:tab w:val="left" w:pos="1656"/>
          <w:tab w:val="left" w:pos="5906"/>
        </w:tabs>
        <w:ind w:hanging="311"/>
        <w:rPr>
          <w:sz w:val="20"/>
          <w:lang w:eastAsia="zh-CN"/>
        </w:rPr>
      </w:pPr>
      <w:r>
        <w:rPr>
          <w:w w:val="105"/>
          <w:sz w:val="20"/>
          <w:lang w:eastAsia="zh-CN"/>
        </w:rPr>
        <w:t>我方的投标有效期为自开标之日起为</w:t>
      </w:r>
      <w:r>
        <w:rPr>
          <w:w w:val="105"/>
          <w:sz w:val="20"/>
          <w:u w:val="single"/>
          <w:lang w:eastAsia="zh-CN"/>
        </w:rPr>
        <w:t xml:space="preserve"> </w:t>
      </w:r>
      <w:r>
        <w:rPr>
          <w:w w:val="105"/>
          <w:sz w:val="20"/>
          <w:u w:val="single"/>
          <w:lang w:eastAsia="zh-CN"/>
        </w:rPr>
        <w:tab/>
      </w:r>
      <w:r>
        <w:rPr>
          <w:w w:val="105"/>
          <w:sz w:val="20"/>
          <w:lang w:eastAsia="zh-CN"/>
        </w:rPr>
        <w:t>个日历日。</w:t>
      </w:r>
    </w:p>
    <w:p>
      <w:pPr>
        <w:pStyle w:val="4"/>
        <w:spacing w:before="9"/>
        <w:rPr>
          <w:sz w:val="15"/>
          <w:lang w:eastAsia="zh-CN"/>
        </w:rPr>
      </w:pPr>
    </w:p>
    <w:p>
      <w:pPr>
        <w:pStyle w:val="26"/>
        <w:numPr>
          <w:ilvl w:val="0"/>
          <w:numId w:val="52"/>
        </w:numPr>
        <w:tabs>
          <w:tab w:val="left" w:pos="1656"/>
        </w:tabs>
        <w:ind w:hanging="311"/>
        <w:rPr>
          <w:sz w:val="20"/>
          <w:lang w:eastAsia="zh-CN"/>
        </w:rPr>
      </w:pPr>
      <w:r>
        <w:rPr>
          <w:w w:val="105"/>
          <w:sz w:val="20"/>
          <w:lang w:eastAsia="zh-CN"/>
        </w:rPr>
        <w:t>如果在规定的开标时间后，我方在投标有效期内撤回投标，同意贵方将投标保证金没收。</w:t>
      </w:r>
    </w:p>
    <w:p>
      <w:pPr>
        <w:pStyle w:val="4"/>
        <w:rPr>
          <w:lang w:eastAsia="zh-CN"/>
        </w:rPr>
      </w:pPr>
    </w:p>
    <w:p>
      <w:pPr>
        <w:pStyle w:val="4"/>
        <w:spacing w:before="3"/>
        <w:rPr>
          <w:sz w:val="13"/>
          <w:lang w:eastAsia="zh-CN"/>
        </w:rPr>
      </w:pPr>
    </w:p>
    <w:p>
      <w:pPr>
        <w:spacing w:before="18"/>
        <w:ind w:left="1068"/>
        <w:rPr>
          <w:sz w:val="18"/>
          <w:lang w:eastAsia="zh-CN"/>
        </w:rPr>
      </w:pPr>
      <w:r>
        <w:rPr>
          <w:w w:val="105"/>
          <w:sz w:val="18"/>
          <w:lang w:eastAsia="zh-CN"/>
        </w:rPr>
        <w:t>投标人：（盖章）</w:t>
      </w:r>
    </w:p>
    <w:p>
      <w:pPr>
        <w:pStyle w:val="4"/>
        <w:spacing w:before="18"/>
        <w:rPr>
          <w:sz w:val="15"/>
          <w:lang w:eastAsia="zh-CN"/>
        </w:rPr>
      </w:pPr>
    </w:p>
    <w:p>
      <w:pPr>
        <w:spacing w:before="17" w:line="279" w:lineRule="exact"/>
        <w:ind w:left="1068"/>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1068"/>
        <w:rPr>
          <w:sz w:val="18"/>
          <w:lang w:eastAsia="zh-CN"/>
        </w:rPr>
      </w:pPr>
      <w:r>
        <w:rPr>
          <w:w w:val="105"/>
          <w:sz w:val="18"/>
          <w:lang w:eastAsia="zh-CN"/>
        </w:rPr>
        <w:t>或被授权委托人：</w:t>
      </w:r>
    </w:p>
    <w:p>
      <w:pPr>
        <w:pStyle w:val="4"/>
        <w:spacing w:before="17"/>
        <w:rPr>
          <w:sz w:val="16"/>
          <w:lang w:eastAsia="zh-CN"/>
        </w:rPr>
      </w:pPr>
    </w:p>
    <w:p>
      <w:pPr>
        <w:tabs>
          <w:tab w:val="left" w:pos="1897"/>
          <w:tab w:val="left" w:pos="2358"/>
          <w:tab w:val="left" w:pos="2819"/>
        </w:tabs>
        <w:ind w:left="1068"/>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4911"/>
        </w:tabs>
        <w:spacing w:line="456" w:lineRule="exact"/>
        <w:jc w:val="left"/>
        <w:rPr>
          <w:rFonts w:ascii="微软雅黑" w:eastAsia="微软雅黑"/>
          <w:b/>
          <w:sz w:val="27"/>
        </w:rPr>
      </w:pPr>
      <w:r>
        <w:rPr>
          <w:rFonts w:hint="eastAsia" w:ascii="微软雅黑" w:eastAsia="微软雅黑"/>
          <w:b/>
          <w:spacing w:val="8"/>
          <w:w w:val="105"/>
          <w:sz w:val="27"/>
        </w:rPr>
        <w:t>开标一览表</w:t>
      </w:r>
    </w:p>
    <w:p>
      <w:pPr>
        <w:pStyle w:val="4"/>
        <w:spacing w:before="11"/>
        <w:rPr>
          <w:rFonts w:ascii="微软雅黑"/>
          <w:b/>
          <w:sz w:val="10"/>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99"/>
        <w:gridCol w:w="945"/>
        <w:gridCol w:w="715"/>
        <w:gridCol w:w="945"/>
        <w:gridCol w:w="3502"/>
        <w:gridCol w:w="1878"/>
        <w:gridCol w:w="611"/>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99" w:type="dxa"/>
            <w:vMerge w:val="restart"/>
          </w:tcPr>
          <w:p>
            <w:pPr>
              <w:pStyle w:val="27"/>
              <w:spacing w:before="9"/>
              <w:rPr>
                <w:rFonts w:ascii="Times New Roman"/>
                <w:sz w:val="20"/>
                <w:lang w:eastAsia="zh-CN"/>
              </w:rPr>
            </w:pPr>
          </w:p>
          <w:p>
            <w:pPr>
              <w:pStyle w:val="27"/>
              <w:ind w:left="111"/>
              <w:rPr>
                <w:sz w:val="18"/>
              </w:rPr>
            </w:pPr>
            <w:r>
              <w:rPr>
                <w:w w:val="105"/>
                <w:sz w:val="18"/>
              </w:rPr>
              <w:t>序号</w:t>
            </w:r>
          </w:p>
        </w:tc>
        <w:tc>
          <w:tcPr>
            <w:tcW w:w="945" w:type="dxa"/>
            <w:vMerge w:val="restart"/>
          </w:tcPr>
          <w:p>
            <w:pPr>
              <w:pStyle w:val="27"/>
              <w:spacing w:before="9"/>
              <w:rPr>
                <w:rFonts w:ascii="Times New Roman"/>
                <w:sz w:val="20"/>
              </w:rPr>
            </w:pPr>
          </w:p>
          <w:p>
            <w:pPr>
              <w:pStyle w:val="27"/>
              <w:ind w:left="100"/>
              <w:rPr>
                <w:sz w:val="18"/>
              </w:rPr>
            </w:pPr>
            <w:r>
              <w:rPr>
                <w:w w:val="105"/>
                <w:sz w:val="18"/>
              </w:rPr>
              <w:t>货物名称</w:t>
            </w:r>
          </w:p>
        </w:tc>
        <w:tc>
          <w:tcPr>
            <w:tcW w:w="715" w:type="dxa"/>
            <w:vMerge w:val="restart"/>
          </w:tcPr>
          <w:p>
            <w:pPr>
              <w:pStyle w:val="27"/>
              <w:spacing w:before="9"/>
              <w:rPr>
                <w:rFonts w:ascii="Times New Roman"/>
                <w:sz w:val="20"/>
              </w:rPr>
            </w:pPr>
          </w:p>
          <w:p>
            <w:pPr>
              <w:pStyle w:val="27"/>
              <w:ind w:left="168"/>
              <w:rPr>
                <w:sz w:val="18"/>
              </w:rPr>
            </w:pPr>
            <w:r>
              <w:rPr>
                <w:w w:val="105"/>
                <w:sz w:val="18"/>
              </w:rPr>
              <w:t>数量</w:t>
            </w:r>
          </w:p>
        </w:tc>
        <w:tc>
          <w:tcPr>
            <w:tcW w:w="945" w:type="dxa"/>
            <w:vMerge w:val="restart"/>
          </w:tcPr>
          <w:p>
            <w:pPr>
              <w:pStyle w:val="27"/>
              <w:spacing w:before="9"/>
              <w:rPr>
                <w:rFonts w:ascii="Times New Roman"/>
                <w:sz w:val="20"/>
              </w:rPr>
            </w:pPr>
          </w:p>
          <w:p>
            <w:pPr>
              <w:pStyle w:val="27"/>
              <w:ind w:left="99"/>
              <w:rPr>
                <w:sz w:val="18"/>
              </w:rPr>
            </w:pPr>
            <w:r>
              <w:rPr>
                <w:w w:val="105"/>
                <w:sz w:val="18"/>
              </w:rPr>
              <w:t>投标总价</w:t>
            </w:r>
          </w:p>
        </w:tc>
        <w:tc>
          <w:tcPr>
            <w:tcW w:w="5380" w:type="dxa"/>
            <w:gridSpan w:val="2"/>
          </w:tcPr>
          <w:p>
            <w:pPr>
              <w:pStyle w:val="27"/>
              <w:spacing w:before="32"/>
              <w:ind w:left="2470" w:right="2461"/>
              <w:jc w:val="center"/>
              <w:rPr>
                <w:sz w:val="18"/>
              </w:rPr>
            </w:pPr>
            <w:r>
              <w:rPr>
                <w:w w:val="105"/>
                <w:sz w:val="18"/>
              </w:rPr>
              <w:t>其中</w:t>
            </w:r>
          </w:p>
        </w:tc>
        <w:tc>
          <w:tcPr>
            <w:tcW w:w="611" w:type="dxa"/>
            <w:tcBorders>
              <w:right w:val="single" w:color="7F7F7F" w:sz="12" w:space="0"/>
            </w:tcBorders>
          </w:tcPr>
          <w:p>
            <w:pPr>
              <w:pStyle w:val="27"/>
              <w:spacing w:before="32"/>
              <w:ind w:left="110"/>
              <w:rPr>
                <w:sz w:val="18"/>
              </w:rPr>
            </w:pPr>
            <w:r>
              <w:rPr>
                <w:w w:val="105"/>
                <w:sz w:val="18"/>
              </w:rPr>
              <w:t>备注</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99" w:type="dxa"/>
            <w:vMerge w:val="continue"/>
            <w:tcBorders>
              <w:top w:val="nil"/>
            </w:tcBorders>
          </w:tcPr>
          <w:p>
            <w:pPr>
              <w:rPr>
                <w:sz w:val="2"/>
                <w:szCs w:val="2"/>
              </w:rPr>
            </w:pPr>
          </w:p>
        </w:tc>
        <w:tc>
          <w:tcPr>
            <w:tcW w:w="945" w:type="dxa"/>
            <w:vMerge w:val="continue"/>
            <w:tcBorders>
              <w:top w:val="nil"/>
            </w:tcBorders>
          </w:tcPr>
          <w:p>
            <w:pPr>
              <w:rPr>
                <w:sz w:val="2"/>
                <w:szCs w:val="2"/>
              </w:rPr>
            </w:pPr>
          </w:p>
        </w:tc>
        <w:tc>
          <w:tcPr>
            <w:tcW w:w="715" w:type="dxa"/>
            <w:vMerge w:val="continue"/>
            <w:tcBorders>
              <w:top w:val="nil"/>
            </w:tcBorders>
          </w:tcPr>
          <w:p>
            <w:pPr>
              <w:rPr>
                <w:sz w:val="2"/>
                <w:szCs w:val="2"/>
              </w:rPr>
            </w:pPr>
          </w:p>
        </w:tc>
        <w:tc>
          <w:tcPr>
            <w:tcW w:w="945" w:type="dxa"/>
            <w:vMerge w:val="continue"/>
            <w:tcBorders>
              <w:top w:val="nil"/>
            </w:tcBorders>
          </w:tcPr>
          <w:p>
            <w:pPr>
              <w:rPr>
                <w:sz w:val="2"/>
                <w:szCs w:val="2"/>
              </w:rPr>
            </w:pPr>
          </w:p>
        </w:tc>
        <w:tc>
          <w:tcPr>
            <w:tcW w:w="3502" w:type="dxa"/>
          </w:tcPr>
          <w:p>
            <w:pPr>
              <w:pStyle w:val="27"/>
              <w:spacing w:before="32"/>
              <w:ind w:left="87"/>
              <w:rPr>
                <w:sz w:val="18"/>
                <w:lang w:eastAsia="zh-CN"/>
              </w:rPr>
            </w:pPr>
            <w:r>
              <w:rPr>
                <w:sz w:val="18"/>
                <w:lang w:eastAsia="zh-CN"/>
              </w:rPr>
              <w:t>设备价（备品备件费用是否应单独列出）</w:t>
            </w:r>
          </w:p>
        </w:tc>
        <w:tc>
          <w:tcPr>
            <w:tcW w:w="1878" w:type="dxa"/>
          </w:tcPr>
          <w:p>
            <w:pPr>
              <w:pStyle w:val="27"/>
              <w:spacing w:before="32"/>
              <w:ind w:left="467"/>
              <w:rPr>
                <w:sz w:val="18"/>
              </w:rPr>
            </w:pPr>
            <w:r>
              <w:rPr>
                <w:w w:val="105"/>
                <w:sz w:val="18"/>
              </w:rPr>
              <w:t>技术服务费</w:t>
            </w:r>
          </w:p>
        </w:tc>
        <w:tc>
          <w:tcPr>
            <w:tcW w:w="611"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99" w:type="dxa"/>
          </w:tcPr>
          <w:p>
            <w:pPr>
              <w:pStyle w:val="27"/>
              <w:spacing w:before="85"/>
              <w:ind w:left="11"/>
              <w:jc w:val="center"/>
              <w:rPr>
                <w:rFonts w:ascii="Arial"/>
                <w:sz w:val="20"/>
              </w:rPr>
            </w:pPr>
            <w:r>
              <w:rPr>
                <w:rFonts w:ascii="Arial"/>
                <w:w w:val="92"/>
                <w:sz w:val="20"/>
              </w:rPr>
              <w:t>1</w:t>
            </w:r>
          </w:p>
        </w:tc>
        <w:tc>
          <w:tcPr>
            <w:tcW w:w="945" w:type="dxa"/>
          </w:tcPr>
          <w:p>
            <w:pPr>
              <w:pStyle w:val="27"/>
              <w:rPr>
                <w:rFonts w:ascii="Times New Roman"/>
                <w:sz w:val="18"/>
              </w:rPr>
            </w:pPr>
          </w:p>
        </w:tc>
        <w:tc>
          <w:tcPr>
            <w:tcW w:w="715" w:type="dxa"/>
          </w:tcPr>
          <w:p>
            <w:pPr>
              <w:pStyle w:val="27"/>
              <w:rPr>
                <w:rFonts w:ascii="Times New Roman"/>
                <w:sz w:val="18"/>
              </w:rPr>
            </w:pPr>
          </w:p>
        </w:tc>
        <w:tc>
          <w:tcPr>
            <w:tcW w:w="945" w:type="dxa"/>
          </w:tcPr>
          <w:p>
            <w:pPr>
              <w:pStyle w:val="27"/>
              <w:rPr>
                <w:rFonts w:ascii="Times New Roman"/>
                <w:sz w:val="18"/>
              </w:rPr>
            </w:pPr>
          </w:p>
        </w:tc>
        <w:tc>
          <w:tcPr>
            <w:tcW w:w="3502" w:type="dxa"/>
          </w:tcPr>
          <w:p>
            <w:pPr>
              <w:pStyle w:val="27"/>
              <w:rPr>
                <w:rFonts w:ascii="Times New Roman"/>
                <w:sz w:val="18"/>
              </w:rPr>
            </w:pPr>
          </w:p>
        </w:tc>
        <w:tc>
          <w:tcPr>
            <w:tcW w:w="1878" w:type="dxa"/>
          </w:tcPr>
          <w:p>
            <w:pPr>
              <w:pStyle w:val="27"/>
              <w:rPr>
                <w:rFonts w:ascii="Times New Roman"/>
                <w:sz w:val="18"/>
              </w:rPr>
            </w:pPr>
          </w:p>
        </w:tc>
        <w:tc>
          <w:tcPr>
            <w:tcW w:w="611"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99" w:type="dxa"/>
          </w:tcPr>
          <w:p>
            <w:pPr>
              <w:pStyle w:val="27"/>
              <w:rPr>
                <w:rFonts w:ascii="Times New Roman"/>
                <w:sz w:val="18"/>
              </w:rPr>
            </w:pPr>
          </w:p>
        </w:tc>
        <w:tc>
          <w:tcPr>
            <w:tcW w:w="945" w:type="dxa"/>
          </w:tcPr>
          <w:p>
            <w:pPr>
              <w:pStyle w:val="27"/>
              <w:spacing w:before="32"/>
              <w:ind w:left="71" w:right="48"/>
              <w:jc w:val="center"/>
              <w:rPr>
                <w:sz w:val="18"/>
              </w:rPr>
            </w:pPr>
            <w:r>
              <w:rPr>
                <w:w w:val="105"/>
                <w:sz w:val="18"/>
              </w:rPr>
              <w:t>合计</w:t>
            </w:r>
          </w:p>
        </w:tc>
        <w:tc>
          <w:tcPr>
            <w:tcW w:w="715" w:type="dxa"/>
          </w:tcPr>
          <w:p>
            <w:pPr>
              <w:pStyle w:val="27"/>
              <w:rPr>
                <w:rFonts w:ascii="Times New Roman"/>
                <w:sz w:val="18"/>
              </w:rPr>
            </w:pPr>
          </w:p>
        </w:tc>
        <w:tc>
          <w:tcPr>
            <w:tcW w:w="945" w:type="dxa"/>
          </w:tcPr>
          <w:p>
            <w:pPr>
              <w:pStyle w:val="27"/>
              <w:rPr>
                <w:rFonts w:ascii="Times New Roman"/>
                <w:sz w:val="18"/>
              </w:rPr>
            </w:pPr>
          </w:p>
        </w:tc>
        <w:tc>
          <w:tcPr>
            <w:tcW w:w="3502" w:type="dxa"/>
          </w:tcPr>
          <w:p>
            <w:pPr>
              <w:pStyle w:val="27"/>
              <w:rPr>
                <w:rFonts w:ascii="Times New Roman"/>
                <w:sz w:val="18"/>
              </w:rPr>
            </w:pPr>
          </w:p>
        </w:tc>
        <w:tc>
          <w:tcPr>
            <w:tcW w:w="1878" w:type="dxa"/>
          </w:tcPr>
          <w:p>
            <w:pPr>
              <w:pStyle w:val="27"/>
              <w:rPr>
                <w:rFonts w:ascii="Times New Roman"/>
                <w:sz w:val="18"/>
              </w:rPr>
            </w:pPr>
          </w:p>
        </w:tc>
        <w:tc>
          <w:tcPr>
            <w:tcW w:w="611"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99" w:type="dxa"/>
          </w:tcPr>
          <w:p>
            <w:pPr>
              <w:pStyle w:val="27"/>
              <w:spacing w:before="85"/>
              <w:ind w:left="11"/>
              <w:jc w:val="center"/>
              <w:rPr>
                <w:rFonts w:ascii="Arial"/>
                <w:sz w:val="20"/>
              </w:rPr>
            </w:pPr>
            <w:r>
              <w:rPr>
                <w:rFonts w:ascii="Arial"/>
                <w:w w:val="92"/>
                <w:sz w:val="20"/>
              </w:rPr>
              <w:t>2</w:t>
            </w:r>
          </w:p>
        </w:tc>
        <w:tc>
          <w:tcPr>
            <w:tcW w:w="945" w:type="dxa"/>
          </w:tcPr>
          <w:p>
            <w:pPr>
              <w:pStyle w:val="27"/>
              <w:spacing w:before="32"/>
              <w:ind w:left="71" w:right="48"/>
              <w:jc w:val="center"/>
              <w:rPr>
                <w:sz w:val="18"/>
              </w:rPr>
            </w:pPr>
            <w:r>
              <w:rPr>
                <w:w w:val="105"/>
                <w:sz w:val="18"/>
              </w:rPr>
              <w:t>交货期</w:t>
            </w:r>
          </w:p>
        </w:tc>
        <w:tc>
          <w:tcPr>
            <w:tcW w:w="715" w:type="dxa"/>
          </w:tcPr>
          <w:p>
            <w:pPr>
              <w:pStyle w:val="27"/>
              <w:rPr>
                <w:rFonts w:ascii="Times New Roman"/>
                <w:sz w:val="18"/>
              </w:rPr>
            </w:pPr>
          </w:p>
        </w:tc>
        <w:tc>
          <w:tcPr>
            <w:tcW w:w="945" w:type="dxa"/>
          </w:tcPr>
          <w:p>
            <w:pPr>
              <w:pStyle w:val="27"/>
              <w:rPr>
                <w:rFonts w:ascii="Times New Roman"/>
                <w:sz w:val="18"/>
              </w:rPr>
            </w:pPr>
          </w:p>
        </w:tc>
        <w:tc>
          <w:tcPr>
            <w:tcW w:w="3502" w:type="dxa"/>
          </w:tcPr>
          <w:p>
            <w:pPr>
              <w:pStyle w:val="27"/>
              <w:rPr>
                <w:rFonts w:ascii="Times New Roman"/>
                <w:sz w:val="18"/>
              </w:rPr>
            </w:pPr>
          </w:p>
        </w:tc>
        <w:tc>
          <w:tcPr>
            <w:tcW w:w="1878" w:type="dxa"/>
          </w:tcPr>
          <w:p>
            <w:pPr>
              <w:pStyle w:val="27"/>
              <w:rPr>
                <w:rFonts w:ascii="Times New Roman"/>
                <w:sz w:val="18"/>
              </w:rPr>
            </w:pPr>
          </w:p>
        </w:tc>
        <w:tc>
          <w:tcPr>
            <w:tcW w:w="611"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99" w:type="dxa"/>
            <w:tcBorders>
              <w:bottom w:val="single" w:color="7F7F7F" w:sz="12" w:space="0"/>
            </w:tcBorders>
          </w:tcPr>
          <w:p>
            <w:pPr>
              <w:pStyle w:val="27"/>
              <w:spacing w:before="85"/>
              <w:ind w:left="11"/>
              <w:jc w:val="center"/>
              <w:rPr>
                <w:rFonts w:ascii="Arial"/>
                <w:sz w:val="20"/>
              </w:rPr>
            </w:pPr>
            <w:r>
              <w:rPr>
                <w:rFonts w:ascii="Arial"/>
                <w:w w:val="92"/>
                <w:sz w:val="20"/>
              </w:rPr>
              <w:t>3</w:t>
            </w:r>
          </w:p>
        </w:tc>
        <w:tc>
          <w:tcPr>
            <w:tcW w:w="945" w:type="dxa"/>
            <w:tcBorders>
              <w:bottom w:val="single" w:color="7F7F7F" w:sz="12" w:space="0"/>
            </w:tcBorders>
          </w:tcPr>
          <w:p>
            <w:pPr>
              <w:pStyle w:val="27"/>
              <w:spacing w:before="32"/>
              <w:ind w:left="71" w:right="48"/>
              <w:jc w:val="center"/>
              <w:rPr>
                <w:sz w:val="18"/>
              </w:rPr>
            </w:pPr>
            <w:r>
              <w:rPr>
                <w:w w:val="105"/>
                <w:sz w:val="18"/>
              </w:rPr>
              <w:t>交货地点</w:t>
            </w:r>
          </w:p>
        </w:tc>
        <w:tc>
          <w:tcPr>
            <w:tcW w:w="715" w:type="dxa"/>
            <w:tcBorders>
              <w:bottom w:val="single" w:color="7F7F7F" w:sz="12" w:space="0"/>
            </w:tcBorders>
          </w:tcPr>
          <w:p>
            <w:pPr>
              <w:pStyle w:val="27"/>
              <w:rPr>
                <w:rFonts w:ascii="Times New Roman"/>
                <w:sz w:val="18"/>
              </w:rPr>
            </w:pPr>
          </w:p>
        </w:tc>
        <w:tc>
          <w:tcPr>
            <w:tcW w:w="945" w:type="dxa"/>
            <w:tcBorders>
              <w:bottom w:val="single" w:color="7F7F7F" w:sz="12" w:space="0"/>
            </w:tcBorders>
          </w:tcPr>
          <w:p>
            <w:pPr>
              <w:pStyle w:val="27"/>
              <w:rPr>
                <w:rFonts w:ascii="Times New Roman"/>
                <w:sz w:val="18"/>
              </w:rPr>
            </w:pPr>
          </w:p>
        </w:tc>
        <w:tc>
          <w:tcPr>
            <w:tcW w:w="3502" w:type="dxa"/>
            <w:tcBorders>
              <w:bottom w:val="single" w:color="7F7F7F" w:sz="12" w:space="0"/>
            </w:tcBorders>
          </w:tcPr>
          <w:p>
            <w:pPr>
              <w:pStyle w:val="27"/>
              <w:rPr>
                <w:rFonts w:ascii="Times New Roman"/>
                <w:sz w:val="18"/>
              </w:rPr>
            </w:pPr>
          </w:p>
        </w:tc>
        <w:tc>
          <w:tcPr>
            <w:tcW w:w="1878" w:type="dxa"/>
            <w:tcBorders>
              <w:bottom w:val="single" w:color="7F7F7F" w:sz="12" w:space="0"/>
            </w:tcBorders>
          </w:tcPr>
          <w:p>
            <w:pPr>
              <w:pStyle w:val="27"/>
              <w:rPr>
                <w:rFonts w:ascii="Times New Roman"/>
                <w:sz w:val="18"/>
              </w:rPr>
            </w:pPr>
          </w:p>
        </w:tc>
        <w:tc>
          <w:tcPr>
            <w:tcW w:w="611" w:type="dxa"/>
            <w:tcBorders>
              <w:bottom w:val="single" w:color="7F7F7F" w:sz="12" w:space="0"/>
              <w:right w:val="single" w:color="7F7F7F" w:sz="12" w:space="0"/>
            </w:tcBorders>
          </w:tcPr>
          <w:p>
            <w:pPr>
              <w:pStyle w:val="27"/>
              <w:rPr>
                <w:rFonts w:ascii="Times New Roman"/>
                <w:sz w:val="18"/>
              </w:rPr>
            </w:pPr>
          </w:p>
        </w:tc>
      </w:tr>
    </w:tbl>
    <w:p>
      <w:pPr>
        <w:spacing w:before="162"/>
        <w:ind w:left="883"/>
        <w:rPr>
          <w:sz w:val="18"/>
          <w:lang w:eastAsia="zh-CN"/>
        </w:rPr>
      </w:pPr>
      <w:r>
        <w:rPr>
          <w:sz w:val="18"/>
          <w:lang w:eastAsia="zh-CN"/>
        </w:rPr>
        <w:t>注：</w:t>
      </w:r>
      <w:r>
        <w:rPr>
          <w:rFonts w:ascii="Arial" w:eastAsia="Arial"/>
          <w:sz w:val="20"/>
          <w:lang w:eastAsia="zh-CN"/>
        </w:rPr>
        <w:t>1</w:t>
      </w:r>
      <w:r>
        <w:rPr>
          <w:sz w:val="18"/>
          <w:lang w:eastAsia="zh-CN"/>
        </w:rPr>
        <w:t>、此表的总计系所有需买方支付的本次招标标的物的金额总数即投标总价。</w:t>
      </w:r>
    </w:p>
    <w:p>
      <w:pPr>
        <w:spacing w:before="99"/>
        <w:ind w:left="1068"/>
        <w:rPr>
          <w:sz w:val="18"/>
          <w:lang w:eastAsia="zh-CN"/>
        </w:rPr>
      </w:pPr>
      <w:r>
        <w:rPr>
          <w:rFonts w:ascii="Arial" w:eastAsia="Arial"/>
          <w:w w:val="105"/>
          <w:sz w:val="20"/>
          <w:lang w:eastAsia="zh-CN"/>
        </w:rPr>
        <w:t>2</w:t>
      </w:r>
      <w:r>
        <w:rPr>
          <w:w w:val="105"/>
          <w:sz w:val="18"/>
          <w:lang w:eastAsia="zh-CN"/>
        </w:rPr>
        <w:t>、所有货物的设备价格是包括货物及随机附件的采购、制造、检测、试验、包装、税类费用等一切支出。</w:t>
      </w:r>
    </w:p>
    <w:p>
      <w:pPr>
        <w:pStyle w:val="4"/>
        <w:spacing w:before="14"/>
        <w:rPr>
          <w:sz w:val="9"/>
          <w:lang w:eastAsia="zh-CN"/>
        </w:rPr>
      </w:pPr>
    </w:p>
    <w:p>
      <w:pPr>
        <w:spacing w:line="156" w:lineRule="auto"/>
        <w:ind w:left="883" w:right="278" w:firstLine="184"/>
        <w:rPr>
          <w:sz w:val="18"/>
          <w:lang w:eastAsia="zh-CN"/>
        </w:rPr>
      </w:pPr>
      <w:r>
        <w:rPr>
          <w:rFonts w:ascii="Arial" w:eastAsia="Arial"/>
          <w:spacing w:val="-1"/>
          <w:sz w:val="20"/>
          <w:lang w:eastAsia="zh-CN"/>
        </w:rPr>
        <w:t>3</w:t>
      </w:r>
      <w:r>
        <w:rPr>
          <w:spacing w:val="-1"/>
          <w:sz w:val="18"/>
          <w:lang w:eastAsia="zh-CN"/>
        </w:rPr>
        <w:t xml:space="preserve">、技术服务内容的价格应包括设计、吊装就位、组装、调试、验收、培训、技术服务、技术资料、质保期服务  </w:t>
      </w:r>
      <w:r>
        <w:rPr>
          <w:spacing w:val="-1"/>
          <w:w w:val="105"/>
          <w:sz w:val="18"/>
          <w:lang w:eastAsia="zh-CN"/>
        </w:rPr>
        <w:t>的全部费用。</w:t>
      </w:r>
    </w:p>
    <w:p>
      <w:pPr>
        <w:pStyle w:val="4"/>
        <w:rPr>
          <w:sz w:val="18"/>
          <w:lang w:eastAsia="zh-CN"/>
        </w:rPr>
      </w:pPr>
    </w:p>
    <w:p>
      <w:pPr>
        <w:pStyle w:val="4"/>
        <w:rPr>
          <w:sz w:val="18"/>
          <w:lang w:eastAsia="zh-CN"/>
        </w:rPr>
      </w:pPr>
    </w:p>
    <w:p>
      <w:pPr>
        <w:pStyle w:val="4"/>
        <w:spacing w:before="10"/>
        <w:rPr>
          <w:sz w:val="17"/>
          <w:lang w:eastAsia="zh-CN"/>
        </w:rPr>
      </w:pPr>
    </w:p>
    <w:p>
      <w:pPr>
        <w:ind w:left="883"/>
        <w:rPr>
          <w:sz w:val="18"/>
          <w:lang w:eastAsia="zh-CN"/>
        </w:rPr>
      </w:pPr>
      <w:r>
        <w:rPr>
          <w:w w:val="105"/>
          <w:sz w:val="18"/>
          <w:lang w:eastAsia="zh-CN"/>
        </w:rPr>
        <w:t>投标人：（盖章）</w:t>
      </w:r>
    </w:p>
    <w:p>
      <w:pPr>
        <w:pStyle w:val="4"/>
        <w:spacing w:before="18"/>
        <w:rPr>
          <w:sz w:val="15"/>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100"/>
        <w:ind w:left="883"/>
        <w:rPr>
          <w:sz w:val="18"/>
          <w:lang w:eastAsia="zh-CN"/>
        </w:rPr>
      </w:pPr>
      <w:r>
        <w:rPr>
          <w:w w:val="105"/>
          <w:sz w:val="18"/>
          <w:lang w:eastAsia="zh-CN"/>
        </w:rPr>
        <w:t>或被授权委托人：</w:t>
      </w:r>
    </w:p>
    <w:p>
      <w:pPr>
        <w:pStyle w:val="4"/>
        <w:spacing w:before="18"/>
        <w:rPr>
          <w:sz w:val="15"/>
          <w:lang w:eastAsia="zh-CN"/>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4623"/>
        </w:tabs>
        <w:spacing w:line="456" w:lineRule="exact"/>
        <w:ind w:left="4622"/>
        <w:jc w:val="left"/>
        <w:rPr>
          <w:rFonts w:ascii="微软雅黑" w:eastAsia="微软雅黑"/>
          <w:b/>
          <w:sz w:val="27"/>
        </w:rPr>
      </w:pPr>
      <w:r>
        <w:rPr>
          <w:rFonts w:hint="eastAsia" w:ascii="微软雅黑" w:eastAsia="微软雅黑"/>
          <w:b/>
          <w:spacing w:val="8"/>
          <w:w w:val="105"/>
          <w:sz w:val="27"/>
        </w:rPr>
        <w:t>分项设备报价表</w:t>
      </w:r>
    </w:p>
    <w:p>
      <w:pPr>
        <w:pStyle w:val="4"/>
        <w:spacing w:before="11"/>
        <w:rPr>
          <w:rFonts w:ascii="微软雅黑"/>
          <w:b/>
          <w:sz w:val="10"/>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80"/>
        <w:gridCol w:w="910"/>
        <w:gridCol w:w="806"/>
        <w:gridCol w:w="806"/>
        <w:gridCol w:w="691"/>
        <w:gridCol w:w="691"/>
        <w:gridCol w:w="691"/>
        <w:gridCol w:w="1371"/>
        <w:gridCol w:w="703"/>
        <w:gridCol w:w="1141"/>
        <w:gridCol w:w="703"/>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11" w:hRule="atLeast"/>
        </w:trPr>
        <w:tc>
          <w:tcPr>
            <w:tcW w:w="680" w:type="dxa"/>
            <w:tcBorders>
              <w:bottom w:val="nil"/>
            </w:tcBorders>
          </w:tcPr>
          <w:p>
            <w:pPr>
              <w:pStyle w:val="27"/>
              <w:spacing w:before="85"/>
              <w:ind w:left="22"/>
              <w:jc w:val="center"/>
              <w:rPr>
                <w:rFonts w:ascii="Arial"/>
                <w:sz w:val="20"/>
              </w:rPr>
            </w:pPr>
            <w:r>
              <w:rPr>
                <w:rFonts w:ascii="Arial"/>
                <w:w w:val="92"/>
                <w:sz w:val="20"/>
              </w:rPr>
              <w:t>1</w:t>
            </w:r>
          </w:p>
        </w:tc>
        <w:tc>
          <w:tcPr>
            <w:tcW w:w="910" w:type="dxa"/>
            <w:tcBorders>
              <w:bottom w:val="nil"/>
            </w:tcBorders>
          </w:tcPr>
          <w:p>
            <w:pPr>
              <w:pStyle w:val="27"/>
              <w:spacing w:before="85"/>
              <w:ind w:left="21"/>
              <w:jc w:val="center"/>
              <w:rPr>
                <w:rFonts w:ascii="Arial"/>
                <w:sz w:val="20"/>
              </w:rPr>
            </w:pPr>
            <w:r>
              <w:rPr>
                <w:rFonts w:ascii="Arial"/>
                <w:w w:val="92"/>
                <w:sz w:val="20"/>
              </w:rPr>
              <w:t>2</w:t>
            </w:r>
          </w:p>
        </w:tc>
        <w:tc>
          <w:tcPr>
            <w:tcW w:w="806" w:type="dxa"/>
            <w:tcBorders>
              <w:bottom w:val="nil"/>
            </w:tcBorders>
          </w:tcPr>
          <w:p>
            <w:pPr>
              <w:pStyle w:val="27"/>
              <w:spacing w:before="85"/>
              <w:ind w:left="10"/>
              <w:jc w:val="center"/>
              <w:rPr>
                <w:rFonts w:ascii="Arial"/>
                <w:sz w:val="20"/>
              </w:rPr>
            </w:pPr>
            <w:r>
              <w:rPr>
                <w:rFonts w:ascii="Arial"/>
                <w:w w:val="92"/>
                <w:sz w:val="20"/>
              </w:rPr>
              <w:t>3</w:t>
            </w:r>
          </w:p>
        </w:tc>
        <w:tc>
          <w:tcPr>
            <w:tcW w:w="806" w:type="dxa"/>
            <w:tcBorders>
              <w:bottom w:val="nil"/>
            </w:tcBorders>
          </w:tcPr>
          <w:p>
            <w:pPr>
              <w:pStyle w:val="27"/>
              <w:spacing w:before="85"/>
              <w:ind w:left="11"/>
              <w:jc w:val="center"/>
              <w:rPr>
                <w:rFonts w:ascii="Arial"/>
                <w:sz w:val="20"/>
              </w:rPr>
            </w:pPr>
            <w:r>
              <w:rPr>
                <w:rFonts w:ascii="Arial"/>
                <w:w w:val="92"/>
                <w:sz w:val="20"/>
              </w:rPr>
              <w:t>4</w:t>
            </w:r>
          </w:p>
        </w:tc>
        <w:tc>
          <w:tcPr>
            <w:tcW w:w="691" w:type="dxa"/>
            <w:tcBorders>
              <w:bottom w:val="nil"/>
            </w:tcBorders>
          </w:tcPr>
          <w:p>
            <w:pPr>
              <w:pStyle w:val="27"/>
              <w:spacing w:before="85"/>
              <w:ind w:left="12"/>
              <w:jc w:val="center"/>
              <w:rPr>
                <w:rFonts w:ascii="Arial"/>
                <w:sz w:val="20"/>
              </w:rPr>
            </w:pPr>
            <w:r>
              <w:rPr>
                <w:rFonts w:ascii="Arial"/>
                <w:w w:val="92"/>
                <w:sz w:val="20"/>
              </w:rPr>
              <w:t>5</w:t>
            </w:r>
          </w:p>
        </w:tc>
        <w:tc>
          <w:tcPr>
            <w:tcW w:w="691" w:type="dxa"/>
            <w:tcBorders>
              <w:bottom w:val="nil"/>
            </w:tcBorders>
          </w:tcPr>
          <w:p>
            <w:pPr>
              <w:pStyle w:val="27"/>
              <w:spacing w:before="85"/>
              <w:ind w:left="12"/>
              <w:jc w:val="center"/>
              <w:rPr>
                <w:rFonts w:ascii="Arial"/>
                <w:sz w:val="20"/>
              </w:rPr>
            </w:pPr>
            <w:r>
              <w:rPr>
                <w:rFonts w:ascii="Arial"/>
                <w:w w:val="92"/>
                <w:sz w:val="20"/>
              </w:rPr>
              <w:t>6</w:t>
            </w:r>
          </w:p>
        </w:tc>
        <w:tc>
          <w:tcPr>
            <w:tcW w:w="691" w:type="dxa"/>
            <w:tcBorders>
              <w:bottom w:val="nil"/>
            </w:tcBorders>
          </w:tcPr>
          <w:p>
            <w:pPr>
              <w:pStyle w:val="27"/>
              <w:spacing w:before="85"/>
              <w:ind w:left="13"/>
              <w:jc w:val="center"/>
              <w:rPr>
                <w:rFonts w:ascii="Arial"/>
                <w:sz w:val="20"/>
              </w:rPr>
            </w:pPr>
            <w:r>
              <w:rPr>
                <w:rFonts w:ascii="Arial"/>
                <w:w w:val="92"/>
                <w:sz w:val="20"/>
              </w:rPr>
              <w:t>7</w:t>
            </w:r>
          </w:p>
        </w:tc>
        <w:tc>
          <w:tcPr>
            <w:tcW w:w="1371" w:type="dxa"/>
            <w:tcBorders>
              <w:bottom w:val="nil"/>
            </w:tcBorders>
          </w:tcPr>
          <w:p>
            <w:pPr>
              <w:pStyle w:val="27"/>
              <w:spacing w:before="85"/>
              <w:ind w:left="24"/>
              <w:jc w:val="center"/>
              <w:rPr>
                <w:rFonts w:ascii="Arial"/>
                <w:sz w:val="20"/>
              </w:rPr>
            </w:pPr>
            <w:r>
              <w:rPr>
                <w:rFonts w:ascii="Arial"/>
                <w:w w:val="92"/>
                <w:sz w:val="20"/>
              </w:rPr>
              <w:t>8</w:t>
            </w:r>
          </w:p>
        </w:tc>
        <w:tc>
          <w:tcPr>
            <w:tcW w:w="703" w:type="dxa"/>
            <w:tcBorders>
              <w:bottom w:val="nil"/>
            </w:tcBorders>
          </w:tcPr>
          <w:p>
            <w:pPr>
              <w:pStyle w:val="27"/>
              <w:spacing w:before="85"/>
              <w:ind w:left="24"/>
              <w:jc w:val="center"/>
              <w:rPr>
                <w:rFonts w:ascii="Arial"/>
                <w:sz w:val="20"/>
              </w:rPr>
            </w:pPr>
            <w:r>
              <w:rPr>
                <w:rFonts w:ascii="Arial"/>
                <w:w w:val="92"/>
                <w:sz w:val="20"/>
              </w:rPr>
              <w:t>9</w:t>
            </w:r>
          </w:p>
        </w:tc>
        <w:tc>
          <w:tcPr>
            <w:tcW w:w="1141" w:type="dxa"/>
            <w:tcBorders>
              <w:bottom w:val="nil"/>
            </w:tcBorders>
          </w:tcPr>
          <w:p>
            <w:pPr>
              <w:pStyle w:val="27"/>
              <w:spacing w:before="85"/>
              <w:ind w:left="68" w:right="56"/>
              <w:jc w:val="center"/>
              <w:rPr>
                <w:rFonts w:ascii="Arial"/>
                <w:sz w:val="20"/>
              </w:rPr>
            </w:pPr>
            <w:r>
              <w:rPr>
                <w:rFonts w:ascii="Arial"/>
                <w:sz w:val="20"/>
              </w:rPr>
              <w:t>10</w:t>
            </w:r>
          </w:p>
        </w:tc>
        <w:tc>
          <w:tcPr>
            <w:tcW w:w="703" w:type="dxa"/>
            <w:tcBorders>
              <w:bottom w:val="nil"/>
              <w:right w:val="single" w:color="7F7F7F" w:sz="12" w:space="0"/>
            </w:tcBorders>
          </w:tcPr>
          <w:p>
            <w:pPr>
              <w:pStyle w:val="27"/>
              <w:spacing w:before="85"/>
              <w:ind w:left="133" w:right="111"/>
              <w:jc w:val="center"/>
              <w:rPr>
                <w:rFonts w:ascii="Arial"/>
                <w:sz w:val="20"/>
              </w:rPr>
            </w:pPr>
            <w:r>
              <w:rPr>
                <w:rFonts w:ascii="Arial"/>
                <w:sz w:val="20"/>
              </w:rPr>
              <w:t>11</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45" w:hRule="atLeast"/>
        </w:trPr>
        <w:tc>
          <w:tcPr>
            <w:tcW w:w="680" w:type="dxa"/>
            <w:tcBorders>
              <w:top w:val="nil"/>
            </w:tcBorders>
          </w:tcPr>
          <w:p>
            <w:pPr>
              <w:pStyle w:val="27"/>
              <w:spacing w:before="58"/>
              <w:ind w:left="21" w:right="10"/>
              <w:jc w:val="center"/>
              <w:rPr>
                <w:sz w:val="18"/>
              </w:rPr>
            </w:pPr>
            <w:r>
              <w:rPr>
                <w:w w:val="105"/>
                <w:sz w:val="18"/>
              </w:rPr>
              <w:t>序号</w:t>
            </w:r>
          </w:p>
        </w:tc>
        <w:tc>
          <w:tcPr>
            <w:tcW w:w="910" w:type="dxa"/>
            <w:tcBorders>
              <w:top w:val="nil"/>
            </w:tcBorders>
          </w:tcPr>
          <w:p>
            <w:pPr>
              <w:pStyle w:val="27"/>
              <w:spacing w:before="58"/>
              <w:ind w:left="47" w:right="36"/>
              <w:jc w:val="center"/>
              <w:rPr>
                <w:sz w:val="18"/>
              </w:rPr>
            </w:pPr>
            <w:r>
              <w:rPr>
                <w:w w:val="105"/>
                <w:sz w:val="18"/>
              </w:rPr>
              <w:t>货物名称</w:t>
            </w:r>
          </w:p>
        </w:tc>
        <w:tc>
          <w:tcPr>
            <w:tcW w:w="806" w:type="dxa"/>
            <w:tcBorders>
              <w:top w:val="nil"/>
            </w:tcBorders>
          </w:tcPr>
          <w:p>
            <w:pPr>
              <w:pStyle w:val="27"/>
              <w:spacing w:before="58"/>
              <w:ind w:left="23"/>
              <w:jc w:val="center"/>
              <w:rPr>
                <w:sz w:val="18"/>
              </w:rPr>
            </w:pPr>
            <w:r>
              <w:rPr>
                <w:sz w:val="18"/>
              </w:rPr>
              <w:t>规格型号</w:t>
            </w:r>
          </w:p>
        </w:tc>
        <w:tc>
          <w:tcPr>
            <w:tcW w:w="806" w:type="dxa"/>
            <w:tcBorders>
              <w:top w:val="nil"/>
            </w:tcBorders>
          </w:tcPr>
          <w:p>
            <w:pPr>
              <w:pStyle w:val="27"/>
              <w:spacing w:before="58"/>
              <w:ind w:left="24"/>
              <w:jc w:val="center"/>
              <w:rPr>
                <w:sz w:val="18"/>
              </w:rPr>
            </w:pPr>
            <w:r>
              <w:rPr>
                <w:w w:val="105"/>
                <w:sz w:val="18"/>
              </w:rPr>
              <w:t>制造商</w:t>
            </w:r>
          </w:p>
        </w:tc>
        <w:tc>
          <w:tcPr>
            <w:tcW w:w="691" w:type="dxa"/>
            <w:tcBorders>
              <w:top w:val="nil"/>
            </w:tcBorders>
          </w:tcPr>
          <w:p>
            <w:pPr>
              <w:pStyle w:val="27"/>
              <w:spacing w:before="58"/>
              <w:ind w:left="39" w:right="14"/>
              <w:jc w:val="center"/>
              <w:rPr>
                <w:sz w:val="18"/>
              </w:rPr>
            </w:pPr>
            <w:r>
              <w:rPr>
                <w:w w:val="105"/>
                <w:sz w:val="18"/>
              </w:rPr>
              <w:t>原产地</w:t>
            </w:r>
          </w:p>
        </w:tc>
        <w:tc>
          <w:tcPr>
            <w:tcW w:w="691" w:type="dxa"/>
            <w:tcBorders>
              <w:top w:val="nil"/>
            </w:tcBorders>
          </w:tcPr>
          <w:p>
            <w:pPr>
              <w:pStyle w:val="27"/>
              <w:spacing w:before="58"/>
              <w:ind w:left="39" w:right="14"/>
              <w:jc w:val="center"/>
              <w:rPr>
                <w:sz w:val="18"/>
              </w:rPr>
            </w:pPr>
            <w:r>
              <w:rPr>
                <w:w w:val="105"/>
                <w:sz w:val="18"/>
              </w:rPr>
              <w:t>单位</w:t>
            </w:r>
          </w:p>
        </w:tc>
        <w:tc>
          <w:tcPr>
            <w:tcW w:w="691" w:type="dxa"/>
            <w:tcBorders>
              <w:top w:val="nil"/>
            </w:tcBorders>
          </w:tcPr>
          <w:p>
            <w:pPr>
              <w:pStyle w:val="27"/>
              <w:spacing w:before="58"/>
              <w:ind w:left="39" w:right="14"/>
              <w:jc w:val="center"/>
              <w:rPr>
                <w:sz w:val="18"/>
              </w:rPr>
            </w:pPr>
            <w:r>
              <w:rPr>
                <w:w w:val="105"/>
                <w:sz w:val="18"/>
              </w:rPr>
              <w:t>数量</w:t>
            </w:r>
          </w:p>
        </w:tc>
        <w:tc>
          <w:tcPr>
            <w:tcW w:w="1371" w:type="dxa"/>
            <w:tcBorders>
              <w:top w:val="nil"/>
            </w:tcBorders>
          </w:tcPr>
          <w:p>
            <w:pPr>
              <w:pStyle w:val="27"/>
              <w:spacing w:line="233" w:lineRule="exact"/>
              <w:ind w:left="27" w:right="13"/>
              <w:jc w:val="center"/>
              <w:rPr>
                <w:sz w:val="18"/>
              </w:rPr>
            </w:pPr>
            <w:r>
              <w:rPr>
                <w:w w:val="105"/>
                <w:sz w:val="18"/>
              </w:rPr>
              <w:t>单价</w:t>
            </w:r>
          </w:p>
          <w:p>
            <w:pPr>
              <w:pStyle w:val="27"/>
              <w:spacing w:line="192" w:lineRule="exact"/>
              <w:ind w:left="27" w:right="13"/>
              <w:jc w:val="center"/>
              <w:rPr>
                <w:sz w:val="18"/>
              </w:rPr>
            </w:pPr>
            <w:r>
              <w:rPr>
                <w:sz w:val="18"/>
              </w:rPr>
              <w:t>（现场交货价）</w:t>
            </w:r>
          </w:p>
        </w:tc>
        <w:tc>
          <w:tcPr>
            <w:tcW w:w="703" w:type="dxa"/>
            <w:tcBorders>
              <w:top w:val="nil"/>
            </w:tcBorders>
          </w:tcPr>
          <w:p>
            <w:pPr>
              <w:pStyle w:val="27"/>
              <w:spacing w:before="58"/>
              <w:ind w:left="133" w:right="119"/>
              <w:jc w:val="center"/>
              <w:rPr>
                <w:sz w:val="18"/>
              </w:rPr>
            </w:pPr>
            <w:r>
              <w:rPr>
                <w:w w:val="105"/>
                <w:sz w:val="18"/>
              </w:rPr>
              <w:t>总价</w:t>
            </w:r>
          </w:p>
        </w:tc>
        <w:tc>
          <w:tcPr>
            <w:tcW w:w="1141" w:type="dxa"/>
            <w:tcBorders>
              <w:top w:val="nil"/>
            </w:tcBorders>
          </w:tcPr>
          <w:p>
            <w:pPr>
              <w:pStyle w:val="27"/>
              <w:spacing w:before="58"/>
              <w:ind w:left="69" w:right="56"/>
              <w:jc w:val="center"/>
              <w:rPr>
                <w:sz w:val="18"/>
              </w:rPr>
            </w:pPr>
            <w:r>
              <w:rPr>
                <w:w w:val="105"/>
                <w:sz w:val="18"/>
              </w:rPr>
              <w:t>其中运保费</w:t>
            </w:r>
          </w:p>
        </w:tc>
        <w:tc>
          <w:tcPr>
            <w:tcW w:w="703" w:type="dxa"/>
            <w:tcBorders>
              <w:top w:val="nil"/>
              <w:right w:val="single" w:color="7F7F7F" w:sz="12" w:space="0"/>
            </w:tcBorders>
          </w:tcPr>
          <w:p>
            <w:pPr>
              <w:pStyle w:val="27"/>
              <w:spacing w:before="58"/>
              <w:ind w:left="132" w:right="120"/>
              <w:jc w:val="center"/>
              <w:rPr>
                <w:sz w:val="18"/>
              </w:rPr>
            </w:pPr>
            <w:r>
              <w:rPr>
                <w:w w:val="105"/>
                <w:sz w:val="18"/>
              </w:rPr>
              <w:t>备注</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11" w:hRule="atLeast"/>
        </w:trPr>
        <w:tc>
          <w:tcPr>
            <w:tcW w:w="680" w:type="dxa"/>
            <w:tcBorders>
              <w:bottom w:val="nil"/>
            </w:tcBorders>
          </w:tcPr>
          <w:p>
            <w:pPr>
              <w:pStyle w:val="27"/>
              <w:rPr>
                <w:rFonts w:ascii="Times New Roman"/>
                <w:sz w:val="18"/>
              </w:rPr>
            </w:pPr>
          </w:p>
        </w:tc>
        <w:tc>
          <w:tcPr>
            <w:tcW w:w="910" w:type="dxa"/>
            <w:tcBorders>
              <w:bottom w:val="nil"/>
            </w:tcBorders>
          </w:tcPr>
          <w:p>
            <w:pPr>
              <w:pStyle w:val="27"/>
              <w:rPr>
                <w:rFonts w:ascii="Times New Roman"/>
                <w:sz w:val="18"/>
              </w:rPr>
            </w:pPr>
          </w:p>
        </w:tc>
        <w:tc>
          <w:tcPr>
            <w:tcW w:w="806" w:type="dxa"/>
            <w:tcBorders>
              <w:bottom w:val="nil"/>
            </w:tcBorders>
          </w:tcPr>
          <w:p>
            <w:pPr>
              <w:pStyle w:val="27"/>
              <w:rPr>
                <w:rFonts w:ascii="Times New Roman"/>
                <w:sz w:val="18"/>
              </w:rPr>
            </w:pPr>
          </w:p>
        </w:tc>
        <w:tc>
          <w:tcPr>
            <w:tcW w:w="806" w:type="dxa"/>
            <w:tcBorders>
              <w:bottom w:val="nil"/>
            </w:tcBorders>
          </w:tcPr>
          <w:p>
            <w:pPr>
              <w:pStyle w:val="27"/>
              <w:rPr>
                <w:rFonts w:ascii="Times New Roman"/>
                <w:sz w:val="18"/>
              </w:rPr>
            </w:pPr>
          </w:p>
        </w:tc>
        <w:tc>
          <w:tcPr>
            <w:tcW w:w="691" w:type="dxa"/>
            <w:tcBorders>
              <w:bottom w:val="nil"/>
            </w:tcBorders>
          </w:tcPr>
          <w:p>
            <w:pPr>
              <w:pStyle w:val="27"/>
              <w:rPr>
                <w:rFonts w:ascii="Times New Roman"/>
                <w:sz w:val="18"/>
              </w:rPr>
            </w:pPr>
          </w:p>
        </w:tc>
        <w:tc>
          <w:tcPr>
            <w:tcW w:w="691" w:type="dxa"/>
            <w:tcBorders>
              <w:bottom w:val="nil"/>
            </w:tcBorders>
          </w:tcPr>
          <w:p>
            <w:pPr>
              <w:pStyle w:val="27"/>
              <w:rPr>
                <w:rFonts w:ascii="Times New Roman"/>
                <w:sz w:val="18"/>
              </w:rPr>
            </w:pPr>
          </w:p>
        </w:tc>
        <w:tc>
          <w:tcPr>
            <w:tcW w:w="691" w:type="dxa"/>
            <w:tcBorders>
              <w:bottom w:val="nil"/>
            </w:tcBorders>
          </w:tcPr>
          <w:p>
            <w:pPr>
              <w:pStyle w:val="27"/>
              <w:rPr>
                <w:rFonts w:ascii="Times New Roman"/>
                <w:sz w:val="18"/>
              </w:rPr>
            </w:pPr>
          </w:p>
        </w:tc>
        <w:tc>
          <w:tcPr>
            <w:tcW w:w="1371" w:type="dxa"/>
            <w:tcBorders>
              <w:bottom w:val="nil"/>
            </w:tcBorders>
          </w:tcPr>
          <w:p>
            <w:pPr>
              <w:pStyle w:val="27"/>
              <w:rPr>
                <w:rFonts w:ascii="Times New Roman"/>
                <w:sz w:val="18"/>
              </w:rPr>
            </w:pPr>
          </w:p>
        </w:tc>
        <w:tc>
          <w:tcPr>
            <w:tcW w:w="703" w:type="dxa"/>
            <w:tcBorders>
              <w:bottom w:val="nil"/>
            </w:tcBorders>
          </w:tcPr>
          <w:p>
            <w:pPr>
              <w:pStyle w:val="27"/>
              <w:rPr>
                <w:rFonts w:ascii="Times New Roman"/>
                <w:sz w:val="18"/>
              </w:rPr>
            </w:pPr>
          </w:p>
        </w:tc>
        <w:tc>
          <w:tcPr>
            <w:tcW w:w="1141" w:type="dxa"/>
            <w:tcBorders>
              <w:bottom w:val="nil"/>
            </w:tcBorders>
          </w:tcPr>
          <w:p>
            <w:pPr>
              <w:pStyle w:val="27"/>
              <w:rPr>
                <w:rFonts w:ascii="Times New Roman"/>
                <w:sz w:val="18"/>
              </w:rPr>
            </w:pPr>
          </w:p>
        </w:tc>
        <w:tc>
          <w:tcPr>
            <w:tcW w:w="703" w:type="dxa"/>
            <w:tcBorders>
              <w:bottom w:val="nil"/>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26" w:hRule="atLeast"/>
        </w:trPr>
        <w:tc>
          <w:tcPr>
            <w:tcW w:w="680" w:type="dxa"/>
            <w:tcBorders>
              <w:top w:val="nil"/>
              <w:bottom w:val="nil"/>
            </w:tcBorders>
          </w:tcPr>
          <w:p>
            <w:pPr>
              <w:pStyle w:val="27"/>
              <w:rPr>
                <w:rFonts w:ascii="Times New Roman"/>
                <w:sz w:val="18"/>
              </w:rPr>
            </w:pPr>
          </w:p>
        </w:tc>
        <w:tc>
          <w:tcPr>
            <w:tcW w:w="910" w:type="dxa"/>
            <w:tcBorders>
              <w:top w:val="nil"/>
              <w:bottom w:val="nil"/>
            </w:tcBorders>
          </w:tcPr>
          <w:p>
            <w:pPr>
              <w:pStyle w:val="27"/>
              <w:rPr>
                <w:rFonts w:ascii="Times New Roman"/>
                <w:sz w:val="18"/>
              </w:rPr>
            </w:pPr>
          </w:p>
        </w:tc>
        <w:tc>
          <w:tcPr>
            <w:tcW w:w="806" w:type="dxa"/>
            <w:tcBorders>
              <w:top w:val="nil"/>
              <w:bottom w:val="nil"/>
            </w:tcBorders>
          </w:tcPr>
          <w:p>
            <w:pPr>
              <w:pStyle w:val="27"/>
              <w:rPr>
                <w:rFonts w:ascii="Times New Roman"/>
                <w:sz w:val="18"/>
              </w:rPr>
            </w:pPr>
          </w:p>
        </w:tc>
        <w:tc>
          <w:tcPr>
            <w:tcW w:w="806"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1371" w:type="dxa"/>
            <w:tcBorders>
              <w:top w:val="nil"/>
              <w:bottom w:val="nil"/>
            </w:tcBorders>
          </w:tcPr>
          <w:p>
            <w:pPr>
              <w:pStyle w:val="27"/>
              <w:rPr>
                <w:rFonts w:ascii="Times New Roman"/>
                <w:sz w:val="18"/>
              </w:rPr>
            </w:pPr>
          </w:p>
        </w:tc>
        <w:tc>
          <w:tcPr>
            <w:tcW w:w="703" w:type="dxa"/>
            <w:tcBorders>
              <w:top w:val="nil"/>
              <w:bottom w:val="nil"/>
            </w:tcBorders>
          </w:tcPr>
          <w:p>
            <w:pPr>
              <w:pStyle w:val="27"/>
              <w:rPr>
                <w:rFonts w:ascii="Times New Roman"/>
                <w:sz w:val="18"/>
              </w:rPr>
            </w:pPr>
          </w:p>
        </w:tc>
        <w:tc>
          <w:tcPr>
            <w:tcW w:w="1141" w:type="dxa"/>
            <w:tcBorders>
              <w:top w:val="nil"/>
              <w:bottom w:val="nil"/>
            </w:tcBorders>
          </w:tcPr>
          <w:p>
            <w:pPr>
              <w:pStyle w:val="27"/>
              <w:rPr>
                <w:rFonts w:ascii="Times New Roman"/>
                <w:sz w:val="18"/>
              </w:rPr>
            </w:pPr>
          </w:p>
        </w:tc>
        <w:tc>
          <w:tcPr>
            <w:tcW w:w="703" w:type="dxa"/>
            <w:tcBorders>
              <w:top w:val="nil"/>
              <w:bottom w:val="nil"/>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26" w:hRule="atLeast"/>
        </w:trPr>
        <w:tc>
          <w:tcPr>
            <w:tcW w:w="680" w:type="dxa"/>
            <w:tcBorders>
              <w:top w:val="nil"/>
              <w:bottom w:val="nil"/>
            </w:tcBorders>
          </w:tcPr>
          <w:p>
            <w:pPr>
              <w:pStyle w:val="27"/>
              <w:rPr>
                <w:rFonts w:ascii="Times New Roman"/>
                <w:sz w:val="18"/>
              </w:rPr>
            </w:pPr>
          </w:p>
        </w:tc>
        <w:tc>
          <w:tcPr>
            <w:tcW w:w="910" w:type="dxa"/>
            <w:tcBorders>
              <w:top w:val="nil"/>
              <w:bottom w:val="nil"/>
            </w:tcBorders>
          </w:tcPr>
          <w:p>
            <w:pPr>
              <w:pStyle w:val="27"/>
              <w:rPr>
                <w:rFonts w:ascii="Times New Roman"/>
                <w:sz w:val="18"/>
              </w:rPr>
            </w:pPr>
          </w:p>
        </w:tc>
        <w:tc>
          <w:tcPr>
            <w:tcW w:w="806" w:type="dxa"/>
            <w:tcBorders>
              <w:top w:val="nil"/>
              <w:bottom w:val="nil"/>
            </w:tcBorders>
          </w:tcPr>
          <w:p>
            <w:pPr>
              <w:pStyle w:val="27"/>
              <w:rPr>
                <w:rFonts w:ascii="Times New Roman"/>
                <w:sz w:val="18"/>
              </w:rPr>
            </w:pPr>
          </w:p>
        </w:tc>
        <w:tc>
          <w:tcPr>
            <w:tcW w:w="806"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691" w:type="dxa"/>
            <w:tcBorders>
              <w:top w:val="nil"/>
              <w:bottom w:val="nil"/>
            </w:tcBorders>
          </w:tcPr>
          <w:p>
            <w:pPr>
              <w:pStyle w:val="27"/>
              <w:rPr>
                <w:rFonts w:ascii="Times New Roman"/>
                <w:sz w:val="18"/>
              </w:rPr>
            </w:pPr>
          </w:p>
        </w:tc>
        <w:tc>
          <w:tcPr>
            <w:tcW w:w="1371" w:type="dxa"/>
            <w:tcBorders>
              <w:top w:val="nil"/>
              <w:bottom w:val="nil"/>
            </w:tcBorders>
          </w:tcPr>
          <w:p>
            <w:pPr>
              <w:pStyle w:val="27"/>
              <w:rPr>
                <w:rFonts w:ascii="Times New Roman"/>
                <w:sz w:val="18"/>
              </w:rPr>
            </w:pPr>
          </w:p>
        </w:tc>
        <w:tc>
          <w:tcPr>
            <w:tcW w:w="703" w:type="dxa"/>
            <w:tcBorders>
              <w:top w:val="nil"/>
              <w:bottom w:val="nil"/>
            </w:tcBorders>
          </w:tcPr>
          <w:p>
            <w:pPr>
              <w:pStyle w:val="27"/>
              <w:rPr>
                <w:rFonts w:ascii="Times New Roman"/>
                <w:sz w:val="18"/>
              </w:rPr>
            </w:pPr>
          </w:p>
        </w:tc>
        <w:tc>
          <w:tcPr>
            <w:tcW w:w="1141" w:type="dxa"/>
            <w:tcBorders>
              <w:top w:val="nil"/>
              <w:bottom w:val="nil"/>
            </w:tcBorders>
          </w:tcPr>
          <w:p>
            <w:pPr>
              <w:pStyle w:val="27"/>
              <w:rPr>
                <w:rFonts w:ascii="Times New Roman"/>
                <w:sz w:val="18"/>
              </w:rPr>
            </w:pPr>
          </w:p>
        </w:tc>
        <w:tc>
          <w:tcPr>
            <w:tcW w:w="703" w:type="dxa"/>
            <w:tcBorders>
              <w:top w:val="nil"/>
              <w:bottom w:val="nil"/>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11" w:hRule="atLeast"/>
        </w:trPr>
        <w:tc>
          <w:tcPr>
            <w:tcW w:w="680" w:type="dxa"/>
            <w:tcBorders>
              <w:top w:val="nil"/>
            </w:tcBorders>
          </w:tcPr>
          <w:p>
            <w:pPr>
              <w:pStyle w:val="27"/>
              <w:rPr>
                <w:rFonts w:ascii="Times New Roman"/>
                <w:sz w:val="18"/>
              </w:rPr>
            </w:pPr>
          </w:p>
        </w:tc>
        <w:tc>
          <w:tcPr>
            <w:tcW w:w="910" w:type="dxa"/>
            <w:tcBorders>
              <w:top w:val="nil"/>
            </w:tcBorders>
          </w:tcPr>
          <w:p>
            <w:pPr>
              <w:pStyle w:val="27"/>
              <w:rPr>
                <w:rFonts w:ascii="Times New Roman"/>
                <w:sz w:val="18"/>
              </w:rPr>
            </w:pPr>
          </w:p>
        </w:tc>
        <w:tc>
          <w:tcPr>
            <w:tcW w:w="806" w:type="dxa"/>
            <w:tcBorders>
              <w:top w:val="nil"/>
            </w:tcBorders>
          </w:tcPr>
          <w:p>
            <w:pPr>
              <w:pStyle w:val="27"/>
              <w:rPr>
                <w:rFonts w:ascii="Times New Roman"/>
                <w:sz w:val="18"/>
              </w:rPr>
            </w:pPr>
          </w:p>
        </w:tc>
        <w:tc>
          <w:tcPr>
            <w:tcW w:w="806" w:type="dxa"/>
            <w:tcBorders>
              <w:top w:val="nil"/>
            </w:tcBorders>
          </w:tcPr>
          <w:p>
            <w:pPr>
              <w:pStyle w:val="27"/>
              <w:rPr>
                <w:rFonts w:ascii="Times New Roman"/>
                <w:sz w:val="18"/>
              </w:rPr>
            </w:pPr>
          </w:p>
        </w:tc>
        <w:tc>
          <w:tcPr>
            <w:tcW w:w="691" w:type="dxa"/>
            <w:tcBorders>
              <w:top w:val="nil"/>
            </w:tcBorders>
          </w:tcPr>
          <w:p>
            <w:pPr>
              <w:pStyle w:val="27"/>
              <w:rPr>
                <w:rFonts w:ascii="Times New Roman"/>
                <w:sz w:val="18"/>
              </w:rPr>
            </w:pPr>
          </w:p>
        </w:tc>
        <w:tc>
          <w:tcPr>
            <w:tcW w:w="691" w:type="dxa"/>
            <w:tcBorders>
              <w:top w:val="nil"/>
            </w:tcBorders>
          </w:tcPr>
          <w:p>
            <w:pPr>
              <w:pStyle w:val="27"/>
              <w:rPr>
                <w:rFonts w:ascii="Times New Roman"/>
                <w:sz w:val="18"/>
              </w:rPr>
            </w:pPr>
          </w:p>
        </w:tc>
        <w:tc>
          <w:tcPr>
            <w:tcW w:w="691" w:type="dxa"/>
            <w:tcBorders>
              <w:top w:val="nil"/>
            </w:tcBorders>
          </w:tcPr>
          <w:p>
            <w:pPr>
              <w:pStyle w:val="27"/>
              <w:rPr>
                <w:rFonts w:ascii="Times New Roman"/>
                <w:sz w:val="18"/>
              </w:rPr>
            </w:pPr>
          </w:p>
        </w:tc>
        <w:tc>
          <w:tcPr>
            <w:tcW w:w="1371" w:type="dxa"/>
            <w:tcBorders>
              <w:top w:val="nil"/>
            </w:tcBorders>
          </w:tcPr>
          <w:p>
            <w:pPr>
              <w:pStyle w:val="27"/>
              <w:rPr>
                <w:rFonts w:ascii="Times New Roman"/>
                <w:sz w:val="18"/>
              </w:rPr>
            </w:pPr>
          </w:p>
        </w:tc>
        <w:tc>
          <w:tcPr>
            <w:tcW w:w="703" w:type="dxa"/>
            <w:tcBorders>
              <w:top w:val="nil"/>
            </w:tcBorders>
          </w:tcPr>
          <w:p>
            <w:pPr>
              <w:pStyle w:val="27"/>
              <w:rPr>
                <w:rFonts w:ascii="Times New Roman"/>
                <w:sz w:val="18"/>
              </w:rPr>
            </w:pPr>
          </w:p>
        </w:tc>
        <w:tc>
          <w:tcPr>
            <w:tcW w:w="1141" w:type="dxa"/>
            <w:tcBorders>
              <w:top w:val="nil"/>
            </w:tcBorders>
          </w:tcPr>
          <w:p>
            <w:pPr>
              <w:pStyle w:val="27"/>
              <w:rPr>
                <w:rFonts w:ascii="Times New Roman"/>
                <w:sz w:val="18"/>
              </w:rPr>
            </w:pPr>
          </w:p>
        </w:tc>
        <w:tc>
          <w:tcPr>
            <w:tcW w:w="703" w:type="dxa"/>
            <w:tcBorders>
              <w:top w:val="nil"/>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4584" w:type="dxa"/>
            <w:gridSpan w:val="6"/>
            <w:tcBorders>
              <w:bottom w:val="single" w:color="7F7F7F" w:sz="12" w:space="0"/>
            </w:tcBorders>
          </w:tcPr>
          <w:p>
            <w:pPr>
              <w:pStyle w:val="27"/>
              <w:spacing w:before="32"/>
              <w:ind w:left="8"/>
              <w:rPr>
                <w:sz w:val="18"/>
              </w:rPr>
            </w:pPr>
            <w:r>
              <w:rPr>
                <w:w w:val="105"/>
                <w:sz w:val="18"/>
              </w:rPr>
              <w:t>合计</w:t>
            </w:r>
          </w:p>
        </w:tc>
        <w:tc>
          <w:tcPr>
            <w:tcW w:w="691" w:type="dxa"/>
            <w:tcBorders>
              <w:bottom w:val="single" w:color="7F7F7F" w:sz="12" w:space="0"/>
            </w:tcBorders>
          </w:tcPr>
          <w:p>
            <w:pPr>
              <w:pStyle w:val="27"/>
              <w:rPr>
                <w:rFonts w:ascii="Times New Roman"/>
                <w:sz w:val="18"/>
              </w:rPr>
            </w:pPr>
          </w:p>
        </w:tc>
        <w:tc>
          <w:tcPr>
            <w:tcW w:w="1371" w:type="dxa"/>
            <w:tcBorders>
              <w:bottom w:val="single" w:color="7F7F7F" w:sz="12" w:space="0"/>
            </w:tcBorders>
          </w:tcPr>
          <w:p>
            <w:pPr>
              <w:pStyle w:val="27"/>
              <w:rPr>
                <w:rFonts w:ascii="Times New Roman"/>
                <w:sz w:val="18"/>
              </w:rPr>
            </w:pPr>
          </w:p>
        </w:tc>
        <w:tc>
          <w:tcPr>
            <w:tcW w:w="703" w:type="dxa"/>
            <w:tcBorders>
              <w:bottom w:val="single" w:color="7F7F7F" w:sz="12" w:space="0"/>
            </w:tcBorders>
          </w:tcPr>
          <w:p>
            <w:pPr>
              <w:pStyle w:val="27"/>
              <w:rPr>
                <w:rFonts w:ascii="Times New Roman"/>
                <w:sz w:val="18"/>
              </w:rPr>
            </w:pPr>
          </w:p>
        </w:tc>
        <w:tc>
          <w:tcPr>
            <w:tcW w:w="1141" w:type="dxa"/>
            <w:tcBorders>
              <w:bottom w:val="single" w:color="7F7F7F" w:sz="12" w:space="0"/>
            </w:tcBorders>
          </w:tcPr>
          <w:p>
            <w:pPr>
              <w:pStyle w:val="27"/>
              <w:rPr>
                <w:rFonts w:ascii="Times New Roman"/>
                <w:sz w:val="18"/>
              </w:rPr>
            </w:pPr>
          </w:p>
        </w:tc>
        <w:tc>
          <w:tcPr>
            <w:tcW w:w="703" w:type="dxa"/>
            <w:tcBorders>
              <w:bottom w:val="single" w:color="7F7F7F" w:sz="12" w:space="0"/>
              <w:right w:val="single" w:color="7F7F7F" w:sz="12" w:space="0"/>
            </w:tcBorders>
          </w:tcPr>
          <w:p>
            <w:pPr>
              <w:pStyle w:val="27"/>
              <w:rPr>
                <w:rFonts w:ascii="Times New Roman"/>
                <w:sz w:val="18"/>
              </w:rPr>
            </w:pPr>
          </w:p>
        </w:tc>
      </w:tr>
    </w:tbl>
    <w:p>
      <w:pPr>
        <w:spacing w:before="162"/>
        <w:ind w:left="883"/>
        <w:rPr>
          <w:sz w:val="18"/>
          <w:lang w:eastAsia="zh-CN"/>
        </w:rPr>
      </w:pPr>
      <w:r>
        <w:rPr>
          <w:sz w:val="18"/>
          <w:lang w:eastAsia="zh-CN"/>
        </w:rPr>
        <w:t>注：</w:t>
      </w:r>
      <w:r>
        <w:rPr>
          <w:rFonts w:ascii="Arial" w:eastAsia="Arial"/>
          <w:sz w:val="20"/>
          <w:lang w:eastAsia="zh-CN"/>
        </w:rPr>
        <w:t>1</w:t>
      </w:r>
      <w:r>
        <w:rPr>
          <w:sz w:val="18"/>
          <w:lang w:eastAsia="zh-CN"/>
        </w:rPr>
        <w:t>、投标人根据技术规格书设备数量规格统计表和图纸的内容，逐一报价。</w:t>
      </w:r>
    </w:p>
    <w:p>
      <w:pPr>
        <w:spacing w:before="99"/>
        <w:ind w:left="1068"/>
        <w:rPr>
          <w:sz w:val="18"/>
          <w:lang w:eastAsia="zh-CN"/>
        </w:rPr>
      </w:pPr>
      <w:r>
        <w:rPr>
          <w:rFonts w:ascii="Arial" w:eastAsia="Arial"/>
          <w:w w:val="105"/>
          <w:sz w:val="20"/>
          <w:lang w:eastAsia="zh-CN"/>
        </w:rPr>
        <w:t>2</w:t>
      </w:r>
      <w:r>
        <w:rPr>
          <w:w w:val="105"/>
          <w:sz w:val="18"/>
          <w:lang w:eastAsia="zh-CN"/>
        </w:rPr>
        <w:t>、单价和总价均指安装现场交货价，已含货物出厂价、运保费和相关服务费用以及合同有关的各种税费。</w:t>
      </w:r>
    </w:p>
    <w:p>
      <w:pPr>
        <w:spacing w:before="99"/>
        <w:ind w:left="1068"/>
        <w:rPr>
          <w:sz w:val="18"/>
          <w:lang w:eastAsia="zh-CN"/>
        </w:rPr>
      </w:pPr>
      <w:r>
        <w:rPr>
          <w:rFonts w:ascii="Arial" w:eastAsia="Arial"/>
          <w:w w:val="105"/>
          <w:sz w:val="20"/>
          <w:lang w:eastAsia="zh-CN"/>
        </w:rPr>
        <w:t>3</w:t>
      </w:r>
      <w:r>
        <w:rPr>
          <w:w w:val="105"/>
          <w:sz w:val="18"/>
          <w:lang w:eastAsia="zh-CN"/>
        </w:rPr>
        <w:t>、运保费指设备从制造厂发运到安装现场的运费、装卸费、保险费和其他杂费。</w:t>
      </w:r>
    </w:p>
    <w:p>
      <w:pPr>
        <w:spacing w:before="99"/>
        <w:ind w:left="1068"/>
        <w:rPr>
          <w:sz w:val="18"/>
          <w:lang w:eastAsia="zh-CN"/>
        </w:rPr>
      </w:pPr>
      <w:r>
        <w:rPr>
          <w:rFonts w:ascii="Arial" w:eastAsia="Arial"/>
          <w:sz w:val="20"/>
          <w:lang w:eastAsia="zh-CN"/>
        </w:rPr>
        <w:t>4</w:t>
      </w:r>
      <w:r>
        <w:rPr>
          <w:sz w:val="18"/>
          <w:lang w:eastAsia="zh-CN"/>
        </w:rPr>
        <w:t>、此表中合计总价为表</w:t>
      </w:r>
      <w:r>
        <w:rPr>
          <w:rFonts w:ascii="Arial" w:eastAsia="Arial"/>
          <w:sz w:val="20"/>
          <w:lang w:eastAsia="zh-CN"/>
        </w:rPr>
        <w:t xml:space="preserve">3 </w:t>
      </w:r>
      <w:r>
        <w:rPr>
          <w:sz w:val="18"/>
          <w:lang w:eastAsia="zh-CN"/>
        </w:rPr>
        <w:t>开标一览表中的设备价。</w:t>
      </w:r>
    </w:p>
    <w:p>
      <w:pPr>
        <w:spacing w:before="99" w:line="465" w:lineRule="auto"/>
        <w:ind w:left="883" w:right="1752" w:firstLine="184"/>
        <w:rPr>
          <w:sz w:val="18"/>
          <w:lang w:eastAsia="zh-CN"/>
        </w:rPr>
      </w:pPr>
      <w:r>
        <w:rPr>
          <w:rFonts w:ascii="Arial" w:eastAsia="Arial"/>
          <w:spacing w:val="-1"/>
          <w:sz w:val="20"/>
          <w:lang w:eastAsia="zh-CN"/>
        </w:rPr>
        <w:t>5</w:t>
      </w:r>
      <w:r>
        <w:rPr>
          <w:spacing w:val="-1"/>
          <w:sz w:val="18"/>
          <w:lang w:eastAsia="zh-CN"/>
        </w:rPr>
        <w:t xml:space="preserve">、如果总价与单价不符，则以单价为准，对重要部件还要进行单价分析，并附单价分析表。 </w:t>
      </w:r>
      <w:r>
        <w:rPr>
          <w:spacing w:val="-1"/>
          <w:w w:val="105"/>
          <w:sz w:val="18"/>
          <w:lang w:eastAsia="zh-CN"/>
        </w:rPr>
        <w:t>投标人：（盖章）</w:t>
      </w:r>
    </w:p>
    <w:p>
      <w:pPr>
        <w:spacing w:line="278"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8"/>
        <w:rPr>
          <w:sz w:val="15"/>
          <w:lang w:eastAsia="zh-CN"/>
        </w:rPr>
      </w:pPr>
    </w:p>
    <w:p>
      <w:pPr>
        <w:tabs>
          <w:tab w:val="left" w:pos="1713"/>
          <w:tab w:val="left" w:pos="2173"/>
          <w:tab w:val="left" w:pos="2634"/>
        </w:tabs>
        <w:spacing w:before="17"/>
        <w:ind w:left="883"/>
        <w:rPr>
          <w:sz w:val="18"/>
          <w:lang w:eastAsia="zh-CN"/>
        </w:rPr>
      </w:pPr>
      <w:r>
        <w:rPr>
          <w:w w:val="105"/>
          <w:sz w:val="18"/>
          <w:lang w:eastAsia="zh-CN"/>
        </w:rPr>
        <w:t>日期：</w:t>
      </w:r>
      <w:r>
        <w:rPr>
          <w:w w:val="105"/>
          <w:sz w:val="18"/>
          <w:u w:val="single"/>
          <w:lang w:eastAsia="zh-CN"/>
        </w:rPr>
        <w:t xml:space="preserve"> </w:t>
      </w:r>
      <w:r>
        <w:rPr>
          <w:w w:val="105"/>
          <w:sz w:val="18"/>
          <w:u w:val="single"/>
          <w:lang w:eastAsia="zh-CN"/>
        </w:rPr>
        <w:tab/>
      </w:r>
      <w:r>
        <w:rPr>
          <w:w w:val="105"/>
          <w:sz w:val="18"/>
          <w:lang w:eastAsia="zh-CN"/>
        </w:rPr>
        <w:t>年</w:t>
      </w:r>
      <w:r>
        <w:rPr>
          <w:w w:val="105"/>
          <w:sz w:val="18"/>
          <w:u w:val="single"/>
          <w:lang w:eastAsia="zh-CN"/>
        </w:rPr>
        <w:t xml:space="preserve"> </w:t>
      </w:r>
      <w:r>
        <w:rPr>
          <w:w w:val="105"/>
          <w:sz w:val="18"/>
          <w:u w:val="single"/>
          <w:lang w:eastAsia="zh-CN"/>
        </w:rPr>
        <w:tab/>
      </w:r>
      <w:r>
        <w:rPr>
          <w:w w:val="105"/>
          <w:sz w:val="18"/>
          <w:lang w:eastAsia="zh-CN"/>
        </w:rPr>
        <w:t>月</w:t>
      </w:r>
      <w:r>
        <w:rPr>
          <w:w w:val="105"/>
          <w:sz w:val="18"/>
          <w:u w:val="single"/>
          <w:lang w:eastAsia="zh-CN"/>
        </w:rPr>
        <w:t xml:space="preserve"> </w:t>
      </w:r>
      <w:r>
        <w:rPr>
          <w:w w:val="105"/>
          <w:sz w:val="18"/>
          <w:u w:val="single"/>
          <w:lang w:eastAsia="zh-CN"/>
        </w:rPr>
        <w:tab/>
      </w:r>
      <w:r>
        <w:rPr>
          <w:w w:val="105"/>
          <w:sz w:val="18"/>
          <w:lang w:eastAsia="zh-CN"/>
        </w:rPr>
        <w:t>日</w:t>
      </w:r>
    </w:p>
    <w:p>
      <w:pPr>
        <w:rPr>
          <w:sz w:val="18"/>
          <w:lang w:eastAsia="zh-CN"/>
        </w:rPr>
        <w:sectPr>
          <w:pgSz w:w="11900" w:h="16840"/>
          <w:pgMar w:top="920" w:right="980" w:bottom="920" w:left="620" w:header="0" w:footer="657" w:gutter="0"/>
          <w:cols w:space="720" w:num="1"/>
        </w:sectPr>
      </w:pPr>
    </w:p>
    <w:p>
      <w:pPr>
        <w:spacing w:line="456" w:lineRule="exact"/>
        <w:ind w:left="897" w:right="247"/>
        <w:jc w:val="center"/>
        <w:rPr>
          <w:rFonts w:ascii="微软雅黑" w:eastAsia="微软雅黑"/>
          <w:b/>
          <w:sz w:val="27"/>
          <w:lang w:eastAsia="zh-CN"/>
        </w:rPr>
      </w:pPr>
      <w:r>
        <w:rPr>
          <w:rFonts w:hint="eastAsia" w:ascii="微软雅黑" w:eastAsia="微软雅黑"/>
          <w:b/>
          <w:w w:val="105"/>
          <w:sz w:val="27"/>
          <w:lang w:eastAsia="zh-CN"/>
        </w:rPr>
        <w:t>附：单价分析表</w:t>
      </w:r>
    </w:p>
    <w:p>
      <w:pPr>
        <w:pStyle w:val="4"/>
        <w:spacing w:before="14"/>
        <w:rPr>
          <w:rFonts w:ascii="微软雅黑"/>
          <w:b/>
          <w:sz w:val="5"/>
          <w:lang w:eastAsia="zh-CN"/>
        </w:rPr>
      </w:pPr>
    </w:p>
    <w:p>
      <w:pPr>
        <w:spacing w:before="18"/>
        <w:ind w:left="1068"/>
        <w:rPr>
          <w:sz w:val="18"/>
          <w:lang w:eastAsia="zh-CN"/>
        </w:rPr>
      </w:pPr>
      <w:r>
        <w:rPr>
          <w:w w:val="105"/>
          <w:sz w:val="18"/>
          <w:lang w:eastAsia="zh-CN"/>
        </w:rPr>
        <w:t>说明：投标人应按下表要求填写每型设备部件组成的数量，以及在单价的所有构成价。</w:t>
      </w:r>
    </w:p>
    <w:p>
      <w:pPr>
        <w:tabs>
          <w:tab w:val="left" w:pos="4282"/>
          <w:tab w:val="left" w:pos="7588"/>
          <w:tab w:val="left" w:pos="8291"/>
          <w:tab w:val="left" w:pos="9327"/>
        </w:tabs>
        <w:spacing w:before="99"/>
        <w:ind w:left="975"/>
        <w:rPr>
          <w:sz w:val="18"/>
          <w:lang w:eastAsia="zh-CN"/>
        </w:rPr>
      </w:pPr>
      <w:r>
        <w:pict>
          <v:shape id="Text Box 3" o:spid="_x0000_s2051" o:spt="202" type="#_x0000_t202" style="position:absolute;left:0pt;margin-left:75.2pt;margin-top:18.45pt;height:235.9pt;width:461.4pt;mso-position-horizontal-relative:page;z-index:251666432;mso-width-relative:page;mso-height-relative:page;" filled="f" stroked="f" coordsize="21600,21600" o:gfxdata="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9jjR9oAAAALAQAADwAAAAAAAAABACAAAAAiAAAAZHJzL2Rv&#10;d25yZXYueG1sUEsBAhQAFAAAAAgAh07iQJSBgFr/AQAABgQAAA4AAAAAAAAAAQAgAAAAKQEAAGRy&#10;cy9lMm9Eb2MueG1sUEsFBgAAAAAGAAYAWQEAAJoFAAAAAA==&#10;">
            <v:path/>
            <v:fill on="f" focussize="0,0"/>
            <v:stroke on="f" joinstyle="miter"/>
            <v:imagedata o:title=""/>
            <o:lock v:ext="edit"/>
            <v:textbox inset="0mm,0mm,0mm,0mm">
              <w:txbxContent>
                <w:tbl>
                  <w:tblPr>
                    <w:tblStyle w:val="15"/>
                    <w:tblW w:w="0" w:type="auto"/>
                    <w:tblInd w:w="15"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76"/>
                    <w:gridCol w:w="1716"/>
                    <w:gridCol w:w="2269"/>
                    <w:gridCol w:w="1152"/>
                    <w:gridCol w:w="1152"/>
                    <w:gridCol w:w="1164"/>
                    <w:gridCol w:w="1164"/>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02" w:hRule="atLeast"/>
                    </w:trPr>
                    <w:tc>
                      <w:tcPr>
                        <w:tcW w:w="576" w:type="dxa"/>
                      </w:tcPr>
                      <w:p>
                        <w:pPr>
                          <w:pStyle w:val="27"/>
                          <w:spacing w:before="37"/>
                          <w:ind w:left="75" w:right="52"/>
                          <w:jc w:val="center"/>
                          <w:rPr>
                            <w:sz w:val="18"/>
                          </w:rPr>
                        </w:pPr>
                        <w:r>
                          <w:rPr>
                            <w:w w:val="105"/>
                            <w:sz w:val="18"/>
                          </w:rPr>
                          <w:t>序号</w:t>
                        </w:r>
                      </w:p>
                    </w:tc>
                    <w:tc>
                      <w:tcPr>
                        <w:tcW w:w="1716" w:type="dxa"/>
                      </w:tcPr>
                      <w:p>
                        <w:pPr>
                          <w:pStyle w:val="27"/>
                          <w:spacing w:before="37"/>
                          <w:ind w:left="545" w:right="533"/>
                          <w:jc w:val="center"/>
                          <w:rPr>
                            <w:sz w:val="18"/>
                          </w:rPr>
                        </w:pPr>
                        <w:r>
                          <w:rPr>
                            <w:w w:val="105"/>
                            <w:sz w:val="18"/>
                          </w:rPr>
                          <w:t>项目</w:t>
                        </w:r>
                      </w:p>
                    </w:tc>
                    <w:tc>
                      <w:tcPr>
                        <w:tcW w:w="2269" w:type="dxa"/>
                      </w:tcPr>
                      <w:p>
                        <w:pPr>
                          <w:pStyle w:val="27"/>
                          <w:spacing w:before="37"/>
                          <w:ind w:left="757"/>
                          <w:rPr>
                            <w:sz w:val="18"/>
                          </w:rPr>
                        </w:pPr>
                        <w:r>
                          <w:rPr>
                            <w:w w:val="105"/>
                            <w:sz w:val="18"/>
                          </w:rPr>
                          <w:t>部件名称</w:t>
                        </w:r>
                      </w:p>
                    </w:tc>
                    <w:tc>
                      <w:tcPr>
                        <w:tcW w:w="1152" w:type="dxa"/>
                      </w:tcPr>
                      <w:p>
                        <w:pPr>
                          <w:pStyle w:val="27"/>
                          <w:spacing w:before="37"/>
                          <w:ind w:left="389"/>
                          <w:rPr>
                            <w:sz w:val="18"/>
                          </w:rPr>
                        </w:pPr>
                        <w:r>
                          <w:rPr>
                            <w:w w:val="105"/>
                            <w:sz w:val="18"/>
                          </w:rPr>
                          <w:t>产地</w:t>
                        </w:r>
                      </w:p>
                    </w:tc>
                    <w:tc>
                      <w:tcPr>
                        <w:tcW w:w="1152" w:type="dxa"/>
                      </w:tcPr>
                      <w:p>
                        <w:pPr>
                          <w:pStyle w:val="27"/>
                          <w:spacing w:before="37"/>
                          <w:ind w:left="389"/>
                          <w:rPr>
                            <w:sz w:val="18"/>
                          </w:rPr>
                        </w:pPr>
                        <w:r>
                          <w:rPr>
                            <w:w w:val="105"/>
                            <w:sz w:val="18"/>
                          </w:rPr>
                          <w:t>数量</w:t>
                        </w:r>
                      </w:p>
                    </w:tc>
                    <w:tc>
                      <w:tcPr>
                        <w:tcW w:w="1164" w:type="dxa"/>
                      </w:tcPr>
                      <w:p>
                        <w:pPr>
                          <w:pStyle w:val="27"/>
                          <w:spacing w:before="37"/>
                          <w:ind w:left="20"/>
                          <w:rPr>
                            <w:sz w:val="18"/>
                          </w:rPr>
                        </w:pPr>
                        <w:r>
                          <w:rPr>
                            <w:sz w:val="18"/>
                          </w:rPr>
                          <w:t>单价（万元）</w:t>
                        </w:r>
                      </w:p>
                    </w:tc>
                    <w:tc>
                      <w:tcPr>
                        <w:tcW w:w="1164" w:type="dxa"/>
                        <w:tcBorders>
                          <w:right w:val="single" w:color="7F7F7F" w:sz="12" w:space="0"/>
                        </w:tcBorders>
                      </w:tcPr>
                      <w:p>
                        <w:pPr>
                          <w:pStyle w:val="27"/>
                          <w:spacing w:before="37"/>
                          <w:ind w:left="19"/>
                          <w:rPr>
                            <w:sz w:val="18"/>
                          </w:rPr>
                        </w:pPr>
                        <w:r>
                          <w:rPr>
                            <w:sz w:val="18"/>
                          </w:rPr>
                          <w:t>合价（万元）</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vMerge w:val="restart"/>
                      </w:tcPr>
                      <w:p>
                        <w:pPr>
                          <w:pStyle w:val="27"/>
                          <w:rPr>
                            <w:sz w:val="20"/>
                          </w:rPr>
                        </w:pPr>
                      </w:p>
                      <w:p>
                        <w:pPr>
                          <w:pStyle w:val="27"/>
                          <w:spacing w:before="3"/>
                          <w:rPr>
                            <w:sz w:val="18"/>
                          </w:rPr>
                        </w:pPr>
                      </w:p>
                      <w:p>
                        <w:pPr>
                          <w:pStyle w:val="27"/>
                          <w:spacing w:before="1"/>
                          <w:ind w:left="11"/>
                          <w:jc w:val="center"/>
                          <w:rPr>
                            <w:rFonts w:ascii="Arial"/>
                            <w:sz w:val="20"/>
                          </w:rPr>
                        </w:pPr>
                        <w:r>
                          <w:rPr>
                            <w:rFonts w:ascii="Arial"/>
                            <w:w w:val="92"/>
                            <w:sz w:val="20"/>
                          </w:rPr>
                          <w:t>1</w:t>
                        </w:r>
                      </w:p>
                    </w:tc>
                    <w:tc>
                      <w:tcPr>
                        <w:tcW w:w="1716" w:type="dxa"/>
                        <w:vMerge w:val="restart"/>
                      </w:tcPr>
                      <w:p>
                        <w:pPr>
                          <w:pStyle w:val="27"/>
                          <w:rPr>
                            <w:sz w:val="18"/>
                          </w:rPr>
                        </w:pPr>
                      </w:p>
                      <w:p>
                        <w:pPr>
                          <w:pStyle w:val="27"/>
                          <w:spacing w:before="6"/>
                          <w:rPr>
                            <w:sz w:val="17"/>
                          </w:rPr>
                        </w:pPr>
                      </w:p>
                      <w:p>
                        <w:pPr>
                          <w:pStyle w:val="27"/>
                          <w:ind w:left="388"/>
                          <w:rPr>
                            <w:sz w:val="18"/>
                          </w:rPr>
                        </w:pPr>
                        <w:r>
                          <w:rPr>
                            <w:w w:val="105"/>
                            <w:sz w:val="18"/>
                          </w:rPr>
                          <w:t>部件材料费</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vMerge w:val="continue"/>
                        <w:tcBorders>
                          <w:top w:val="nil"/>
                        </w:tcBorders>
                      </w:tcPr>
                      <w:p>
                        <w:pPr>
                          <w:rPr>
                            <w:sz w:val="2"/>
                            <w:szCs w:val="2"/>
                          </w:rPr>
                        </w:pPr>
                      </w:p>
                    </w:tc>
                    <w:tc>
                      <w:tcPr>
                        <w:tcW w:w="1716" w:type="dxa"/>
                        <w:vMerge w:val="continue"/>
                        <w:tcBorders>
                          <w:top w:val="nil"/>
                        </w:tcBorders>
                      </w:tcPr>
                      <w:p>
                        <w:pPr>
                          <w:rPr>
                            <w:sz w:val="2"/>
                            <w:szCs w:val="2"/>
                          </w:rPr>
                        </w:pP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vMerge w:val="continue"/>
                        <w:tcBorders>
                          <w:top w:val="nil"/>
                        </w:tcBorders>
                      </w:tcPr>
                      <w:p>
                        <w:pPr>
                          <w:rPr>
                            <w:sz w:val="2"/>
                            <w:szCs w:val="2"/>
                          </w:rPr>
                        </w:pPr>
                      </w:p>
                    </w:tc>
                    <w:tc>
                      <w:tcPr>
                        <w:tcW w:w="1716" w:type="dxa"/>
                        <w:vMerge w:val="continue"/>
                        <w:tcBorders>
                          <w:top w:val="nil"/>
                        </w:tcBorders>
                      </w:tcPr>
                      <w:p>
                        <w:pPr>
                          <w:rPr>
                            <w:sz w:val="2"/>
                            <w:szCs w:val="2"/>
                          </w:rPr>
                        </w:pP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vMerge w:val="continue"/>
                        <w:tcBorders>
                          <w:top w:val="nil"/>
                        </w:tcBorders>
                      </w:tcPr>
                      <w:p>
                        <w:pPr>
                          <w:rPr>
                            <w:sz w:val="2"/>
                            <w:szCs w:val="2"/>
                          </w:rPr>
                        </w:pPr>
                      </w:p>
                    </w:tc>
                    <w:tc>
                      <w:tcPr>
                        <w:tcW w:w="1716" w:type="dxa"/>
                        <w:vMerge w:val="continue"/>
                        <w:tcBorders>
                          <w:top w:val="nil"/>
                        </w:tcBorders>
                      </w:tcPr>
                      <w:p>
                        <w:pPr>
                          <w:rPr>
                            <w:sz w:val="2"/>
                            <w:szCs w:val="2"/>
                          </w:rPr>
                        </w:pP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spacing w:before="85"/>
                          <w:ind w:left="11"/>
                          <w:jc w:val="center"/>
                          <w:rPr>
                            <w:rFonts w:ascii="Arial"/>
                            <w:sz w:val="20"/>
                          </w:rPr>
                        </w:pPr>
                        <w:r>
                          <w:rPr>
                            <w:rFonts w:ascii="Arial"/>
                            <w:w w:val="92"/>
                            <w:sz w:val="20"/>
                          </w:rPr>
                          <w:t>2</w:t>
                        </w:r>
                      </w:p>
                    </w:tc>
                    <w:tc>
                      <w:tcPr>
                        <w:tcW w:w="1716" w:type="dxa"/>
                      </w:tcPr>
                      <w:p>
                        <w:pPr>
                          <w:pStyle w:val="27"/>
                          <w:spacing w:before="32"/>
                          <w:ind w:left="545" w:right="533"/>
                          <w:jc w:val="center"/>
                          <w:rPr>
                            <w:sz w:val="18"/>
                          </w:rPr>
                        </w:pPr>
                        <w:r>
                          <w:rPr>
                            <w:w w:val="105"/>
                            <w:sz w:val="18"/>
                          </w:rPr>
                          <w:t>组装费</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spacing w:before="85"/>
                          <w:ind w:left="11"/>
                          <w:jc w:val="center"/>
                          <w:rPr>
                            <w:rFonts w:ascii="Arial"/>
                            <w:sz w:val="20"/>
                          </w:rPr>
                        </w:pPr>
                        <w:r>
                          <w:rPr>
                            <w:rFonts w:ascii="Arial"/>
                            <w:w w:val="92"/>
                            <w:sz w:val="20"/>
                          </w:rPr>
                          <w:t>3</w:t>
                        </w:r>
                      </w:p>
                    </w:tc>
                    <w:tc>
                      <w:tcPr>
                        <w:tcW w:w="1716" w:type="dxa"/>
                      </w:tcPr>
                      <w:p>
                        <w:pPr>
                          <w:pStyle w:val="27"/>
                          <w:spacing w:before="32"/>
                          <w:ind w:left="545" w:right="533"/>
                          <w:jc w:val="center"/>
                          <w:rPr>
                            <w:sz w:val="18"/>
                          </w:rPr>
                        </w:pPr>
                        <w:r>
                          <w:rPr>
                            <w:w w:val="105"/>
                            <w:sz w:val="18"/>
                          </w:rPr>
                          <w:t>运保费</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spacing w:before="85"/>
                          <w:ind w:left="11"/>
                          <w:jc w:val="center"/>
                          <w:rPr>
                            <w:rFonts w:ascii="Arial"/>
                            <w:sz w:val="20"/>
                          </w:rPr>
                        </w:pPr>
                        <w:r>
                          <w:rPr>
                            <w:rFonts w:ascii="Arial"/>
                            <w:w w:val="92"/>
                            <w:sz w:val="20"/>
                          </w:rPr>
                          <w:t>4</w:t>
                        </w:r>
                      </w:p>
                    </w:tc>
                    <w:tc>
                      <w:tcPr>
                        <w:tcW w:w="1716" w:type="dxa"/>
                      </w:tcPr>
                      <w:p>
                        <w:pPr>
                          <w:pStyle w:val="27"/>
                          <w:spacing w:before="32"/>
                          <w:ind w:left="545" w:right="533"/>
                          <w:jc w:val="center"/>
                          <w:rPr>
                            <w:sz w:val="18"/>
                          </w:rPr>
                        </w:pPr>
                        <w:r>
                          <w:rPr>
                            <w:w w:val="105"/>
                            <w:sz w:val="18"/>
                          </w:rPr>
                          <w:t>管理费</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spacing w:before="85"/>
                          <w:ind w:left="11"/>
                          <w:jc w:val="center"/>
                          <w:rPr>
                            <w:rFonts w:ascii="Arial"/>
                            <w:sz w:val="20"/>
                          </w:rPr>
                        </w:pPr>
                        <w:r>
                          <w:rPr>
                            <w:rFonts w:ascii="Arial"/>
                            <w:w w:val="92"/>
                            <w:sz w:val="20"/>
                          </w:rPr>
                          <w:t>5</w:t>
                        </w:r>
                      </w:p>
                    </w:tc>
                    <w:tc>
                      <w:tcPr>
                        <w:tcW w:w="1716" w:type="dxa"/>
                      </w:tcPr>
                      <w:p>
                        <w:pPr>
                          <w:pStyle w:val="27"/>
                          <w:spacing w:before="32"/>
                          <w:ind w:left="545" w:right="533"/>
                          <w:jc w:val="center"/>
                          <w:rPr>
                            <w:sz w:val="18"/>
                          </w:rPr>
                        </w:pPr>
                        <w:r>
                          <w:rPr>
                            <w:w w:val="105"/>
                            <w:sz w:val="18"/>
                          </w:rPr>
                          <w:t>利润</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spacing w:before="85"/>
                          <w:ind w:left="11"/>
                          <w:jc w:val="center"/>
                          <w:rPr>
                            <w:rFonts w:ascii="Arial"/>
                            <w:sz w:val="20"/>
                          </w:rPr>
                        </w:pPr>
                        <w:r>
                          <w:rPr>
                            <w:rFonts w:ascii="Arial"/>
                            <w:w w:val="92"/>
                            <w:sz w:val="20"/>
                          </w:rPr>
                          <w:t>6</w:t>
                        </w:r>
                      </w:p>
                    </w:tc>
                    <w:tc>
                      <w:tcPr>
                        <w:tcW w:w="1716" w:type="dxa"/>
                      </w:tcPr>
                      <w:p>
                        <w:pPr>
                          <w:pStyle w:val="27"/>
                          <w:spacing w:before="32"/>
                          <w:ind w:left="545" w:right="533"/>
                          <w:jc w:val="center"/>
                          <w:rPr>
                            <w:sz w:val="18"/>
                          </w:rPr>
                        </w:pPr>
                        <w:r>
                          <w:rPr>
                            <w:w w:val="105"/>
                            <w:sz w:val="18"/>
                          </w:rPr>
                          <w:t>税金</w:t>
                        </w:r>
                      </w:p>
                    </w:tc>
                    <w:tc>
                      <w:tcPr>
                        <w:tcW w:w="2269" w:type="dxa"/>
                      </w:tcPr>
                      <w:p>
                        <w:pPr>
                          <w:pStyle w:val="27"/>
                          <w:rPr>
                            <w:rFonts w:ascii="Times New Roman"/>
                            <w:sz w:val="18"/>
                          </w:rPr>
                        </w:pPr>
                      </w:p>
                    </w:tc>
                    <w:tc>
                      <w:tcPr>
                        <w:tcW w:w="1152" w:type="dxa"/>
                      </w:tcPr>
                      <w:p>
                        <w:pPr>
                          <w:pStyle w:val="27"/>
                          <w:rPr>
                            <w:rFonts w:ascii="Times New Roman"/>
                            <w:sz w:val="18"/>
                          </w:rPr>
                        </w:pPr>
                      </w:p>
                    </w:tc>
                    <w:tc>
                      <w:tcPr>
                        <w:tcW w:w="1152" w:type="dxa"/>
                      </w:tcPr>
                      <w:p>
                        <w:pPr>
                          <w:pStyle w:val="27"/>
                          <w:rPr>
                            <w:rFonts w:ascii="Times New Roman"/>
                            <w:sz w:val="18"/>
                          </w:rPr>
                        </w:pPr>
                      </w:p>
                    </w:tc>
                    <w:tc>
                      <w:tcPr>
                        <w:tcW w:w="1164" w:type="dxa"/>
                      </w:tcPr>
                      <w:p>
                        <w:pPr>
                          <w:pStyle w:val="27"/>
                          <w:rPr>
                            <w:rFonts w:ascii="Times New Roman"/>
                            <w:sz w:val="18"/>
                          </w:rPr>
                        </w:pPr>
                      </w:p>
                    </w:tc>
                    <w:tc>
                      <w:tcPr>
                        <w:tcW w:w="1164"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Borders>
                          <w:bottom w:val="single" w:color="7F7F7F" w:sz="12" w:space="0"/>
                        </w:tcBorders>
                      </w:tcPr>
                      <w:p>
                        <w:pPr>
                          <w:pStyle w:val="27"/>
                          <w:spacing w:before="85"/>
                          <w:ind w:left="11"/>
                          <w:jc w:val="center"/>
                          <w:rPr>
                            <w:rFonts w:ascii="Arial"/>
                            <w:sz w:val="20"/>
                          </w:rPr>
                        </w:pPr>
                        <w:r>
                          <w:rPr>
                            <w:rFonts w:ascii="Arial"/>
                            <w:w w:val="92"/>
                            <w:sz w:val="20"/>
                          </w:rPr>
                          <w:t>7</w:t>
                        </w:r>
                      </w:p>
                    </w:tc>
                    <w:tc>
                      <w:tcPr>
                        <w:tcW w:w="7453" w:type="dxa"/>
                        <w:gridSpan w:val="5"/>
                        <w:tcBorders>
                          <w:bottom w:val="single" w:color="7F7F7F" w:sz="12" w:space="0"/>
                        </w:tcBorders>
                      </w:tcPr>
                      <w:p>
                        <w:pPr>
                          <w:pStyle w:val="27"/>
                          <w:spacing w:before="32"/>
                          <w:ind w:right="-29"/>
                          <w:jc w:val="right"/>
                          <w:rPr>
                            <w:sz w:val="18"/>
                          </w:rPr>
                        </w:pPr>
                        <w:r>
                          <w:rPr>
                            <w:sz w:val="18"/>
                          </w:rPr>
                          <w:t>设备单价小计：</w:t>
                        </w:r>
                      </w:p>
                    </w:tc>
                    <w:tc>
                      <w:tcPr>
                        <w:tcW w:w="1164" w:type="dxa"/>
                        <w:tcBorders>
                          <w:bottom w:val="single" w:color="7F7F7F" w:sz="12" w:space="0"/>
                          <w:right w:val="single" w:color="7F7F7F" w:sz="12" w:space="0"/>
                        </w:tcBorders>
                      </w:tcPr>
                      <w:p>
                        <w:pPr>
                          <w:pStyle w:val="27"/>
                          <w:rPr>
                            <w:rFonts w:ascii="Times New Roman"/>
                            <w:sz w:val="18"/>
                          </w:rPr>
                        </w:pPr>
                      </w:p>
                    </w:tc>
                  </w:tr>
                </w:tbl>
                <w:p>
                  <w:pPr>
                    <w:pStyle w:val="4"/>
                  </w:pPr>
                </w:p>
              </w:txbxContent>
            </v:textbox>
          </v:shape>
        </w:pict>
      </w:r>
      <w:r>
        <w:rPr>
          <w:w w:val="105"/>
          <w:sz w:val="18"/>
          <w:lang w:eastAsia="zh-CN"/>
        </w:rPr>
        <w:t>设备类型：</w:t>
      </w:r>
      <w:r>
        <w:rPr>
          <w:w w:val="105"/>
          <w:sz w:val="18"/>
          <w:u w:val="single"/>
          <w:lang w:eastAsia="zh-CN"/>
        </w:rPr>
        <w:t xml:space="preserve"> </w:t>
      </w:r>
      <w:r>
        <w:rPr>
          <w:w w:val="105"/>
          <w:sz w:val="18"/>
          <w:u w:val="single"/>
          <w:lang w:eastAsia="zh-CN"/>
        </w:rPr>
        <w:tab/>
      </w:r>
      <w:r>
        <w:rPr>
          <w:w w:val="105"/>
          <w:sz w:val="18"/>
          <w:lang w:eastAsia="zh-CN"/>
        </w:rPr>
        <w:t>设备型号：</w:t>
      </w:r>
      <w:r>
        <w:rPr>
          <w:w w:val="105"/>
          <w:sz w:val="18"/>
          <w:u w:val="single"/>
          <w:lang w:eastAsia="zh-CN"/>
        </w:rPr>
        <w:t xml:space="preserve"> </w:t>
      </w:r>
      <w:r>
        <w:rPr>
          <w:w w:val="105"/>
          <w:sz w:val="18"/>
          <w:u w:val="single"/>
          <w:lang w:eastAsia="zh-CN"/>
        </w:rPr>
        <w:tab/>
      </w:r>
      <w:r>
        <w:rPr>
          <w:w w:val="105"/>
          <w:sz w:val="18"/>
          <w:lang w:eastAsia="zh-CN"/>
        </w:rPr>
        <w:t>第</w:t>
      </w:r>
      <w:r>
        <w:rPr>
          <w:w w:val="105"/>
          <w:sz w:val="18"/>
          <w:u w:val="single"/>
          <w:lang w:eastAsia="zh-CN"/>
        </w:rPr>
        <w:t xml:space="preserve"> </w:t>
      </w:r>
      <w:r>
        <w:rPr>
          <w:w w:val="105"/>
          <w:sz w:val="18"/>
          <w:u w:val="single"/>
          <w:lang w:eastAsia="zh-CN"/>
        </w:rPr>
        <w:tab/>
      </w:r>
      <w:r>
        <w:rPr>
          <w:spacing w:val="45"/>
          <w:w w:val="105"/>
          <w:sz w:val="18"/>
          <w:lang w:eastAsia="zh-CN"/>
        </w:rPr>
        <w:t>页</w:t>
      </w:r>
      <w:r>
        <w:rPr>
          <w:w w:val="105"/>
          <w:sz w:val="18"/>
          <w:lang w:eastAsia="zh-CN"/>
        </w:rPr>
        <w:t>共</w:t>
      </w:r>
      <w:r>
        <w:rPr>
          <w:w w:val="105"/>
          <w:sz w:val="18"/>
          <w:u w:val="single"/>
          <w:lang w:eastAsia="zh-CN"/>
        </w:rPr>
        <w:t xml:space="preserve"> </w:t>
      </w:r>
      <w:r>
        <w:rPr>
          <w:w w:val="105"/>
          <w:sz w:val="18"/>
          <w:u w:val="single"/>
          <w:lang w:eastAsia="zh-CN"/>
        </w:rPr>
        <w:tab/>
      </w:r>
      <w:r>
        <w:rPr>
          <w:w w:val="105"/>
          <w:sz w:val="18"/>
          <w:lang w:eastAsia="zh-CN"/>
        </w:rPr>
        <w:t>页</w:t>
      </w: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rPr>
          <w:lang w:eastAsia="zh-CN"/>
        </w:rPr>
      </w:pPr>
    </w:p>
    <w:p>
      <w:pPr>
        <w:pStyle w:val="4"/>
        <w:spacing w:before="12"/>
        <w:rPr>
          <w:sz w:val="15"/>
          <w:lang w:eastAsia="zh-CN"/>
        </w:rPr>
      </w:pPr>
    </w:p>
    <w:p>
      <w:pPr>
        <w:ind w:left="883"/>
        <w:rPr>
          <w:sz w:val="18"/>
          <w:lang w:eastAsia="zh-CN"/>
        </w:rPr>
      </w:pPr>
      <w:r>
        <w:rPr>
          <w:w w:val="105"/>
          <w:sz w:val="18"/>
          <w:lang w:eastAsia="zh-CN"/>
        </w:rPr>
        <w:t>注：</w:t>
      </w:r>
    </w:p>
    <w:p>
      <w:pPr>
        <w:spacing w:before="99"/>
        <w:ind w:left="883"/>
        <w:rPr>
          <w:sz w:val="18"/>
          <w:lang w:eastAsia="zh-CN"/>
        </w:rPr>
      </w:pPr>
      <w:r>
        <w:rPr>
          <w:rFonts w:ascii="Arial" w:eastAsia="Arial"/>
          <w:w w:val="105"/>
          <w:sz w:val="20"/>
          <w:lang w:eastAsia="zh-CN"/>
        </w:rPr>
        <w:t>1</w:t>
      </w:r>
      <w:r>
        <w:rPr>
          <w:w w:val="105"/>
          <w:sz w:val="18"/>
          <w:lang w:eastAsia="zh-CN"/>
        </w:rPr>
        <w:t>、投标人应严格按此表格式填报货物的综合单价分析。</w:t>
      </w:r>
    </w:p>
    <w:p>
      <w:pPr>
        <w:spacing w:before="99"/>
        <w:ind w:left="883"/>
        <w:rPr>
          <w:sz w:val="18"/>
          <w:lang w:eastAsia="zh-CN"/>
        </w:rPr>
      </w:pPr>
      <w:r>
        <w:rPr>
          <w:rFonts w:ascii="Arial" w:eastAsia="Arial"/>
          <w:w w:val="105"/>
          <w:sz w:val="20"/>
          <w:lang w:eastAsia="zh-CN"/>
        </w:rPr>
        <w:t>2</w:t>
      </w:r>
      <w:r>
        <w:rPr>
          <w:w w:val="105"/>
          <w:sz w:val="18"/>
          <w:lang w:eastAsia="zh-CN"/>
        </w:rPr>
        <w:t>、设备及材料费的单价和合价含货物出厂价以及相关服务费用。</w:t>
      </w:r>
    </w:p>
    <w:p>
      <w:pPr>
        <w:spacing w:before="99"/>
        <w:ind w:left="883"/>
        <w:rPr>
          <w:sz w:val="18"/>
          <w:lang w:eastAsia="zh-CN"/>
        </w:rPr>
      </w:pPr>
      <w:r>
        <w:rPr>
          <w:rFonts w:ascii="Arial" w:eastAsia="Arial"/>
          <w:w w:val="105"/>
          <w:sz w:val="20"/>
          <w:lang w:eastAsia="zh-CN"/>
        </w:rPr>
        <w:t>3</w:t>
      </w:r>
      <w:r>
        <w:rPr>
          <w:w w:val="105"/>
          <w:sz w:val="18"/>
          <w:lang w:eastAsia="zh-CN"/>
        </w:rPr>
        <w:t>、组装费指货物生产过程中的人工费、机械费。</w:t>
      </w:r>
    </w:p>
    <w:p>
      <w:pPr>
        <w:spacing w:before="99"/>
        <w:ind w:left="883"/>
        <w:rPr>
          <w:sz w:val="18"/>
          <w:lang w:eastAsia="zh-CN"/>
        </w:rPr>
      </w:pPr>
      <w:r>
        <w:rPr>
          <w:rFonts w:ascii="Arial" w:eastAsia="Arial"/>
          <w:w w:val="105"/>
          <w:sz w:val="20"/>
          <w:lang w:eastAsia="zh-CN"/>
        </w:rPr>
        <w:t>4</w:t>
      </w:r>
      <w:r>
        <w:rPr>
          <w:w w:val="105"/>
          <w:sz w:val="18"/>
          <w:lang w:eastAsia="zh-CN"/>
        </w:rPr>
        <w:t>、运保费指货物从制造至运到安装现场的运费、装卸费、保险费和其他杂费。</w:t>
      </w:r>
    </w:p>
    <w:p>
      <w:pPr>
        <w:spacing w:before="99"/>
        <w:ind w:left="883"/>
        <w:rPr>
          <w:sz w:val="18"/>
          <w:lang w:eastAsia="zh-CN"/>
        </w:rPr>
      </w:pPr>
      <w:r>
        <w:rPr>
          <w:rFonts w:ascii="Arial" w:eastAsia="Arial"/>
          <w:w w:val="105"/>
          <w:sz w:val="20"/>
          <w:lang w:eastAsia="zh-CN"/>
        </w:rPr>
        <w:t>5</w:t>
      </w:r>
      <w:r>
        <w:rPr>
          <w:w w:val="105"/>
          <w:sz w:val="18"/>
          <w:lang w:eastAsia="zh-CN"/>
        </w:rPr>
        <w:t>、管理费指货物从制造至运到安装现场的各种管理费。</w:t>
      </w:r>
    </w:p>
    <w:p>
      <w:pPr>
        <w:spacing w:before="99"/>
        <w:ind w:left="883"/>
        <w:rPr>
          <w:sz w:val="18"/>
          <w:lang w:eastAsia="zh-CN"/>
        </w:rPr>
      </w:pPr>
      <w:r>
        <w:rPr>
          <w:rFonts w:ascii="Arial" w:eastAsia="Arial"/>
          <w:w w:val="105"/>
          <w:sz w:val="20"/>
          <w:lang w:eastAsia="zh-CN"/>
        </w:rPr>
        <w:t>6</w:t>
      </w:r>
      <w:r>
        <w:rPr>
          <w:w w:val="105"/>
          <w:sz w:val="18"/>
          <w:lang w:eastAsia="zh-CN"/>
        </w:rPr>
        <w:t>、税金指与本合同有关的一切税费。</w:t>
      </w:r>
    </w:p>
    <w:p>
      <w:pPr>
        <w:spacing w:before="99"/>
        <w:ind w:left="883"/>
        <w:rPr>
          <w:sz w:val="18"/>
          <w:lang w:eastAsia="zh-CN"/>
        </w:rPr>
      </w:pPr>
      <w:r>
        <w:rPr>
          <w:rFonts w:ascii="Arial" w:eastAsia="Arial"/>
          <w:sz w:val="20"/>
          <w:lang w:eastAsia="zh-CN"/>
        </w:rPr>
        <w:t>7</w:t>
      </w:r>
      <w:r>
        <w:rPr>
          <w:sz w:val="18"/>
          <w:lang w:eastAsia="zh-CN"/>
        </w:rPr>
        <w:t>、此表中的设备单价小计为表</w:t>
      </w:r>
      <w:r>
        <w:rPr>
          <w:rFonts w:ascii="Arial" w:eastAsia="Arial"/>
          <w:sz w:val="20"/>
          <w:lang w:eastAsia="zh-CN"/>
        </w:rPr>
        <w:t>4</w:t>
      </w:r>
      <w:r>
        <w:rPr>
          <w:sz w:val="18"/>
          <w:lang w:eastAsia="zh-CN"/>
        </w:rPr>
        <w:t>设备分项报价表中的第</w:t>
      </w:r>
      <w:r>
        <w:rPr>
          <w:rFonts w:ascii="Arial" w:eastAsia="Arial"/>
          <w:sz w:val="20"/>
          <w:lang w:eastAsia="zh-CN"/>
        </w:rPr>
        <w:t>8</w:t>
      </w:r>
      <w:r>
        <w:rPr>
          <w:sz w:val="18"/>
          <w:lang w:eastAsia="zh-CN"/>
        </w:rPr>
        <w:t>列中的单价。</w:t>
      </w:r>
    </w:p>
    <w:p>
      <w:pPr>
        <w:pStyle w:val="4"/>
        <w:spacing w:before="10"/>
        <w:rPr>
          <w:sz w:val="28"/>
          <w:lang w:eastAsia="zh-CN"/>
        </w:rPr>
      </w:pPr>
    </w:p>
    <w:p>
      <w:pPr>
        <w:ind w:left="883"/>
        <w:rPr>
          <w:sz w:val="18"/>
          <w:lang w:eastAsia="zh-CN"/>
        </w:rPr>
      </w:pPr>
      <w:r>
        <w:rPr>
          <w:w w:val="105"/>
          <w:sz w:val="18"/>
          <w:lang w:eastAsia="zh-CN"/>
        </w:rPr>
        <w:t>投标人：（盖章）</w:t>
      </w:r>
    </w:p>
    <w:p>
      <w:pPr>
        <w:pStyle w:val="4"/>
        <w:spacing w:before="18"/>
        <w:rPr>
          <w:sz w:val="15"/>
          <w:lang w:eastAsia="zh-CN"/>
        </w:rPr>
      </w:pPr>
    </w:p>
    <w:p>
      <w:pPr>
        <w:spacing w:before="18"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8"/>
        <w:rPr>
          <w:sz w:val="15"/>
          <w:lang w:eastAsia="zh-CN"/>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3908"/>
        </w:tabs>
        <w:spacing w:line="456" w:lineRule="exact"/>
        <w:ind w:left="3907" w:hanging="299"/>
        <w:jc w:val="left"/>
        <w:rPr>
          <w:rFonts w:ascii="微软雅黑" w:eastAsia="微软雅黑"/>
          <w:b/>
          <w:sz w:val="27"/>
          <w:lang w:eastAsia="zh-CN"/>
        </w:rPr>
      </w:pPr>
      <w:r>
        <w:rPr>
          <w:rFonts w:hint="eastAsia" w:ascii="微软雅黑" w:eastAsia="微软雅黑"/>
          <w:b/>
          <w:spacing w:val="9"/>
          <w:w w:val="105"/>
          <w:sz w:val="27"/>
          <w:lang w:eastAsia="zh-CN"/>
        </w:rPr>
        <w:t>技术服务费投标明细价格表</w:t>
      </w:r>
    </w:p>
    <w:p>
      <w:pPr>
        <w:pStyle w:val="4"/>
        <w:spacing w:before="11"/>
        <w:rPr>
          <w:rFonts w:ascii="微软雅黑"/>
          <w:b/>
          <w:sz w:val="10"/>
          <w:lang w:eastAsia="zh-CN"/>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1728"/>
        <w:gridCol w:w="2880"/>
        <w:gridCol w:w="4585"/>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8"/>
              <w:jc w:val="center"/>
              <w:rPr>
                <w:rFonts w:ascii="Arial"/>
                <w:sz w:val="20"/>
              </w:rPr>
            </w:pPr>
            <w:r>
              <w:rPr>
                <w:rFonts w:ascii="Arial"/>
                <w:w w:val="92"/>
                <w:sz w:val="20"/>
              </w:rPr>
              <w:t>A</w:t>
            </w:r>
          </w:p>
        </w:tc>
        <w:tc>
          <w:tcPr>
            <w:tcW w:w="2880" w:type="dxa"/>
          </w:tcPr>
          <w:p>
            <w:pPr>
              <w:pStyle w:val="27"/>
              <w:spacing w:before="85"/>
              <w:ind w:left="8"/>
              <w:jc w:val="center"/>
              <w:rPr>
                <w:rFonts w:ascii="Arial"/>
                <w:sz w:val="20"/>
              </w:rPr>
            </w:pPr>
            <w:r>
              <w:rPr>
                <w:rFonts w:ascii="Arial"/>
                <w:w w:val="92"/>
                <w:sz w:val="20"/>
              </w:rPr>
              <w:t>B</w:t>
            </w:r>
          </w:p>
        </w:tc>
        <w:tc>
          <w:tcPr>
            <w:tcW w:w="4585" w:type="dxa"/>
            <w:tcBorders>
              <w:right w:val="single" w:color="7F7F7F" w:sz="12" w:space="0"/>
            </w:tcBorders>
          </w:tcPr>
          <w:p>
            <w:pPr>
              <w:pStyle w:val="27"/>
              <w:spacing w:before="85"/>
              <w:ind w:left="18"/>
              <w:jc w:val="center"/>
              <w:rPr>
                <w:rFonts w:ascii="Arial"/>
                <w:sz w:val="20"/>
              </w:rPr>
            </w:pPr>
            <w:r>
              <w:rPr>
                <w:rFonts w:ascii="Arial"/>
                <w:w w:val="92"/>
                <w:sz w:val="20"/>
              </w:rPr>
              <w:t>C</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32"/>
              <w:ind w:left="651" w:right="628"/>
              <w:jc w:val="center"/>
              <w:rPr>
                <w:sz w:val="18"/>
              </w:rPr>
            </w:pPr>
            <w:r>
              <w:rPr>
                <w:w w:val="105"/>
                <w:sz w:val="18"/>
              </w:rPr>
              <w:t>序号</w:t>
            </w:r>
          </w:p>
        </w:tc>
        <w:tc>
          <w:tcPr>
            <w:tcW w:w="2880" w:type="dxa"/>
          </w:tcPr>
          <w:p>
            <w:pPr>
              <w:pStyle w:val="27"/>
              <w:spacing w:before="32"/>
              <w:ind w:left="755" w:right="732"/>
              <w:jc w:val="center"/>
              <w:rPr>
                <w:sz w:val="18"/>
              </w:rPr>
            </w:pPr>
            <w:r>
              <w:rPr>
                <w:w w:val="105"/>
                <w:sz w:val="18"/>
              </w:rPr>
              <w:t>服务名称</w:t>
            </w:r>
          </w:p>
        </w:tc>
        <w:tc>
          <w:tcPr>
            <w:tcW w:w="4585" w:type="dxa"/>
            <w:tcBorders>
              <w:right w:val="single" w:color="7F7F7F" w:sz="12" w:space="0"/>
            </w:tcBorders>
          </w:tcPr>
          <w:p>
            <w:pPr>
              <w:pStyle w:val="27"/>
              <w:spacing w:before="32"/>
              <w:ind w:left="1891" w:right="1868"/>
              <w:jc w:val="center"/>
              <w:rPr>
                <w:sz w:val="18"/>
              </w:rPr>
            </w:pPr>
            <w:r>
              <w:rPr>
                <w:w w:val="105"/>
                <w:sz w:val="18"/>
              </w:rPr>
              <w:t>单项总价</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1</w:t>
            </w:r>
          </w:p>
        </w:tc>
        <w:tc>
          <w:tcPr>
            <w:tcW w:w="2880" w:type="dxa"/>
          </w:tcPr>
          <w:p>
            <w:pPr>
              <w:pStyle w:val="27"/>
              <w:spacing w:before="32"/>
              <w:ind w:left="755" w:right="732"/>
              <w:jc w:val="center"/>
              <w:rPr>
                <w:sz w:val="18"/>
              </w:rPr>
            </w:pPr>
            <w:r>
              <w:rPr>
                <w:w w:val="105"/>
                <w:sz w:val="18"/>
              </w:rPr>
              <w:t>设计联络</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2</w:t>
            </w:r>
          </w:p>
        </w:tc>
        <w:tc>
          <w:tcPr>
            <w:tcW w:w="2880" w:type="dxa"/>
          </w:tcPr>
          <w:p>
            <w:pPr>
              <w:pStyle w:val="27"/>
              <w:spacing w:before="32"/>
              <w:ind w:left="755" w:right="732"/>
              <w:jc w:val="center"/>
              <w:rPr>
                <w:sz w:val="18"/>
              </w:rPr>
            </w:pPr>
            <w:r>
              <w:rPr>
                <w:w w:val="105"/>
                <w:sz w:val="18"/>
              </w:rPr>
              <w:t>吊装就位及组装</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3</w:t>
            </w:r>
          </w:p>
        </w:tc>
        <w:tc>
          <w:tcPr>
            <w:tcW w:w="2880" w:type="dxa"/>
          </w:tcPr>
          <w:p>
            <w:pPr>
              <w:pStyle w:val="27"/>
              <w:spacing w:before="32"/>
              <w:ind w:left="755" w:right="732"/>
              <w:jc w:val="center"/>
              <w:rPr>
                <w:sz w:val="18"/>
              </w:rPr>
            </w:pPr>
            <w:r>
              <w:rPr>
                <w:w w:val="105"/>
                <w:sz w:val="18"/>
              </w:rPr>
              <w:t>调试</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4</w:t>
            </w:r>
          </w:p>
        </w:tc>
        <w:tc>
          <w:tcPr>
            <w:tcW w:w="2880" w:type="dxa"/>
          </w:tcPr>
          <w:p>
            <w:pPr>
              <w:pStyle w:val="27"/>
              <w:spacing w:before="32"/>
              <w:ind w:left="755" w:right="732"/>
              <w:jc w:val="center"/>
              <w:rPr>
                <w:sz w:val="18"/>
              </w:rPr>
            </w:pPr>
            <w:r>
              <w:rPr>
                <w:w w:val="105"/>
                <w:sz w:val="18"/>
              </w:rPr>
              <w:t>质保期服务</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5</w:t>
            </w:r>
          </w:p>
        </w:tc>
        <w:tc>
          <w:tcPr>
            <w:tcW w:w="2880" w:type="dxa"/>
          </w:tcPr>
          <w:p>
            <w:pPr>
              <w:pStyle w:val="27"/>
              <w:spacing w:before="32"/>
              <w:ind w:left="755" w:right="732"/>
              <w:jc w:val="center"/>
              <w:rPr>
                <w:sz w:val="18"/>
              </w:rPr>
            </w:pPr>
            <w:r>
              <w:rPr>
                <w:w w:val="105"/>
                <w:sz w:val="18"/>
              </w:rPr>
              <w:t>培训</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6</w:t>
            </w:r>
          </w:p>
        </w:tc>
        <w:tc>
          <w:tcPr>
            <w:tcW w:w="2880" w:type="dxa"/>
          </w:tcPr>
          <w:p>
            <w:pPr>
              <w:pStyle w:val="27"/>
              <w:spacing w:before="32"/>
              <w:ind w:left="755" w:right="732"/>
              <w:jc w:val="center"/>
              <w:rPr>
                <w:sz w:val="18"/>
              </w:rPr>
            </w:pPr>
            <w:r>
              <w:rPr>
                <w:w w:val="105"/>
                <w:sz w:val="18"/>
              </w:rPr>
              <w:t>其他</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spacing w:before="85"/>
              <w:ind w:left="11"/>
              <w:jc w:val="center"/>
              <w:rPr>
                <w:rFonts w:ascii="Arial"/>
                <w:sz w:val="20"/>
              </w:rPr>
            </w:pPr>
            <w:r>
              <w:rPr>
                <w:rFonts w:ascii="Arial"/>
                <w:w w:val="92"/>
                <w:sz w:val="20"/>
              </w:rPr>
              <w:t>7</w:t>
            </w:r>
          </w:p>
        </w:tc>
        <w:tc>
          <w:tcPr>
            <w:tcW w:w="2880" w:type="dxa"/>
          </w:tcPr>
          <w:p>
            <w:pPr>
              <w:pStyle w:val="27"/>
              <w:spacing w:before="32"/>
              <w:ind w:left="755" w:right="732"/>
              <w:jc w:val="center"/>
              <w:rPr>
                <w:sz w:val="18"/>
              </w:rPr>
            </w:pPr>
            <w:r>
              <w:rPr>
                <w:w w:val="105"/>
                <w:sz w:val="18"/>
              </w:rPr>
              <w:t>合计</w:t>
            </w: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rPr>
                <w:rFonts w:ascii="Times New Roman"/>
                <w:sz w:val="18"/>
              </w:rPr>
            </w:pPr>
          </w:p>
        </w:tc>
        <w:tc>
          <w:tcPr>
            <w:tcW w:w="2880" w:type="dxa"/>
          </w:tcPr>
          <w:p>
            <w:pPr>
              <w:pStyle w:val="27"/>
              <w:rPr>
                <w:rFonts w:ascii="Times New Roman"/>
                <w:sz w:val="18"/>
              </w:rPr>
            </w:pP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rPr>
                <w:rFonts w:ascii="Times New Roman"/>
                <w:sz w:val="18"/>
              </w:rPr>
            </w:pPr>
          </w:p>
        </w:tc>
        <w:tc>
          <w:tcPr>
            <w:tcW w:w="2880" w:type="dxa"/>
          </w:tcPr>
          <w:p>
            <w:pPr>
              <w:pStyle w:val="27"/>
              <w:rPr>
                <w:rFonts w:ascii="Times New Roman"/>
                <w:sz w:val="18"/>
              </w:rPr>
            </w:pP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rPr>
                <w:rFonts w:ascii="Times New Roman"/>
                <w:sz w:val="18"/>
              </w:rPr>
            </w:pPr>
          </w:p>
        </w:tc>
        <w:tc>
          <w:tcPr>
            <w:tcW w:w="2880" w:type="dxa"/>
          </w:tcPr>
          <w:p>
            <w:pPr>
              <w:pStyle w:val="27"/>
              <w:rPr>
                <w:rFonts w:ascii="Times New Roman"/>
                <w:sz w:val="18"/>
              </w:rPr>
            </w:pP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rPr>
                <w:rFonts w:ascii="Times New Roman"/>
                <w:sz w:val="18"/>
              </w:rPr>
            </w:pPr>
          </w:p>
        </w:tc>
        <w:tc>
          <w:tcPr>
            <w:tcW w:w="2880" w:type="dxa"/>
          </w:tcPr>
          <w:p>
            <w:pPr>
              <w:pStyle w:val="27"/>
              <w:rPr>
                <w:rFonts w:ascii="Times New Roman"/>
                <w:sz w:val="18"/>
              </w:rPr>
            </w:pP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Pr>
          <w:p>
            <w:pPr>
              <w:pStyle w:val="27"/>
              <w:rPr>
                <w:rFonts w:ascii="Times New Roman"/>
                <w:sz w:val="18"/>
              </w:rPr>
            </w:pPr>
          </w:p>
        </w:tc>
        <w:tc>
          <w:tcPr>
            <w:tcW w:w="2880" w:type="dxa"/>
          </w:tcPr>
          <w:p>
            <w:pPr>
              <w:pStyle w:val="27"/>
              <w:rPr>
                <w:rFonts w:ascii="Times New Roman"/>
                <w:sz w:val="18"/>
              </w:rPr>
            </w:pPr>
          </w:p>
        </w:tc>
        <w:tc>
          <w:tcPr>
            <w:tcW w:w="4585"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1728" w:type="dxa"/>
            <w:tcBorders>
              <w:bottom w:val="single" w:color="7F7F7F" w:sz="12" w:space="0"/>
            </w:tcBorders>
          </w:tcPr>
          <w:p>
            <w:pPr>
              <w:pStyle w:val="27"/>
              <w:rPr>
                <w:rFonts w:ascii="Times New Roman"/>
                <w:sz w:val="18"/>
              </w:rPr>
            </w:pPr>
          </w:p>
        </w:tc>
        <w:tc>
          <w:tcPr>
            <w:tcW w:w="2880" w:type="dxa"/>
            <w:tcBorders>
              <w:bottom w:val="single" w:color="7F7F7F" w:sz="12" w:space="0"/>
            </w:tcBorders>
          </w:tcPr>
          <w:p>
            <w:pPr>
              <w:pStyle w:val="27"/>
              <w:rPr>
                <w:rFonts w:ascii="Times New Roman"/>
                <w:sz w:val="18"/>
              </w:rPr>
            </w:pPr>
          </w:p>
        </w:tc>
        <w:tc>
          <w:tcPr>
            <w:tcW w:w="4585" w:type="dxa"/>
            <w:tcBorders>
              <w:bottom w:val="single" w:color="7F7F7F" w:sz="12" w:space="0"/>
              <w:right w:val="single" w:color="7F7F7F" w:sz="12" w:space="0"/>
            </w:tcBorders>
          </w:tcPr>
          <w:p>
            <w:pPr>
              <w:pStyle w:val="27"/>
              <w:rPr>
                <w:rFonts w:ascii="Times New Roman"/>
                <w:sz w:val="18"/>
              </w:rPr>
            </w:pPr>
          </w:p>
        </w:tc>
      </w:tr>
    </w:tbl>
    <w:p>
      <w:pPr>
        <w:pStyle w:val="4"/>
        <w:spacing w:before="4"/>
        <w:rPr>
          <w:rFonts w:ascii="Times New Roman"/>
          <w:sz w:val="21"/>
        </w:rPr>
      </w:pPr>
    </w:p>
    <w:p>
      <w:pPr>
        <w:spacing w:before="1" w:line="156" w:lineRule="auto"/>
        <w:ind w:left="883" w:right="197" w:firstLine="92"/>
        <w:rPr>
          <w:sz w:val="18"/>
          <w:lang w:eastAsia="zh-CN"/>
        </w:rPr>
      </w:pPr>
      <w:r>
        <w:rPr>
          <w:sz w:val="18"/>
          <w:lang w:eastAsia="zh-CN"/>
        </w:rPr>
        <w:t>注：</w:t>
      </w:r>
      <w:r>
        <w:rPr>
          <w:rFonts w:ascii="Arial" w:eastAsia="Arial"/>
          <w:sz w:val="20"/>
          <w:lang w:eastAsia="zh-CN"/>
        </w:rPr>
        <w:t>1</w:t>
      </w:r>
      <w:r>
        <w:rPr>
          <w:sz w:val="18"/>
          <w:lang w:eastAsia="zh-CN"/>
        </w:rPr>
        <w:t xml:space="preserve">、投标人所报服务费总价应包括对本项目的所有服务内容所需的全部费用。投标人应注意，技术规格书的    </w:t>
      </w:r>
      <w:r>
        <w:rPr>
          <w:spacing w:val="-1"/>
          <w:sz w:val="18"/>
          <w:lang w:eastAsia="zh-CN"/>
        </w:rPr>
        <w:t>规定可能与实际情况有出入，但无论以后实际发生的服务费用如何，投标人不能提出额外的服务费用，突破所报的  服务价。</w:t>
      </w:r>
    </w:p>
    <w:p>
      <w:pPr>
        <w:spacing w:line="250" w:lineRule="exact"/>
        <w:ind w:left="1160"/>
        <w:rPr>
          <w:sz w:val="18"/>
          <w:lang w:eastAsia="zh-CN"/>
        </w:rPr>
      </w:pPr>
      <w:r>
        <w:rPr>
          <w:rFonts w:ascii="Arial" w:eastAsia="Arial"/>
          <w:w w:val="105"/>
          <w:sz w:val="20"/>
          <w:lang w:eastAsia="zh-CN"/>
        </w:rPr>
        <w:t>2</w:t>
      </w:r>
      <w:r>
        <w:rPr>
          <w:w w:val="105"/>
          <w:sz w:val="18"/>
          <w:lang w:eastAsia="zh-CN"/>
        </w:rPr>
        <w:t>、上述报价已含按中华人民共和国法律规定应交纳的一切税费。</w:t>
      </w:r>
    </w:p>
    <w:p>
      <w:pPr>
        <w:spacing w:before="99"/>
        <w:ind w:left="1160"/>
        <w:rPr>
          <w:sz w:val="18"/>
          <w:lang w:eastAsia="zh-CN"/>
        </w:rPr>
      </w:pPr>
      <w:r>
        <w:rPr>
          <w:rFonts w:ascii="Arial" w:hAnsi="Arial" w:eastAsia="Arial"/>
          <w:sz w:val="20"/>
          <w:lang w:eastAsia="zh-CN"/>
        </w:rPr>
        <w:t>3</w:t>
      </w:r>
      <w:r>
        <w:rPr>
          <w:sz w:val="18"/>
          <w:lang w:eastAsia="zh-CN"/>
        </w:rPr>
        <w:t>、本表中的合计总价为开标一览表表中的</w:t>
      </w:r>
      <w:r>
        <w:rPr>
          <w:rFonts w:ascii="Arial" w:hAnsi="Arial" w:eastAsia="Arial"/>
          <w:sz w:val="20"/>
          <w:lang w:eastAsia="zh-CN"/>
        </w:rPr>
        <w:t>“</w:t>
      </w:r>
      <w:r>
        <w:rPr>
          <w:sz w:val="18"/>
          <w:lang w:eastAsia="zh-CN"/>
        </w:rPr>
        <w:t>技术服务费</w:t>
      </w:r>
      <w:r>
        <w:rPr>
          <w:rFonts w:ascii="Arial" w:hAnsi="Arial" w:eastAsia="Arial"/>
          <w:sz w:val="20"/>
          <w:lang w:eastAsia="zh-CN"/>
        </w:rPr>
        <w:t>”</w:t>
      </w:r>
      <w:r>
        <w:rPr>
          <w:sz w:val="18"/>
          <w:lang w:eastAsia="zh-CN"/>
        </w:rPr>
        <w:t>部分。</w:t>
      </w:r>
    </w:p>
    <w:p>
      <w:pPr>
        <w:pStyle w:val="4"/>
        <w:rPr>
          <w:lang w:eastAsia="zh-CN"/>
        </w:rPr>
      </w:pPr>
    </w:p>
    <w:p>
      <w:pPr>
        <w:pStyle w:val="4"/>
        <w:spacing w:before="2"/>
        <w:rPr>
          <w:lang w:eastAsia="zh-CN"/>
        </w:rPr>
      </w:pPr>
    </w:p>
    <w:p>
      <w:pPr>
        <w:spacing w:before="1"/>
        <w:ind w:left="883"/>
        <w:rPr>
          <w:sz w:val="18"/>
          <w:lang w:eastAsia="zh-CN"/>
        </w:rPr>
      </w:pPr>
      <w:r>
        <w:rPr>
          <w:w w:val="105"/>
          <w:sz w:val="18"/>
          <w:lang w:eastAsia="zh-CN"/>
        </w:rPr>
        <w:t>投标人：（盖章）</w:t>
      </w:r>
    </w:p>
    <w:p>
      <w:pPr>
        <w:pStyle w:val="4"/>
        <w:spacing w:before="18"/>
        <w:rPr>
          <w:sz w:val="15"/>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rPr>
          <w:sz w:val="16"/>
          <w:lang w:eastAsia="zh-CN"/>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5060"/>
        </w:tabs>
        <w:spacing w:line="456" w:lineRule="exact"/>
        <w:ind w:left="5059" w:hanging="299"/>
        <w:jc w:val="left"/>
        <w:rPr>
          <w:rFonts w:ascii="微软雅黑" w:eastAsia="微软雅黑"/>
          <w:b/>
          <w:sz w:val="27"/>
        </w:rPr>
      </w:pPr>
      <w:r>
        <w:rPr>
          <w:rFonts w:hint="eastAsia" w:ascii="微软雅黑" w:eastAsia="微软雅黑"/>
          <w:b/>
          <w:spacing w:val="7"/>
          <w:w w:val="105"/>
          <w:sz w:val="27"/>
        </w:rPr>
        <w:t>供货清单</w:t>
      </w:r>
    </w:p>
    <w:p>
      <w:pPr>
        <w:pStyle w:val="4"/>
        <w:spacing w:before="11"/>
        <w:rPr>
          <w:rFonts w:ascii="微软雅黑"/>
          <w:b/>
          <w:sz w:val="10"/>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611"/>
        <w:gridCol w:w="1786"/>
        <w:gridCol w:w="968"/>
        <w:gridCol w:w="726"/>
        <w:gridCol w:w="726"/>
        <w:gridCol w:w="1440"/>
        <w:gridCol w:w="1452"/>
        <w:gridCol w:w="738"/>
        <w:gridCol w:w="750"/>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611" w:type="dxa"/>
          </w:tcPr>
          <w:p>
            <w:pPr>
              <w:pStyle w:val="27"/>
              <w:spacing w:before="32"/>
              <w:ind w:left="111"/>
              <w:rPr>
                <w:sz w:val="18"/>
              </w:rPr>
            </w:pPr>
            <w:r>
              <w:rPr>
                <w:w w:val="105"/>
                <w:sz w:val="18"/>
              </w:rPr>
              <w:t>序号</w:t>
            </w:r>
          </w:p>
        </w:tc>
        <w:tc>
          <w:tcPr>
            <w:tcW w:w="1786" w:type="dxa"/>
          </w:tcPr>
          <w:p>
            <w:pPr>
              <w:pStyle w:val="27"/>
              <w:spacing w:before="32"/>
              <w:ind w:left="514"/>
              <w:rPr>
                <w:sz w:val="18"/>
              </w:rPr>
            </w:pPr>
            <w:r>
              <w:rPr>
                <w:w w:val="105"/>
                <w:sz w:val="18"/>
              </w:rPr>
              <w:t>设备名称</w:t>
            </w:r>
          </w:p>
        </w:tc>
        <w:tc>
          <w:tcPr>
            <w:tcW w:w="968" w:type="dxa"/>
          </w:tcPr>
          <w:p>
            <w:pPr>
              <w:pStyle w:val="27"/>
              <w:spacing w:before="32"/>
              <w:ind w:left="110"/>
              <w:rPr>
                <w:sz w:val="18"/>
              </w:rPr>
            </w:pPr>
            <w:r>
              <w:rPr>
                <w:w w:val="105"/>
                <w:sz w:val="18"/>
              </w:rPr>
              <w:t>规格型号</w:t>
            </w:r>
          </w:p>
        </w:tc>
        <w:tc>
          <w:tcPr>
            <w:tcW w:w="726" w:type="dxa"/>
          </w:tcPr>
          <w:p>
            <w:pPr>
              <w:pStyle w:val="27"/>
              <w:spacing w:before="32"/>
              <w:ind w:left="168"/>
              <w:rPr>
                <w:sz w:val="18"/>
              </w:rPr>
            </w:pPr>
            <w:r>
              <w:rPr>
                <w:w w:val="105"/>
                <w:sz w:val="18"/>
              </w:rPr>
              <w:t>数量</w:t>
            </w:r>
          </w:p>
        </w:tc>
        <w:tc>
          <w:tcPr>
            <w:tcW w:w="726" w:type="dxa"/>
          </w:tcPr>
          <w:p>
            <w:pPr>
              <w:pStyle w:val="27"/>
              <w:spacing w:before="32"/>
              <w:ind w:left="167"/>
              <w:rPr>
                <w:sz w:val="18"/>
              </w:rPr>
            </w:pPr>
            <w:r>
              <w:rPr>
                <w:w w:val="105"/>
                <w:sz w:val="18"/>
              </w:rPr>
              <w:t>单位</w:t>
            </w:r>
          </w:p>
        </w:tc>
        <w:tc>
          <w:tcPr>
            <w:tcW w:w="1440" w:type="dxa"/>
          </w:tcPr>
          <w:p>
            <w:pPr>
              <w:pStyle w:val="27"/>
              <w:spacing w:before="32"/>
              <w:ind w:left="432"/>
              <w:rPr>
                <w:sz w:val="18"/>
              </w:rPr>
            </w:pPr>
            <w:r>
              <w:rPr>
                <w:w w:val="105"/>
                <w:sz w:val="18"/>
              </w:rPr>
              <w:t>制造商</w:t>
            </w:r>
          </w:p>
        </w:tc>
        <w:tc>
          <w:tcPr>
            <w:tcW w:w="1452" w:type="dxa"/>
          </w:tcPr>
          <w:p>
            <w:pPr>
              <w:pStyle w:val="27"/>
              <w:spacing w:before="32"/>
              <w:ind w:left="444"/>
              <w:rPr>
                <w:sz w:val="18"/>
              </w:rPr>
            </w:pPr>
            <w:r>
              <w:rPr>
                <w:w w:val="105"/>
                <w:sz w:val="18"/>
              </w:rPr>
              <w:t>原产地</w:t>
            </w:r>
          </w:p>
        </w:tc>
        <w:tc>
          <w:tcPr>
            <w:tcW w:w="738" w:type="dxa"/>
          </w:tcPr>
          <w:p>
            <w:pPr>
              <w:pStyle w:val="27"/>
              <w:spacing w:before="32"/>
              <w:ind w:left="178"/>
              <w:rPr>
                <w:sz w:val="18"/>
              </w:rPr>
            </w:pPr>
            <w:r>
              <w:rPr>
                <w:w w:val="105"/>
                <w:sz w:val="18"/>
              </w:rPr>
              <w:t>单价</w:t>
            </w:r>
          </w:p>
        </w:tc>
        <w:tc>
          <w:tcPr>
            <w:tcW w:w="750" w:type="dxa"/>
            <w:tcBorders>
              <w:right w:val="single" w:color="7F7F7F" w:sz="12" w:space="0"/>
            </w:tcBorders>
          </w:tcPr>
          <w:p>
            <w:pPr>
              <w:pStyle w:val="27"/>
              <w:spacing w:before="32"/>
              <w:ind w:left="177"/>
              <w:rPr>
                <w:sz w:val="18"/>
              </w:rPr>
            </w:pPr>
            <w:r>
              <w:rPr>
                <w:w w:val="105"/>
                <w:sz w:val="18"/>
              </w:rPr>
              <w:t>总价</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611" w:type="dxa"/>
          </w:tcPr>
          <w:p>
            <w:pPr>
              <w:pStyle w:val="27"/>
              <w:rPr>
                <w:rFonts w:ascii="Times New Roman"/>
                <w:sz w:val="20"/>
              </w:rPr>
            </w:pPr>
          </w:p>
        </w:tc>
        <w:tc>
          <w:tcPr>
            <w:tcW w:w="1786" w:type="dxa"/>
          </w:tcPr>
          <w:p>
            <w:pPr>
              <w:pStyle w:val="27"/>
              <w:rPr>
                <w:rFonts w:ascii="Times New Roman"/>
                <w:sz w:val="20"/>
              </w:rPr>
            </w:pPr>
          </w:p>
        </w:tc>
        <w:tc>
          <w:tcPr>
            <w:tcW w:w="968" w:type="dxa"/>
          </w:tcPr>
          <w:p>
            <w:pPr>
              <w:pStyle w:val="27"/>
              <w:rPr>
                <w:rFonts w:ascii="Times New Roman"/>
                <w:sz w:val="20"/>
              </w:rPr>
            </w:pPr>
          </w:p>
        </w:tc>
        <w:tc>
          <w:tcPr>
            <w:tcW w:w="726" w:type="dxa"/>
          </w:tcPr>
          <w:p>
            <w:pPr>
              <w:pStyle w:val="27"/>
              <w:rPr>
                <w:rFonts w:ascii="Times New Roman"/>
                <w:sz w:val="20"/>
              </w:rPr>
            </w:pPr>
          </w:p>
        </w:tc>
        <w:tc>
          <w:tcPr>
            <w:tcW w:w="726" w:type="dxa"/>
          </w:tcPr>
          <w:p>
            <w:pPr>
              <w:pStyle w:val="27"/>
              <w:rPr>
                <w:rFonts w:ascii="Times New Roman"/>
                <w:sz w:val="20"/>
              </w:rPr>
            </w:pPr>
          </w:p>
        </w:tc>
        <w:tc>
          <w:tcPr>
            <w:tcW w:w="1440" w:type="dxa"/>
          </w:tcPr>
          <w:p>
            <w:pPr>
              <w:pStyle w:val="27"/>
              <w:rPr>
                <w:rFonts w:ascii="Times New Roman"/>
                <w:sz w:val="20"/>
              </w:rPr>
            </w:pPr>
          </w:p>
        </w:tc>
        <w:tc>
          <w:tcPr>
            <w:tcW w:w="1452" w:type="dxa"/>
          </w:tcPr>
          <w:p>
            <w:pPr>
              <w:pStyle w:val="27"/>
              <w:rPr>
                <w:rFonts w:ascii="Times New Roman"/>
                <w:sz w:val="20"/>
              </w:rPr>
            </w:pPr>
          </w:p>
        </w:tc>
        <w:tc>
          <w:tcPr>
            <w:tcW w:w="738" w:type="dxa"/>
          </w:tcPr>
          <w:p>
            <w:pPr>
              <w:pStyle w:val="27"/>
              <w:rPr>
                <w:rFonts w:ascii="Times New Roman"/>
                <w:sz w:val="20"/>
              </w:rPr>
            </w:pPr>
          </w:p>
        </w:tc>
        <w:tc>
          <w:tcPr>
            <w:tcW w:w="750"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611" w:type="dxa"/>
          </w:tcPr>
          <w:p>
            <w:pPr>
              <w:pStyle w:val="27"/>
              <w:rPr>
                <w:rFonts w:ascii="Times New Roman"/>
                <w:sz w:val="20"/>
              </w:rPr>
            </w:pPr>
          </w:p>
        </w:tc>
        <w:tc>
          <w:tcPr>
            <w:tcW w:w="1786" w:type="dxa"/>
          </w:tcPr>
          <w:p>
            <w:pPr>
              <w:pStyle w:val="27"/>
              <w:rPr>
                <w:rFonts w:ascii="Times New Roman"/>
                <w:sz w:val="20"/>
              </w:rPr>
            </w:pPr>
          </w:p>
        </w:tc>
        <w:tc>
          <w:tcPr>
            <w:tcW w:w="968" w:type="dxa"/>
          </w:tcPr>
          <w:p>
            <w:pPr>
              <w:pStyle w:val="27"/>
              <w:rPr>
                <w:rFonts w:ascii="Times New Roman"/>
                <w:sz w:val="20"/>
              </w:rPr>
            </w:pPr>
          </w:p>
        </w:tc>
        <w:tc>
          <w:tcPr>
            <w:tcW w:w="726" w:type="dxa"/>
          </w:tcPr>
          <w:p>
            <w:pPr>
              <w:pStyle w:val="27"/>
              <w:rPr>
                <w:rFonts w:ascii="Times New Roman"/>
                <w:sz w:val="20"/>
              </w:rPr>
            </w:pPr>
          </w:p>
        </w:tc>
        <w:tc>
          <w:tcPr>
            <w:tcW w:w="726" w:type="dxa"/>
          </w:tcPr>
          <w:p>
            <w:pPr>
              <w:pStyle w:val="27"/>
              <w:rPr>
                <w:rFonts w:ascii="Times New Roman"/>
                <w:sz w:val="20"/>
              </w:rPr>
            </w:pPr>
          </w:p>
        </w:tc>
        <w:tc>
          <w:tcPr>
            <w:tcW w:w="1440" w:type="dxa"/>
          </w:tcPr>
          <w:p>
            <w:pPr>
              <w:pStyle w:val="27"/>
              <w:rPr>
                <w:rFonts w:ascii="Times New Roman"/>
                <w:sz w:val="20"/>
              </w:rPr>
            </w:pPr>
          </w:p>
        </w:tc>
        <w:tc>
          <w:tcPr>
            <w:tcW w:w="1452" w:type="dxa"/>
          </w:tcPr>
          <w:p>
            <w:pPr>
              <w:pStyle w:val="27"/>
              <w:rPr>
                <w:rFonts w:ascii="Times New Roman"/>
                <w:sz w:val="20"/>
              </w:rPr>
            </w:pPr>
          </w:p>
        </w:tc>
        <w:tc>
          <w:tcPr>
            <w:tcW w:w="738" w:type="dxa"/>
          </w:tcPr>
          <w:p>
            <w:pPr>
              <w:pStyle w:val="27"/>
              <w:rPr>
                <w:rFonts w:ascii="Times New Roman"/>
                <w:sz w:val="20"/>
              </w:rPr>
            </w:pPr>
          </w:p>
        </w:tc>
        <w:tc>
          <w:tcPr>
            <w:tcW w:w="750"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11" w:hRule="atLeast"/>
        </w:trPr>
        <w:tc>
          <w:tcPr>
            <w:tcW w:w="611" w:type="dxa"/>
            <w:tcBorders>
              <w:bottom w:val="nil"/>
            </w:tcBorders>
          </w:tcPr>
          <w:p>
            <w:pPr>
              <w:pStyle w:val="27"/>
              <w:rPr>
                <w:rFonts w:ascii="Times New Roman"/>
                <w:sz w:val="20"/>
              </w:rPr>
            </w:pPr>
          </w:p>
        </w:tc>
        <w:tc>
          <w:tcPr>
            <w:tcW w:w="1786" w:type="dxa"/>
            <w:tcBorders>
              <w:bottom w:val="nil"/>
            </w:tcBorders>
          </w:tcPr>
          <w:p>
            <w:pPr>
              <w:pStyle w:val="27"/>
              <w:rPr>
                <w:rFonts w:ascii="Times New Roman"/>
                <w:sz w:val="20"/>
              </w:rPr>
            </w:pPr>
          </w:p>
        </w:tc>
        <w:tc>
          <w:tcPr>
            <w:tcW w:w="968"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1440" w:type="dxa"/>
            <w:tcBorders>
              <w:bottom w:val="nil"/>
            </w:tcBorders>
          </w:tcPr>
          <w:p>
            <w:pPr>
              <w:pStyle w:val="27"/>
              <w:rPr>
                <w:rFonts w:ascii="Times New Roman"/>
                <w:sz w:val="20"/>
              </w:rPr>
            </w:pPr>
          </w:p>
        </w:tc>
        <w:tc>
          <w:tcPr>
            <w:tcW w:w="1452" w:type="dxa"/>
            <w:tcBorders>
              <w:bottom w:val="nil"/>
            </w:tcBorders>
          </w:tcPr>
          <w:p>
            <w:pPr>
              <w:pStyle w:val="27"/>
              <w:rPr>
                <w:rFonts w:ascii="Times New Roman"/>
                <w:sz w:val="20"/>
              </w:rPr>
            </w:pPr>
          </w:p>
        </w:tc>
        <w:tc>
          <w:tcPr>
            <w:tcW w:w="738" w:type="dxa"/>
            <w:tcBorders>
              <w:bottom w:val="nil"/>
            </w:tcBorders>
          </w:tcPr>
          <w:p>
            <w:pPr>
              <w:pStyle w:val="27"/>
              <w:rPr>
                <w:rFonts w:ascii="Times New Roman"/>
                <w:sz w:val="20"/>
              </w:rPr>
            </w:pPr>
          </w:p>
        </w:tc>
        <w:tc>
          <w:tcPr>
            <w:tcW w:w="750"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611" w:type="dxa"/>
            <w:tcBorders>
              <w:top w:val="nil"/>
              <w:bottom w:val="nil"/>
            </w:tcBorders>
          </w:tcPr>
          <w:p>
            <w:pPr>
              <w:pStyle w:val="27"/>
              <w:rPr>
                <w:rFonts w:ascii="Times New Roman"/>
                <w:sz w:val="20"/>
              </w:rPr>
            </w:pPr>
          </w:p>
        </w:tc>
        <w:tc>
          <w:tcPr>
            <w:tcW w:w="1786" w:type="dxa"/>
            <w:tcBorders>
              <w:top w:val="nil"/>
              <w:bottom w:val="nil"/>
            </w:tcBorders>
          </w:tcPr>
          <w:p>
            <w:pPr>
              <w:pStyle w:val="27"/>
              <w:rPr>
                <w:rFonts w:ascii="Times New Roman"/>
                <w:sz w:val="20"/>
              </w:rPr>
            </w:pPr>
          </w:p>
        </w:tc>
        <w:tc>
          <w:tcPr>
            <w:tcW w:w="968"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1440" w:type="dxa"/>
            <w:tcBorders>
              <w:top w:val="nil"/>
              <w:bottom w:val="nil"/>
            </w:tcBorders>
          </w:tcPr>
          <w:p>
            <w:pPr>
              <w:pStyle w:val="27"/>
              <w:rPr>
                <w:rFonts w:ascii="Times New Roman"/>
                <w:sz w:val="20"/>
              </w:rPr>
            </w:pPr>
          </w:p>
        </w:tc>
        <w:tc>
          <w:tcPr>
            <w:tcW w:w="1452" w:type="dxa"/>
            <w:tcBorders>
              <w:top w:val="nil"/>
              <w:bottom w:val="nil"/>
            </w:tcBorders>
          </w:tcPr>
          <w:p>
            <w:pPr>
              <w:pStyle w:val="27"/>
              <w:rPr>
                <w:rFonts w:ascii="Times New Roman"/>
                <w:sz w:val="20"/>
              </w:rPr>
            </w:pPr>
          </w:p>
        </w:tc>
        <w:tc>
          <w:tcPr>
            <w:tcW w:w="738" w:type="dxa"/>
            <w:tcBorders>
              <w:top w:val="nil"/>
              <w:bottom w:val="nil"/>
            </w:tcBorders>
          </w:tcPr>
          <w:p>
            <w:pPr>
              <w:pStyle w:val="27"/>
              <w:rPr>
                <w:rFonts w:ascii="Times New Roman"/>
                <w:sz w:val="20"/>
              </w:rPr>
            </w:pPr>
          </w:p>
        </w:tc>
        <w:tc>
          <w:tcPr>
            <w:tcW w:w="750"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611" w:type="dxa"/>
            <w:tcBorders>
              <w:top w:val="nil"/>
              <w:bottom w:val="nil"/>
            </w:tcBorders>
          </w:tcPr>
          <w:p>
            <w:pPr>
              <w:pStyle w:val="27"/>
              <w:rPr>
                <w:rFonts w:ascii="Times New Roman"/>
                <w:sz w:val="20"/>
              </w:rPr>
            </w:pPr>
          </w:p>
        </w:tc>
        <w:tc>
          <w:tcPr>
            <w:tcW w:w="1786" w:type="dxa"/>
            <w:tcBorders>
              <w:top w:val="nil"/>
              <w:bottom w:val="nil"/>
            </w:tcBorders>
          </w:tcPr>
          <w:p>
            <w:pPr>
              <w:pStyle w:val="27"/>
              <w:rPr>
                <w:rFonts w:ascii="Times New Roman"/>
                <w:sz w:val="20"/>
              </w:rPr>
            </w:pPr>
          </w:p>
        </w:tc>
        <w:tc>
          <w:tcPr>
            <w:tcW w:w="968"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1440" w:type="dxa"/>
            <w:tcBorders>
              <w:top w:val="nil"/>
              <w:bottom w:val="nil"/>
            </w:tcBorders>
          </w:tcPr>
          <w:p>
            <w:pPr>
              <w:pStyle w:val="27"/>
              <w:rPr>
                <w:rFonts w:ascii="Times New Roman"/>
                <w:sz w:val="20"/>
              </w:rPr>
            </w:pPr>
          </w:p>
        </w:tc>
        <w:tc>
          <w:tcPr>
            <w:tcW w:w="1452" w:type="dxa"/>
            <w:tcBorders>
              <w:top w:val="nil"/>
              <w:bottom w:val="nil"/>
            </w:tcBorders>
          </w:tcPr>
          <w:p>
            <w:pPr>
              <w:pStyle w:val="27"/>
              <w:rPr>
                <w:rFonts w:ascii="Times New Roman"/>
                <w:sz w:val="20"/>
              </w:rPr>
            </w:pPr>
          </w:p>
        </w:tc>
        <w:tc>
          <w:tcPr>
            <w:tcW w:w="738" w:type="dxa"/>
            <w:tcBorders>
              <w:top w:val="nil"/>
              <w:bottom w:val="nil"/>
            </w:tcBorders>
          </w:tcPr>
          <w:p>
            <w:pPr>
              <w:pStyle w:val="27"/>
              <w:rPr>
                <w:rFonts w:ascii="Times New Roman"/>
                <w:sz w:val="20"/>
              </w:rPr>
            </w:pPr>
          </w:p>
        </w:tc>
        <w:tc>
          <w:tcPr>
            <w:tcW w:w="750"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611" w:type="dxa"/>
            <w:tcBorders>
              <w:top w:val="nil"/>
              <w:bottom w:val="nil"/>
            </w:tcBorders>
          </w:tcPr>
          <w:p>
            <w:pPr>
              <w:pStyle w:val="27"/>
              <w:rPr>
                <w:rFonts w:ascii="Times New Roman"/>
                <w:sz w:val="20"/>
              </w:rPr>
            </w:pPr>
          </w:p>
        </w:tc>
        <w:tc>
          <w:tcPr>
            <w:tcW w:w="1786" w:type="dxa"/>
            <w:tcBorders>
              <w:top w:val="nil"/>
              <w:bottom w:val="nil"/>
            </w:tcBorders>
          </w:tcPr>
          <w:p>
            <w:pPr>
              <w:pStyle w:val="27"/>
              <w:rPr>
                <w:rFonts w:ascii="Times New Roman"/>
                <w:sz w:val="20"/>
              </w:rPr>
            </w:pPr>
          </w:p>
        </w:tc>
        <w:tc>
          <w:tcPr>
            <w:tcW w:w="968"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1440" w:type="dxa"/>
            <w:tcBorders>
              <w:top w:val="nil"/>
              <w:bottom w:val="nil"/>
            </w:tcBorders>
          </w:tcPr>
          <w:p>
            <w:pPr>
              <w:pStyle w:val="27"/>
              <w:rPr>
                <w:rFonts w:ascii="Times New Roman"/>
                <w:sz w:val="20"/>
              </w:rPr>
            </w:pPr>
          </w:p>
        </w:tc>
        <w:tc>
          <w:tcPr>
            <w:tcW w:w="1452" w:type="dxa"/>
            <w:tcBorders>
              <w:top w:val="nil"/>
              <w:bottom w:val="nil"/>
            </w:tcBorders>
          </w:tcPr>
          <w:p>
            <w:pPr>
              <w:pStyle w:val="27"/>
              <w:rPr>
                <w:rFonts w:ascii="Times New Roman"/>
                <w:sz w:val="20"/>
              </w:rPr>
            </w:pPr>
          </w:p>
        </w:tc>
        <w:tc>
          <w:tcPr>
            <w:tcW w:w="738" w:type="dxa"/>
            <w:tcBorders>
              <w:top w:val="nil"/>
              <w:bottom w:val="nil"/>
            </w:tcBorders>
          </w:tcPr>
          <w:p>
            <w:pPr>
              <w:pStyle w:val="27"/>
              <w:rPr>
                <w:rFonts w:ascii="Times New Roman"/>
                <w:sz w:val="20"/>
              </w:rPr>
            </w:pPr>
          </w:p>
        </w:tc>
        <w:tc>
          <w:tcPr>
            <w:tcW w:w="750"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611" w:type="dxa"/>
            <w:tcBorders>
              <w:top w:val="nil"/>
              <w:bottom w:val="nil"/>
            </w:tcBorders>
          </w:tcPr>
          <w:p>
            <w:pPr>
              <w:pStyle w:val="27"/>
              <w:rPr>
                <w:rFonts w:ascii="Times New Roman"/>
                <w:sz w:val="20"/>
              </w:rPr>
            </w:pPr>
          </w:p>
        </w:tc>
        <w:tc>
          <w:tcPr>
            <w:tcW w:w="1786" w:type="dxa"/>
            <w:tcBorders>
              <w:top w:val="nil"/>
              <w:bottom w:val="nil"/>
            </w:tcBorders>
          </w:tcPr>
          <w:p>
            <w:pPr>
              <w:pStyle w:val="27"/>
              <w:rPr>
                <w:rFonts w:ascii="Times New Roman"/>
                <w:sz w:val="20"/>
              </w:rPr>
            </w:pPr>
          </w:p>
        </w:tc>
        <w:tc>
          <w:tcPr>
            <w:tcW w:w="968"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1440" w:type="dxa"/>
            <w:tcBorders>
              <w:top w:val="nil"/>
              <w:bottom w:val="nil"/>
            </w:tcBorders>
          </w:tcPr>
          <w:p>
            <w:pPr>
              <w:pStyle w:val="27"/>
              <w:rPr>
                <w:rFonts w:ascii="Times New Roman"/>
                <w:sz w:val="20"/>
              </w:rPr>
            </w:pPr>
          </w:p>
        </w:tc>
        <w:tc>
          <w:tcPr>
            <w:tcW w:w="1452" w:type="dxa"/>
            <w:tcBorders>
              <w:top w:val="nil"/>
              <w:bottom w:val="nil"/>
            </w:tcBorders>
          </w:tcPr>
          <w:p>
            <w:pPr>
              <w:pStyle w:val="27"/>
              <w:rPr>
                <w:rFonts w:ascii="Times New Roman"/>
                <w:sz w:val="20"/>
              </w:rPr>
            </w:pPr>
          </w:p>
        </w:tc>
        <w:tc>
          <w:tcPr>
            <w:tcW w:w="738" w:type="dxa"/>
            <w:tcBorders>
              <w:top w:val="nil"/>
              <w:bottom w:val="nil"/>
            </w:tcBorders>
          </w:tcPr>
          <w:p>
            <w:pPr>
              <w:pStyle w:val="27"/>
              <w:rPr>
                <w:rFonts w:ascii="Times New Roman"/>
                <w:sz w:val="20"/>
              </w:rPr>
            </w:pPr>
          </w:p>
        </w:tc>
        <w:tc>
          <w:tcPr>
            <w:tcW w:w="750"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top w:val="nil"/>
            </w:tcBorders>
          </w:tcPr>
          <w:p>
            <w:pPr>
              <w:pStyle w:val="27"/>
              <w:rPr>
                <w:rFonts w:ascii="Times New Roman"/>
                <w:sz w:val="20"/>
              </w:rPr>
            </w:pPr>
          </w:p>
        </w:tc>
        <w:tc>
          <w:tcPr>
            <w:tcW w:w="1786" w:type="dxa"/>
            <w:tcBorders>
              <w:top w:val="nil"/>
            </w:tcBorders>
          </w:tcPr>
          <w:p>
            <w:pPr>
              <w:pStyle w:val="27"/>
              <w:rPr>
                <w:rFonts w:ascii="Times New Roman"/>
                <w:sz w:val="20"/>
              </w:rPr>
            </w:pPr>
          </w:p>
        </w:tc>
        <w:tc>
          <w:tcPr>
            <w:tcW w:w="968"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1440" w:type="dxa"/>
            <w:tcBorders>
              <w:top w:val="nil"/>
            </w:tcBorders>
          </w:tcPr>
          <w:p>
            <w:pPr>
              <w:pStyle w:val="27"/>
              <w:rPr>
                <w:rFonts w:ascii="Times New Roman"/>
                <w:sz w:val="20"/>
              </w:rPr>
            </w:pPr>
          </w:p>
        </w:tc>
        <w:tc>
          <w:tcPr>
            <w:tcW w:w="1452" w:type="dxa"/>
            <w:tcBorders>
              <w:top w:val="nil"/>
            </w:tcBorders>
          </w:tcPr>
          <w:p>
            <w:pPr>
              <w:pStyle w:val="27"/>
              <w:rPr>
                <w:rFonts w:ascii="Times New Roman"/>
                <w:sz w:val="20"/>
              </w:rPr>
            </w:pPr>
          </w:p>
        </w:tc>
        <w:tc>
          <w:tcPr>
            <w:tcW w:w="738" w:type="dxa"/>
            <w:tcBorders>
              <w:top w:val="nil"/>
            </w:tcBorders>
          </w:tcPr>
          <w:p>
            <w:pPr>
              <w:pStyle w:val="27"/>
              <w:rPr>
                <w:rFonts w:ascii="Times New Roman"/>
                <w:sz w:val="20"/>
              </w:rPr>
            </w:pPr>
          </w:p>
        </w:tc>
        <w:tc>
          <w:tcPr>
            <w:tcW w:w="750"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bottom w:val="nil"/>
            </w:tcBorders>
          </w:tcPr>
          <w:p>
            <w:pPr>
              <w:pStyle w:val="27"/>
              <w:rPr>
                <w:rFonts w:ascii="Times New Roman"/>
                <w:sz w:val="20"/>
              </w:rPr>
            </w:pPr>
          </w:p>
        </w:tc>
        <w:tc>
          <w:tcPr>
            <w:tcW w:w="1786" w:type="dxa"/>
            <w:tcBorders>
              <w:bottom w:val="nil"/>
            </w:tcBorders>
          </w:tcPr>
          <w:p>
            <w:pPr>
              <w:pStyle w:val="27"/>
              <w:rPr>
                <w:rFonts w:ascii="Times New Roman"/>
                <w:sz w:val="20"/>
              </w:rPr>
            </w:pPr>
          </w:p>
        </w:tc>
        <w:tc>
          <w:tcPr>
            <w:tcW w:w="968"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1440" w:type="dxa"/>
            <w:tcBorders>
              <w:bottom w:val="nil"/>
            </w:tcBorders>
          </w:tcPr>
          <w:p>
            <w:pPr>
              <w:pStyle w:val="27"/>
              <w:rPr>
                <w:rFonts w:ascii="Times New Roman"/>
                <w:sz w:val="20"/>
              </w:rPr>
            </w:pPr>
          </w:p>
        </w:tc>
        <w:tc>
          <w:tcPr>
            <w:tcW w:w="1452" w:type="dxa"/>
            <w:tcBorders>
              <w:bottom w:val="nil"/>
            </w:tcBorders>
          </w:tcPr>
          <w:p>
            <w:pPr>
              <w:pStyle w:val="27"/>
              <w:rPr>
                <w:rFonts w:ascii="Times New Roman"/>
                <w:sz w:val="20"/>
              </w:rPr>
            </w:pPr>
          </w:p>
        </w:tc>
        <w:tc>
          <w:tcPr>
            <w:tcW w:w="738" w:type="dxa"/>
            <w:tcBorders>
              <w:bottom w:val="nil"/>
            </w:tcBorders>
          </w:tcPr>
          <w:p>
            <w:pPr>
              <w:pStyle w:val="27"/>
              <w:rPr>
                <w:rFonts w:ascii="Times New Roman"/>
                <w:sz w:val="20"/>
              </w:rPr>
            </w:pPr>
          </w:p>
        </w:tc>
        <w:tc>
          <w:tcPr>
            <w:tcW w:w="750"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top w:val="nil"/>
            </w:tcBorders>
          </w:tcPr>
          <w:p>
            <w:pPr>
              <w:pStyle w:val="27"/>
              <w:rPr>
                <w:rFonts w:ascii="Times New Roman"/>
                <w:sz w:val="20"/>
              </w:rPr>
            </w:pPr>
          </w:p>
        </w:tc>
        <w:tc>
          <w:tcPr>
            <w:tcW w:w="1786" w:type="dxa"/>
            <w:tcBorders>
              <w:top w:val="nil"/>
            </w:tcBorders>
          </w:tcPr>
          <w:p>
            <w:pPr>
              <w:pStyle w:val="27"/>
              <w:rPr>
                <w:rFonts w:ascii="Times New Roman"/>
                <w:sz w:val="20"/>
              </w:rPr>
            </w:pPr>
          </w:p>
        </w:tc>
        <w:tc>
          <w:tcPr>
            <w:tcW w:w="968"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1440" w:type="dxa"/>
            <w:tcBorders>
              <w:top w:val="nil"/>
            </w:tcBorders>
          </w:tcPr>
          <w:p>
            <w:pPr>
              <w:pStyle w:val="27"/>
              <w:rPr>
                <w:rFonts w:ascii="Times New Roman"/>
                <w:sz w:val="20"/>
              </w:rPr>
            </w:pPr>
          </w:p>
        </w:tc>
        <w:tc>
          <w:tcPr>
            <w:tcW w:w="1452" w:type="dxa"/>
            <w:tcBorders>
              <w:top w:val="nil"/>
            </w:tcBorders>
          </w:tcPr>
          <w:p>
            <w:pPr>
              <w:pStyle w:val="27"/>
              <w:rPr>
                <w:rFonts w:ascii="Times New Roman"/>
                <w:sz w:val="20"/>
              </w:rPr>
            </w:pPr>
          </w:p>
        </w:tc>
        <w:tc>
          <w:tcPr>
            <w:tcW w:w="738" w:type="dxa"/>
            <w:tcBorders>
              <w:top w:val="nil"/>
            </w:tcBorders>
          </w:tcPr>
          <w:p>
            <w:pPr>
              <w:pStyle w:val="27"/>
              <w:rPr>
                <w:rFonts w:ascii="Times New Roman"/>
                <w:sz w:val="20"/>
              </w:rPr>
            </w:pPr>
          </w:p>
        </w:tc>
        <w:tc>
          <w:tcPr>
            <w:tcW w:w="750"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611" w:type="dxa"/>
          </w:tcPr>
          <w:p>
            <w:pPr>
              <w:pStyle w:val="27"/>
              <w:rPr>
                <w:rFonts w:ascii="Times New Roman"/>
                <w:sz w:val="20"/>
              </w:rPr>
            </w:pPr>
          </w:p>
        </w:tc>
        <w:tc>
          <w:tcPr>
            <w:tcW w:w="1786" w:type="dxa"/>
          </w:tcPr>
          <w:p>
            <w:pPr>
              <w:pStyle w:val="27"/>
              <w:rPr>
                <w:rFonts w:ascii="Times New Roman"/>
                <w:sz w:val="20"/>
              </w:rPr>
            </w:pPr>
          </w:p>
        </w:tc>
        <w:tc>
          <w:tcPr>
            <w:tcW w:w="968" w:type="dxa"/>
          </w:tcPr>
          <w:p>
            <w:pPr>
              <w:pStyle w:val="27"/>
              <w:rPr>
                <w:rFonts w:ascii="Times New Roman"/>
                <w:sz w:val="20"/>
              </w:rPr>
            </w:pPr>
          </w:p>
        </w:tc>
        <w:tc>
          <w:tcPr>
            <w:tcW w:w="726" w:type="dxa"/>
          </w:tcPr>
          <w:p>
            <w:pPr>
              <w:pStyle w:val="27"/>
              <w:rPr>
                <w:rFonts w:ascii="Times New Roman"/>
                <w:sz w:val="20"/>
              </w:rPr>
            </w:pPr>
          </w:p>
        </w:tc>
        <w:tc>
          <w:tcPr>
            <w:tcW w:w="726" w:type="dxa"/>
          </w:tcPr>
          <w:p>
            <w:pPr>
              <w:pStyle w:val="27"/>
              <w:rPr>
                <w:rFonts w:ascii="Times New Roman"/>
                <w:sz w:val="20"/>
              </w:rPr>
            </w:pPr>
          </w:p>
        </w:tc>
        <w:tc>
          <w:tcPr>
            <w:tcW w:w="1440" w:type="dxa"/>
          </w:tcPr>
          <w:p>
            <w:pPr>
              <w:pStyle w:val="27"/>
              <w:rPr>
                <w:rFonts w:ascii="Times New Roman"/>
                <w:sz w:val="20"/>
              </w:rPr>
            </w:pPr>
          </w:p>
        </w:tc>
        <w:tc>
          <w:tcPr>
            <w:tcW w:w="1452" w:type="dxa"/>
          </w:tcPr>
          <w:p>
            <w:pPr>
              <w:pStyle w:val="27"/>
              <w:rPr>
                <w:rFonts w:ascii="Times New Roman"/>
                <w:sz w:val="20"/>
              </w:rPr>
            </w:pPr>
          </w:p>
        </w:tc>
        <w:tc>
          <w:tcPr>
            <w:tcW w:w="738" w:type="dxa"/>
          </w:tcPr>
          <w:p>
            <w:pPr>
              <w:pStyle w:val="27"/>
              <w:rPr>
                <w:rFonts w:ascii="Times New Roman"/>
                <w:sz w:val="20"/>
              </w:rPr>
            </w:pPr>
          </w:p>
        </w:tc>
        <w:tc>
          <w:tcPr>
            <w:tcW w:w="750"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bottom w:val="nil"/>
            </w:tcBorders>
          </w:tcPr>
          <w:p>
            <w:pPr>
              <w:pStyle w:val="27"/>
              <w:rPr>
                <w:rFonts w:ascii="Times New Roman"/>
                <w:sz w:val="20"/>
              </w:rPr>
            </w:pPr>
          </w:p>
        </w:tc>
        <w:tc>
          <w:tcPr>
            <w:tcW w:w="1786" w:type="dxa"/>
            <w:tcBorders>
              <w:bottom w:val="nil"/>
            </w:tcBorders>
          </w:tcPr>
          <w:p>
            <w:pPr>
              <w:pStyle w:val="27"/>
              <w:rPr>
                <w:rFonts w:ascii="Times New Roman"/>
                <w:sz w:val="20"/>
              </w:rPr>
            </w:pPr>
          </w:p>
        </w:tc>
        <w:tc>
          <w:tcPr>
            <w:tcW w:w="968"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1440" w:type="dxa"/>
            <w:tcBorders>
              <w:bottom w:val="nil"/>
            </w:tcBorders>
          </w:tcPr>
          <w:p>
            <w:pPr>
              <w:pStyle w:val="27"/>
              <w:rPr>
                <w:rFonts w:ascii="Times New Roman"/>
                <w:sz w:val="20"/>
              </w:rPr>
            </w:pPr>
          </w:p>
        </w:tc>
        <w:tc>
          <w:tcPr>
            <w:tcW w:w="1452" w:type="dxa"/>
            <w:tcBorders>
              <w:bottom w:val="nil"/>
            </w:tcBorders>
          </w:tcPr>
          <w:p>
            <w:pPr>
              <w:pStyle w:val="27"/>
              <w:rPr>
                <w:rFonts w:ascii="Times New Roman"/>
                <w:sz w:val="20"/>
              </w:rPr>
            </w:pPr>
          </w:p>
        </w:tc>
        <w:tc>
          <w:tcPr>
            <w:tcW w:w="738" w:type="dxa"/>
            <w:tcBorders>
              <w:bottom w:val="nil"/>
            </w:tcBorders>
          </w:tcPr>
          <w:p>
            <w:pPr>
              <w:pStyle w:val="27"/>
              <w:rPr>
                <w:rFonts w:ascii="Times New Roman"/>
                <w:sz w:val="20"/>
              </w:rPr>
            </w:pPr>
          </w:p>
        </w:tc>
        <w:tc>
          <w:tcPr>
            <w:tcW w:w="750"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611" w:type="dxa"/>
            <w:tcBorders>
              <w:top w:val="nil"/>
              <w:bottom w:val="nil"/>
            </w:tcBorders>
          </w:tcPr>
          <w:p>
            <w:pPr>
              <w:pStyle w:val="27"/>
              <w:rPr>
                <w:rFonts w:ascii="Times New Roman"/>
                <w:sz w:val="20"/>
              </w:rPr>
            </w:pPr>
          </w:p>
        </w:tc>
        <w:tc>
          <w:tcPr>
            <w:tcW w:w="1786" w:type="dxa"/>
            <w:tcBorders>
              <w:top w:val="nil"/>
              <w:bottom w:val="nil"/>
            </w:tcBorders>
          </w:tcPr>
          <w:p>
            <w:pPr>
              <w:pStyle w:val="27"/>
              <w:rPr>
                <w:rFonts w:ascii="Times New Roman"/>
                <w:sz w:val="20"/>
              </w:rPr>
            </w:pPr>
          </w:p>
        </w:tc>
        <w:tc>
          <w:tcPr>
            <w:tcW w:w="968"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726" w:type="dxa"/>
            <w:tcBorders>
              <w:top w:val="nil"/>
              <w:bottom w:val="nil"/>
            </w:tcBorders>
          </w:tcPr>
          <w:p>
            <w:pPr>
              <w:pStyle w:val="27"/>
              <w:rPr>
                <w:rFonts w:ascii="Times New Roman"/>
                <w:sz w:val="20"/>
              </w:rPr>
            </w:pPr>
          </w:p>
        </w:tc>
        <w:tc>
          <w:tcPr>
            <w:tcW w:w="1440" w:type="dxa"/>
            <w:tcBorders>
              <w:top w:val="nil"/>
              <w:bottom w:val="nil"/>
            </w:tcBorders>
          </w:tcPr>
          <w:p>
            <w:pPr>
              <w:pStyle w:val="27"/>
              <w:rPr>
                <w:rFonts w:ascii="Times New Roman"/>
                <w:sz w:val="20"/>
              </w:rPr>
            </w:pPr>
          </w:p>
        </w:tc>
        <w:tc>
          <w:tcPr>
            <w:tcW w:w="1452" w:type="dxa"/>
            <w:tcBorders>
              <w:top w:val="nil"/>
              <w:bottom w:val="nil"/>
            </w:tcBorders>
          </w:tcPr>
          <w:p>
            <w:pPr>
              <w:pStyle w:val="27"/>
              <w:rPr>
                <w:rFonts w:ascii="Times New Roman"/>
                <w:sz w:val="20"/>
              </w:rPr>
            </w:pPr>
          </w:p>
        </w:tc>
        <w:tc>
          <w:tcPr>
            <w:tcW w:w="738" w:type="dxa"/>
            <w:tcBorders>
              <w:top w:val="nil"/>
              <w:bottom w:val="nil"/>
            </w:tcBorders>
          </w:tcPr>
          <w:p>
            <w:pPr>
              <w:pStyle w:val="27"/>
              <w:rPr>
                <w:rFonts w:ascii="Times New Roman"/>
                <w:sz w:val="20"/>
              </w:rPr>
            </w:pPr>
          </w:p>
        </w:tc>
        <w:tc>
          <w:tcPr>
            <w:tcW w:w="750"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top w:val="nil"/>
            </w:tcBorders>
          </w:tcPr>
          <w:p>
            <w:pPr>
              <w:pStyle w:val="27"/>
              <w:rPr>
                <w:rFonts w:ascii="Times New Roman"/>
                <w:sz w:val="20"/>
              </w:rPr>
            </w:pPr>
          </w:p>
        </w:tc>
        <w:tc>
          <w:tcPr>
            <w:tcW w:w="1786" w:type="dxa"/>
            <w:tcBorders>
              <w:top w:val="nil"/>
            </w:tcBorders>
          </w:tcPr>
          <w:p>
            <w:pPr>
              <w:pStyle w:val="27"/>
              <w:rPr>
                <w:rFonts w:ascii="Times New Roman"/>
                <w:sz w:val="20"/>
              </w:rPr>
            </w:pPr>
          </w:p>
        </w:tc>
        <w:tc>
          <w:tcPr>
            <w:tcW w:w="968"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1440" w:type="dxa"/>
            <w:tcBorders>
              <w:top w:val="nil"/>
            </w:tcBorders>
          </w:tcPr>
          <w:p>
            <w:pPr>
              <w:pStyle w:val="27"/>
              <w:rPr>
                <w:rFonts w:ascii="Times New Roman"/>
                <w:sz w:val="20"/>
              </w:rPr>
            </w:pPr>
          </w:p>
        </w:tc>
        <w:tc>
          <w:tcPr>
            <w:tcW w:w="1452" w:type="dxa"/>
            <w:tcBorders>
              <w:top w:val="nil"/>
            </w:tcBorders>
          </w:tcPr>
          <w:p>
            <w:pPr>
              <w:pStyle w:val="27"/>
              <w:rPr>
                <w:rFonts w:ascii="Times New Roman"/>
                <w:sz w:val="20"/>
              </w:rPr>
            </w:pPr>
          </w:p>
        </w:tc>
        <w:tc>
          <w:tcPr>
            <w:tcW w:w="738" w:type="dxa"/>
            <w:tcBorders>
              <w:top w:val="nil"/>
            </w:tcBorders>
          </w:tcPr>
          <w:p>
            <w:pPr>
              <w:pStyle w:val="27"/>
              <w:rPr>
                <w:rFonts w:ascii="Times New Roman"/>
                <w:sz w:val="20"/>
              </w:rPr>
            </w:pPr>
          </w:p>
        </w:tc>
        <w:tc>
          <w:tcPr>
            <w:tcW w:w="750"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bottom w:val="nil"/>
            </w:tcBorders>
          </w:tcPr>
          <w:p>
            <w:pPr>
              <w:pStyle w:val="27"/>
              <w:rPr>
                <w:rFonts w:ascii="Times New Roman"/>
                <w:sz w:val="20"/>
              </w:rPr>
            </w:pPr>
          </w:p>
        </w:tc>
        <w:tc>
          <w:tcPr>
            <w:tcW w:w="1786" w:type="dxa"/>
            <w:tcBorders>
              <w:bottom w:val="nil"/>
            </w:tcBorders>
          </w:tcPr>
          <w:p>
            <w:pPr>
              <w:pStyle w:val="27"/>
              <w:rPr>
                <w:rFonts w:ascii="Times New Roman"/>
                <w:sz w:val="20"/>
              </w:rPr>
            </w:pPr>
          </w:p>
        </w:tc>
        <w:tc>
          <w:tcPr>
            <w:tcW w:w="968"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726" w:type="dxa"/>
            <w:tcBorders>
              <w:bottom w:val="nil"/>
            </w:tcBorders>
          </w:tcPr>
          <w:p>
            <w:pPr>
              <w:pStyle w:val="27"/>
              <w:rPr>
                <w:rFonts w:ascii="Times New Roman"/>
                <w:sz w:val="20"/>
              </w:rPr>
            </w:pPr>
          </w:p>
        </w:tc>
        <w:tc>
          <w:tcPr>
            <w:tcW w:w="1440" w:type="dxa"/>
            <w:tcBorders>
              <w:bottom w:val="nil"/>
            </w:tcBorders>
          </w:tcPr>
          <w:p>
            <w:pPr>
              <w:pStyle w:val="27"/>
              <w:rPr>
                <w:rFonts w:ascii="Times New Roman"/>
                <w:sz w:val="20"/>
              </w:rPr>
            </w:pPr>
          </w:p>
        </w:tc>
        <w:tc>
          <w:tcPr>
            <w:tcW w:w="1452" w:type="dxa"/>
            <w:tcBorders>
              <w:bottom w:val="nil"/>
            </w:tcBorders>
          </w:tcPr>
          <w:p>
            <w:pPr>
              <w:pStyle w:val="27"/>
              <w:rPr>
                <w:rFonts w:ascii="Times New Roman"/>
                <w:sz w:val="20"/>
              </w:rPr>
            </w:pPr>
          </w:p>
        </w:tc>
        <w:tc>
          <w:tcPr>
            <w:tcW w:w="738" w:type="dxa"/>
            <w:tcBorders>
              <w:bottom w:val="nil"/>
            </w:tcBorders>
          </w:tcPr>
          <w:p>
            <w:pPr>
              <w:pStyle w:val="27"/>
              <w:rPr>
                <w:rFonts w:ascii="Times New Roman"/>
                <w:sz w:val="20"/>
              </w:rPr>
            </w:pPr>
          </w:p>
        </w:tc>
        <w:tc>
          <w:tcPr>
            <w:tcW w:w="750"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611" w:type="dxa"/>
            <w:tcBorders>
              <w:top w:val="nil"/>
            </w:tcBorders>
          </w:tcPr>
          <w:p>
            <w:pPr>
              <w:pStyle w:val="27"/>
              <w:rPr>
                <w:rFonts w:ascii="Times New Roman"/>
                <w:sz w:val="20"/>
              </w:rPr>
            </w:pPr>
          </w:p>
        </w:tc>
        <w:tc>
          <w:tcPr>
            <w:tcW w:w="1786" w:type="dxa"/>
            <w:tcBorders>
              <w:top w:val="nil"/>
            </w:tcBorders>
          </w:tcPr>
          <w:p>
            <w:pPr>
              <w:pStyle w:val="27"/>
              <w:rPr>
                <w:rFonts w:ascii="Times New Roman"/>
                <w:sz w:val="20"/>
              </w:rPr>
            </w:pPr>
          </w:p>
        </w:tc>
        <w:tc>
          <w:tcPr>
            <w:tcW w:w="968"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726" w:type="dxa"/>
            <w:tcBorders>
              <w:top w:val="nil"/>
            </w:tcBorders>
          </w:tcPr>
          <w:p>
            <w:pPr>
              <w:pStyle w:val="27"/>
              <w:rPr>
                <w:rFonts w:ascii="Times New Roman"/>
                <w:sz w:val="20"/>
              </w:rPr>
            </w:pPr>
          </w:p>
        </w:tc>
        <w:tc>
          <w:tcPr>
            <w:tcW w:w="1440" w:type="dxa"/>
            <w:tcBorders>
              <w:top w:val="nil"/>
            </w:tcBorders>
          </w:tcPr>
          <w:p>
            <w:pPr>
              <w:pStyle w:val="27"/>
              <w:rPr>
                <w:rFonts w:ascii="Times New Roman"/>
                <w:sz w:val="20"/>
              </w:rPr>
            </w:pPr>
          </w:p>
        </w:tc>
        <w:tc>
          <w:tcPr>
            <w:tcW w:w="1452" w:type="dxa"/>
            <w:tcBorders>
              <w:top w:val="nil"/>
            </w:tcBorders>
          </w:tcPr>
          <w:p>
            <w:pPr>
              <w:pStyle w:val="27"/>
              <w:rPr>
                <w:rFonts w:ascii="Times New Roman"/>
                <w:sz w:val="20"/>
              </w:rPr>
            </w:pPr>
          </w:p>
        </w:tc>
        <w:tc>
          <w:tcPr>
            <w:tcW w:w="738" w:type="dxa"/>
            <w:tcBorders>
              <w:top w:val="nil"/>
            </w:tcBorders>
          </w:tcPr>
          <w:p>
            <w:pPr>
              <w:pStyle w:val="27"/>
              <w:rPr>
                <w:rFonts w:ascii="Times New Roman"/>
                <w:sz w:val="20"/>
              </w:rPr>
            </w:pPr>
          </w:p>
        </w:tc>
        <w:tc>
          <w:tcPr>
            <w:tcW w:w="750"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611" w:type="dxa"/>
          </w:tcPr>
          <w:p>
            <w:pPr>
              <w:pStyle w:val="27"/>
              <w:rPr>
                <w:rFonts w:ascii="Times New Roman"/>
                <w:sz w:val="20"/>
              </w:rPr>
            </w:pPr>
          </w:p>
        </w:tc>
        <w:tc>
          <w:tcPr>
            <w:tcW w:w="1786" w:type="dxa"/>
          </w:tcPr>
          <w:p>
            <w:pPr>
              <w:pStyle w:val="27"/>
              <w:rPr>
                <w:rFonts w:ascii="Times New Roman"/>
                <w:sz w:val="20"/>
              </w:rPr>
            </w:pPr>
          </w:p>
        </w:tc>
        <w:tc>
          <w:tcPr>
            <w:tcW w:w="968" w:type="dxa"/>
          </w:tcPr>
          <w:p>
            <w:pPr>
              <w:pStyle w:val="27"/>
              <w:rPr>
                <w:rFonts w:ascii="Times New Roman"/>
                <w:sz w:val="20"/>
              </w:rPr>
            </w:pPr>
          </w:p>
        </w:tc>
        <w:tc>
          <w:tcPr>
            <w:tcW w:w="726" w:type="dxa"/>
          </w:tcPr>
          <w:p>
            <w:pPr>
              <w:pStyle w:val="27"/>
              <w:rPr>
                <w:rFonts w:ascii="Times New Roman"/>
                <w:sz w:val="20"/>
              </w:rPr>
            </w:pPr>
          </w:p>
        </w:tc>
        <w:tc>
          <w:tcPr>
            <w:tcW w:w="726" w:type="dxa"/>
          </w:tcPr>
          <w:p>
            <w:pPr>
              <w:pStyle w:val="27"/>
              <w:rPr>
                <w:rFonts w:ascii="Times New Roman"/>
                <w:sz w:val="20"/>
              </w:rPr>
            </w:pPr>
          </w:p>
        </w:tc>
        <w:tc>
          <w:tcPr>
            <w:tcW w:w="1440" w:type="dxa"/>
          </w:tcPr>
          <w:p>
            <w:pPr>
              <w:pStyle w:val="27"/>
              <w:rPr>
                <w:rFonts w:ascii="Times New Roman"/>
                <w:sz w:val="20"/>
              </w:rPr>
            </w:pPr>
          </w:p>
        </w:tc>
        <w:tc>
          <w:tcPr>
            <w:tcW w:w="1452" w:type="dxa"/>
          </w:tcPr>
          <w:p>
            <w:pPr>
              <w:pStyle w:val="27"/>
              <w:rPr>
                <w:rFonts w:ascii="Times New Roman"/>
                <w:sz w:val="20"/>
              </w:rPr>
            </w:pPr>
          </w:p>
        </w:tc>
        <w:tc>
          <w:tcPr>
            <w:tcW w:w="738" w:type="dxa"/>
          </w:tcPr>
          <w:p>
            <w:pPr>
              <w:pStyle w:val="27"/>
              <w:rPr>
                <w:rFonts w:ascii="Times New Roman"/>
                <w:sz w:val="20"/>
              </w:rPr>
            </w:pPr>
          </w:p>
        </w:tc>
        <w:tc>
          <w:tcPr>
            <w:tcW w:w="750"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9197" w:type="dxa"/>
            <w:gridSpan w:val="9"/>
            <w:tcBorders>
              <w:bottom w:val="single" w:color="7F7F7F" w:sz="12" w:space="0"/>
              <w:right w:val="single" w:color="7F7F7F" w:sz="12" w:space="0"/>
            </w:tcBorders>
          </w:tcPr>
          <w:p>
            <w:pPr>
              <w:pStyle w:val="27"/>
              <w:tabs>
                <w:tab w:val="left" w:pos="3233"/>
                <w:tab w:val="left" w:pos="5526"/>
                <w:tab w:val="left" w:pos="8336"/>
              </w:tabs>
              <w:spacing w:before="32"/>
              <w:ind w:left="653"/>
              <w:rPr>
                <w:sz w:val="18"/>
              </w:rPr>
            </w:pPr>
            <w:r>
              <w:rPr>
                <w:w w:val="105"/>
                <w:sz w:val="18"/>
                <w:lang w:eastAsia="zh-CN"/>
              </w:rPr>
              <w:t>设备总价：</w:t>
            </w:r>
            <w:r>
              <w:rPr>
                <w:w w:val="105"/>
                <w:sz w:val="18"/>
                <w:u w:val="single"/>
                <w:lang w:eastAsia="zh-CN"/>
              </w:rPr>
              <w:t xml:space="preserve"> </w:t>
            </w:r>
            <w:r>
              <w:rPr>
                <w:w w:val="105"/>
                <w:sz w:val="18"/>
                <w:u w:val="single"/>
                <w:lang w:eastAsia="zh-CN"/>
              </w:rPr>
              <w:tab/>
            </w:r>
            <w:r>
              <w:rPr>
                <w:w w:val="105"/>
                <w:sz w:val="18"/>
                <w:lang w:eastAsia="zh-CN"/>
              </w:rPr>
              <w:t>万元。</w:t>
            </w:r>
            <w:r>
              <w:rPr>
                <w:spacing w:val="-14"/>
                <w:w w:val="105"/>
                <w:sz w:val="18"/>
                <w:lang w:eastAsia="zh-CN"/>
              </w:rPr>
              <w:t xml:space="preserve"> </w:t>
            </w:r>
            <w:r>
              <w:rPr>
                <w:w w:val="105"/>
                <w:sz w:val="18"/>
                <w:lang w:eastAsia="zh-CN"/>
              </w:rPr>
              <w:t>数量：</w:t>
            </w:r>
            <w:r>
              <w:rPr>
                <w:w w:val="105"/>
                <w:sz w:val="18"/>
                <w:u w:val="single"/>
                <w:lang w:eastAsia="zh-CN"/>
              </w:rPr>
              <w:t xml:space="preserve"> </w:t>
            </w:r>
            <w:r>
              <w:rPr>
                <w:w w:val="105"/>
                <w:sz w:val="18"/>
                <w:u w:val="single"/>
                <w:lang w:eastAsia="zh-CN"/>
              </w:rPr>
              <w:tab/>
            </w:r>
            <w:r>
              <w:rPr>
                <w:w w:val="105"/>
                <w:sz w:val="18"/>
                <w:lang w:eastAsia="zh-CN"/>
              </w:rPr>
              <w:t>。</w:t>
            </w:r>
            <w:r>
              <w:rPr>
                <w:w w:val="105"/>
                <w:sz w:val="18"/>
              </w:rPr>
              <w:t>单位：</w:t>
            </w:r>
            <w:r>
              <w:rPr>
                <w:w w:val="105"/>
                <w:sz w:val="18"/>
                <w:u w:val="single"/>
              </w:rPr>
              <w:t xml:space="preserve"> </w:t>
            </w:r>
            <w:r>
              <w:rPr>
                <w:w w:val="105"/>
                <w:sz w:val="18"/>
                <w:u w:val="single"/>
              </w:rPr>
              <w:tab/>
            </w:r>
            <w:r>
              <w:rPr>
                <w:w w:val="105"/>
                <w:sz w:val="18"/>
              </w:rPr>
              <w:t>。</w:t>
            </w:r>
          </w:p>
        </w:tc>
      </w:tr>
    </w:tbl>
    <w:p>
      <w:pPr>
        <w:pStyle w:val="4"/>
        <w:rPr>
          <w:rFonts w:ascii="Times New Roman"/>
          <w:sz w:val="22"/>
        </w:rPr>
      </w:pPr>
    </w:p>
    <w:p>
      <w:pPr>
        <w:pStyle w:val="4"/>
        <w:rPr>
          <w:rFonts w:ascii="Times New Roman"/>
          <w:sz w:val="22"/>
        </w:rPr>
      </w:pPr>
    </w:p>
    <w:p>
      <w:pPr>
        <w:pStyle w:val="4"/>
        <w:rPr>
          <w:rFonts w:ascii="Times New Roman"/>
          <w:sz w:val="22"/>
        </w:rPr>
      </w:pPr>
    </w:p>
    <w:p>
      <w:pPr>
        <w:pStyle w:val="4"/>
        <w:spacing w:before="2"/>
        <w:rPr>
          <w:rFonts w:ascii="Times New Roman"/>
          <w:sz w:val="24"/>
        </w:rPr>
      </w:pPr>
    </w:p>
    <w:p>
      <w:pPr>
        <w:ind w:left="883"/>
        <w:rPr>
          <w:sz w:val="18"/>
        </w:rPr>
      </w:pPr>
      <w:r>
        <w:rPr>
          <w:w w:val="105"/>
          <w:sz w:val="18"/>
        </w:rPr>
        <w:t>投标人：（盖章）</w:t>
      </w:r>
    </w:p>
    <w:p>
      <w:pPr>
        <w:pStyle w:val="4"/>
        <w:rPr>
          <w:sz w:val="16"/>
        </w:rPr>
      </w:pPr>
    </w:p>
    <w:p>
      <w:pPr>
        <w:spacing w:before="17" w:line="279" w:lineRule="exact"/>
        <w:ind w:left="883"/>
        <w:rPr>
          <w:sz w:val="18"/>
        </w:rPr>
      </w:pPr>
      <w:r>
        <w:rPr>
          <w:w w:val="105"/>
          <w:sz w:val="18"/>
        </w:rPr>
        <w:t>法定代表人：</w:t>
      </w:r>
    </w:p>
    <w:p>
      <w:pPr>
        <w:spacing w:line="279" w:lineRule="exact"/>
        <w:ind w:left="897" w:right="213"/>
        <w:jc w:val="center"/>
        <w:rPr>
          <w:sz w:val="18"/>
        </w:rPr>
      </w:pPr>
      <w:r>
        <w:rPr>
          <w:w w:val="105"/>
          <w:sz w:val="18"/>
        </w:rPr>
        <w:t>（签字或盖章）</w:t>
      </w:r>
    </w:p>
    <w:p>
      <w:pPr>
        <w:spacing w:before="99"/>
        <w:ind w:left="883"/>
        <w:rPr>
          <w:sz w:val="18"/>
        </w:rPr>
      </w:pPr>
      <w:r>
        <w:rPr>
          <w:w w:val="105"/>
          <w:sz w:val="18"/>
        </w:rPr>
        <w:t>或被授权委托人：</w:t>
      </w:r>
    </w:p>
    <w:p>
      <w:pPr>
        <w:pStyle w:val="4"/>
        <w:rPr>
          <w:sz w:val="16"/>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3620"/>
        </w:tabs>
        <w:spacing w:line="456" w:lineRule="exact"/>
        <w:ind w:left="3619" w:hanging="299"/>
        <w:jc w:val="left"/>
        <w:rPr>
          <w:rFonts w:ascii="微软雅黑" w:eastAsia="微软雅黑"/>
          <w:b/>
          <w:sz w:val="27"/>
          <w:lang w:eastAsia="zh-CN"/>
        </w:rPr>
      </w:pPr>
      <w:r>
        <w:rPr>
          <w:rFonts w:hint="eastAsia" w:ascii="微软雅黑" w:eastAsia="微软雅黑"/>
          <w:b/>
          <w:spacing w:val="10"/>
          <w:w w:val="105"/>
          <w:sz w:val="27"/>
          <w:lang w:eastAsia="zh-CN"/>
        </w:rPr>
        <w:t>设备主要部件价格清单（国内</w:t>
      </w:r>
      <w:r>
        <w:rPr>
          <w:rFonts w:hint="eastAsia" w:ascii="微软雅黑" w:eastAsia="微软雅黑"/>
          <w:b/>
          <w:w w:val="105"/>
          <w:sz w:val="27"/>
          <w:lang w:eastAsia="zh-CN"/>
        </w:rPr>
        <w:t>）</w:t>
      </w:r>
    </w:p>
    <w:p>
      <w:pPr>
        <w:pStyle w:val="4"/>
        <w:spacing w:before="11"/>
        <w:rPr>
          <w:rFonts w:ascii="微软雅黑"/>
          <w:b/>
          <w:sz w:val="10"/>
          <w:lang w:eastAsia="zh-CN"/>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76"/>
        <w:gridCol w:w="1705"/>
        <w:gridCol w:w="1152"/>
        <w:gridCol w:w="1152"/>
        <w:gridCol w:w="1152"/>
        <w:gridCol w:w="1152"/>
        <w:gridCol w:w="1152"/>
        <w:gridCol w:w="1152"/>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spacing w:before="32"/>
              <w:ind w:left="100"/>
              <w:rPr>
                <w:sz w:val="18"/>
              </w:rPr>
            </w:pPr>
            <w:r>
              <w:rPr>
                <w:w w:val="105"/>
                <w:sz w:val="18"/>
              </w:rPr>
              <w:t>序号</w:t>
            </w:r>
          </w:p>
        </w:tc>
        <w:tc>
          <w:tcPr>
            <w:tcW w:w="1705" w:type="dxa"/>
          </w:tcPr>
          <w:p>
            <w:pPr>
              <w:pStyle w:val="27"/>
              <w:spacing w:before="32"/>
              <w:ind w:left="480"/>
              <w:rPr>
                <w:sz w:val="18"/>
              </w:rPr>
            </w:pPr>
            <w:r>
              <w:rPr>
                <w:w w:val="105"/>
                <w:sz w:val="18"/>
              </w:rPr>
              <w:t>部件名称</w:t>
            </w:r>
          </w:p>
        </w:tc>
        <w:tc>
          <w:tcPr>
            <w:tcW w:w="1152" w:type="dxa"/>
          </w:tcPr>
          <w:p>
            <w:pPr>
              <w:pStyle w:val="27"/>
              <w:spacing w:before="32"/>
              <w:ind w:left="203"/>
              <w:rPr>
                <w:sz w:val="18"/>
              </w:rPr>
            </w:pPr>
            <w:r>
              <w:rPr>
                <w:w w:val="105"/>
                <w:sz w:val="18"/>
              </w:rPr>
              <w:t>规格型号</w:t>
            </w:r>
          </w:p>
        </w:tc>
        <w:tc>
          <w:tcPr>
            <w:tcW w:w="1152" w:type="dxa"/>
          </w:tcPr>
          <w:p>
            <w:pPr>
              <w:pStyle w:val="27"/>
              <w:spacing w:before="32"/>
              <w:ind w:left="388"/>
              <w:rPr>
                <w:sz w:val="18"/>
              </w:rPr>
            </w:pPr>
            <w:r>
              <w:rPr>
                <w:w w:val="105"/>
                <w:sz w:val="18"/>
              </w:rPr>
              <w:t>数量</w:t>
            </w:r>
          </w:p>
        </w:tc>
        <w:tc>
          <w:tcPr>
            <w:tcW w:w="1152" w:type="dxa"/>
          </w:tcPr>
          <w:p>
            <w:pPr>
              <w:pStyle w:val="27"/>
              <w:spacing w:before="32"/>
              <w:ind w:left="295"/>
              <w:rPr>
                <w:sz w:val="18"/>
              </w:rPr>
            </w:pPr>
            <w:r>
              <w:rPr>
                <w:w w:val="105"/>
                <w:sz w:val="18"/>
              </w:rPr>
              <w:t>制造商</w:t>
            </w:r>
          </w:p>
        </w:tc>
        <w:tc>
          <w:tcPr>
            <w:tcW w:w="1152" w:type="dxa"/>
          </w:tcPr>
          <w:p>
            <w:pPr>
              <w:pStyle w:val="27"/>
              <w:spacing w:before="32"/>
              <w:ind w:left="295"/>
              <w:rPr>
                <w:sz w:val="18"/>
              </w:rPr>
            </w:pPr>
            <w:r>
              <w:rPr>
                <w:w w:val="105"/>
                <w:sz w:val="18"/>
              </w:rPr>
              <w:t>原产地</w:t>
            </w:r>
          </w:p>
        </w:tc>
        <w:tc>
          <w:tcPr>
            <w:tcW w:w="1152" w:type="dxa"/>
          </w:tcPr>
          <w:p>
            <w:pPr>
              <w:pStyle w:val="27"/>
              <w:spacing w:before="32"/>
              <w:ind w:left="388"/>
              <w:rPr>
                <w:sz w:val="18"/>
              </w:rPr>
            </w:pPr>
            <w:r>
              <w:rPr>
                <w:w w:val="105"/>
                <w:sz w:val="18"/>
              </w:rPr>
              <w:t>单价</w:t>
            </w:r>
          </w:p>
        </w:tc>
        <w:tc>
          <w:tcPr>
            <w:tcW w:w="1152" w:type="dxa"/>
            <w:tcBorders>
              <w:right w:val="single" w:color="7F7F7F" w:sz="12" w:space="0"/>
            </w:tcBorders>
          </w:tcPr>
          <w:p>
            <w:pPr>
              <w:pStyle w:val="27"/>
              <w:spacing w:before="32"/>
              <w:ind w:left="388"/>
              <w:rPr>
                <w:sz w:val="18"/>
              </w:rPr>
            </w:pPr>
            <w:r>
              <w:rPr>
                <w:w w:val="105"/>
                <w:sz w:val="18"/>
              </w:rPr>
              <w:t>总价</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705"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Pr>
          <w:p>
            <w:pPr>
              <w:pStyle w:val="27"/>
              <w:rPr>
                <w:rFonts w:ascii="Times New Roman"/>
                <w:sz w:val="20"/>
              </w:rPr>
            </w:pPr>
          </w:p>
        </w:tc>
        <w:tc>
          <w:tcPr>
            <w:tcW w:w="115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Borders>
              <w:bottom w:val="single" w:color="7F7F7F" w:sz="12" w:space="0"/>
            </w:tcBorders>
          </w:tcPr>
          <w:p>
            <w:pPr>
              <w:pStyle w:val="27"/>
              <w:rPr>
                <w:rFonts w:ascii="Times New Roman"/>
                <w:sz w:val="20"/>
              </w:rPr>
            </w:pPr>
          </w:p>
        </w:tc>
        <w:tc>
          <w:tcPr>
            <w:tcW w:w="1705" w:type="dxa"/>
            <w:tcBorders>
              <w:bottom w:val="single" w:color="7F7F7F" w:sz="12" w:space="0"/>
            </w:tcBorders>
          </w:tcPr>
          <w:p>
            <w:pPr>
              <w:pStyle w:val="27"/>
              <w:rPr>
                <w:rFonts w:ascii="Times New Roman"/>
                <w:sz w:val="20"/>
              </w:rPr>
            </w:pPr>
          </w:p>
        </w:tc>
        <w:tc>
          <w:tcPr>
            <w:tcW w:w="1152" w:type="dxa"/>
            <w:tcBorders>
              <w:bottom w:val="single" w:color="7F7F7F" w:sz="12" w:space="0"/>
            </w:tcBorders>
          </w:tcPr>
          <w:p>
            <w:pPr>
              <w:pStyle w:val="27"/>
              <w:rPr>
                <w:rFonts w:ascii="Times New Roman"/>
                <w:sz w:val="20"/>
              </w:rPr>
            </w:pPr>
          </w:p>
        </w:tc>
        <w:tc>
          <w:tcPr>
            <w:tcW w:w="1152" w:type="dxa"/>
            <w:tcBorders>
              <w:bottom w:val="single" w:color="7F7F7F" w:sz="12" w:space="0"/>
            </w:tcBorders>
          </w:tcPr>
          <w:p>
            <w:pPr>
              <w:pStyle w:val="27"/>
              <w:rPr>
                <w:rFonts w:ascii="Times New Roman"/>
                <w:sz w:val="20"/>
              </w:rPr>
            </w:pPr>
          </w:p>
        </w:tc>
        <w:tc>
          <w:tcPr>
            <w:tcW w:w="1152" w:type="dxa"/>
            <w:tcBorders>
              <w:bottom w:val="single" w:color="7F7F7F" w:sz="12" w:space="0"/>
            </w:tcBorders>
          </w:tcPr>
          <w:p>
            <w:pPr>
              <w:pStyle w:val="27"/>
              <w:rPr>
                <w:rFonts w:ascii="Times New Roman"/>
                <w:sz w:val="20"/>
              </w:rPr>
            </w:pPr>
          </w:p>
        </w:tc>
        <w:tc>
          <w:tcPr>
            <w:tcW w:w="1152" w:type="dxa"/>
            <w:tcBorders>
              <w:bottom w:val="single" w:color="7F7F7F" w:sz="12" w:space="0"/>
            </w:tcBorders>
          </w:tcPr>
          <w:p>
            <w:pPr>
              <w:pStyle w:val="27"/>
              <w:rPr>
                <w:rFonts w:ascii="Times New Roman"/>
                <w:sz w:val="20"/>
              </w:rPr>
            </w:pPr>
          </w:p>
        </w:tc>
        <w:tc>
          <w:tcPr>
            <w:tcW w:w="1152" w:type="dxa"/>
            <w:tcBorders>
              <w:bottom w:val="single" w:color="7F7F7F" w:sz="12" w:space="0"/>
            </w:tcBorders>
          </w:tcPr>
          <w:p>
            <w:pPr>
              <w:pStyle w:val="27"/>
              <w:rPr>
                <w:rFonts w:ascii="Times New Roman"/>
                <w:sz w:val="20"/>
              </w:rPr>
            </w:pPr>
          </w:p>
        </w:tc>
        <w:tc>
          <w:tcPr>
            <w:tcW w:w="1152" w:type="dxa"/>
            <w:tcBorders>
              <w:bottom w:val="single" w:color="7F7F7F" w:sz="12" w:space="0"/>
              <w:right w:val="single" w:color="7F7F7F" w:sz="12" w:space="0"/>
            </w:tcBorders>
          </w:tcPr>
          <w:p>
            <w:pPr>
              <w:pStyle w:val="27"/>
              <w:rPr>
                <w:rFonts w:ascii="Times New Roman"/>
                <w:sz w:val="20"/>
              </w:rPr>
            </w:pPr>
          </w:p>
        </w:tc>
      </w:tr>
    </w:tbl>
    <w:p>
      <w:pPr>
        <w:spacing w:before="162"/>
        <w:ind w:left="883"/>
        <w:rPr>
          <w:sz w:val="18"/>
          <w:lang w:eastAsia="zh-CN"/>
        </w:rPr>
      </w:pPr>
      <w:r>
        <w:rPr>
          <w:sz w:val="18"/>
          <w:lang w:eastAsia="zh-CN"/>
        </w:rPr>
        <w:t>注：</w:t>
      </w:r>
      <w:r>
        <w:rPr>
          <w:rFonts w:ascii="Arial" w:eastAsia="Arial"/>
          <w:sz w:val="20"/>
          <w:lang w:eastAsia="zh-CN"/>
        </w:rPr>
        <w:t>1</w:t>
      </w:r>
      <w:r>
        <w:rPr>
          <w:sz w:val="18"/>
          <w:lang w:eastAsia="zh-CN"/>
        </w:rPr>
        <w:t>、本表中的价格仅供评标参考，不计入投标总价。</w:t>
      </w:r>
    </w:p>
    <w:p>
      <w:pPr>
        <w:spacing w:before="99"/>
        <w:ind w:left="1068"/>
        <w:rPr>
          <w:sz w:val="18"/>
          <w:lang w:eastAsia="zh-CN"/>
        </w:rPr>
      </w:pPr>
      <w:r>
        <w:rPr>
          <w:rFonts w:ascii="Arial" w:eastAsia="Arial"/>
          <w:w w:val="105"/>
          <w:sz w:val="20"/>
          <w:lang w:eastAsia="zh-CN"/>
        </w:rPr>
        <w:t>2</w:t>
      </w:r>
      <w:r>
        <w:rPr>
          <w:w w:val="105"/>
          <w:sz w:val="18"/>
          <w:lang w:eastAsia="zh-CN"/>
        </w:rPr>
        <w:t>、总价以交货地点到货价为准。</w:t>
      </w:r>
    </w:p>
    <w:p>
      <w:pPr>
        <w:spacing w:before="99" w:line="465" w:lineRule="auto"/>
        <w:ind w:left="883" w:right="3964" w:firstLine="184"/>
        <w:rPr>
          <w:sz w:val="18"/>
          <w:lang w:eastAsia="zh-CN"/>
        </w:rPr>
      </w:pPr>
      <w:r>
        <w:rPr>
          <w:rFonts w:ascii="Arial" w:eastAsia="Arial"/>
          <w:sz w:val="20"/>
          <w:lang w:eastAsia="zh-CN"/>
        </w:rPr>
        <w:t>3</w:t>
      </w:r>
      <w:r>
        <w:rPr>
          <w:sz w:val="18"/>
          <w:lang w:eastAsia="zh-CN"/>
        </w:rPr>
        <w:t>、上述报价已含按中华人民共和国法律规定应交纳的一切税费。</w:t>
      </w:r>
      <w:r>
        <w:rPr>
          <w:w w:val="105"/>
          <w:sz w:val="18"/>
          <w:lang w:eastAsia="zh-CN"/>
        </w:rPr>
        <w:t>投标人：（盖章）</w:t>
      </w:r>
    </w:p>
    <w:p>
      <w:pPr>
        <w:spacing w:line="278"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8"/>
        <w:rPr>
          <w:sz w:val="15"/>
          <w:lang w:eastAsia="zh-CN"/>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3620"/>
        </w:tabs>
        <w:spacing w:line="456" w:lineRule="exact"/>
        <w:ind w:left="3619" w:hanging="299"/>
        <w:jc w:val="left"/>
        <w:rPr>
          <w:rFonts w:ascii="微软雅黑" w:eastAsia="微软雅黑"/>
          <w:b/>
          <w:sz w:val="27"/>
          <w:lang w:eastAsia="zh-CN"/>
        </w:rPr>
      </w:pPr>
      <w:r>
        <w:rPr>
          <w:rFonts w:hint="eastAsia" w:ascii="微软雅黑" w:eastAsia="微软雅黑"/>
          <w:b/>
          <w:spacing w:val="10"/>
          <w:w w:val="105"/>
          <w:sz w:val="27"/>
          <w:lang w:eastAsia="zh-CN"/>
        </w:rPr>
        <w:t>设备主要部件价格清单（进口</w:t>
      </w:r>
      <w:r>
        <w:rPr>
          <w:rFonts w:hint="eastAsia" w:ascii="微软雅黑" w:eastAsia="微软雅黑"/>
          <w:b/>
          <w:w w:val="105"/>
          <w:sz w:val="27"/>
          <w:lang w:eastAsia="zh-CN"/>
        </w:rPr>
        <w:t>）</w:t>
      </w:r>
    </w:p>
    <w:p>
      <w:pPr>
        <w:pStyle w:val="4"/>
        <w:spacing w:before="11"/>
        <w:rPr>
          <w:rFonts w:ascii="微软雅黑"/>
          <w:b/>
          <w:sz w:val="10"/>
          <w:lang w:eastAsia="zh-CN"/>
        </w:rPr>
      </w:pPr>
    </w:p>
    <w:p>
      <w:pPr>
        <w:pStyle w:val="4"/>
        <w:tabs>
          <w:tab w:val="left" w:pos="3109"/>
          <w:tab w:val="left" w:pos="8337"/>
          <w:tab w:val="left" w:pos="10148"/>
        </w:tabs>
        <w:spacing w:before="17" w:after="53"/>
        <w:ind w:left="1091"/>
        <w:rPr>
          <w:rFonts w:ascii="Times New Roman" w:eastAsia="Times New Roman"/>
          <w:lang w:eastAsia="zh-CN"/>
        </w:rPr>
      </w:pP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76"/>
        <w:gridCol w:w="1693"/>
        <w:gridCol w:w="1140"/>
        <w:gridCol w:w="702"/>
        <w:gridCol w:w="1151"/>
        <w:gridCol w:w="1151"/>
        <w:gridCol w:w="702"/>
        <w:gridCol w:w="1370"/>
        <w:gridCol w:w="702"/>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spacing w:before="32"/>
              <w:ind w:left="100"/>
              <w:rPr>
                <w:sz w:val="18"/>
              </w:rPr>
            </w:pPr>
            <w:r>
              <w:rPr>
                <w:w w:val="105"/>
                <w:sz w:val="18"/>
              </w:rPr>
              <w:t>序号</w:t>
            </w:r>
          </w:p>
        </w:tc>
        <w:tc>
          <w:tcPr>
            <w:tcW w:w="1693" w:type="dxa"/>
          </w:tcPr>
          <w:p>
            <w:pPr>
              <w:pStyle w:val="27"/>
              <w:spacing w:before="32"/>
              <w:ind w:left="468"/>
              <w:rPr>
                <w:sz w:val="18"/>
              </w:rPr>
            </w:pPr>
            <w:r>
              <w:rPr>
                <w:w w:val="105"/>
                <w:sz w:val="18"/>
              </w:rPr>
              <w:t>部件名称</w:t>
            </w:r>
          </w:p>
        </w:tc>
        <w:tc>
          <w:tcPr>
            <w:tcW w:w="1140" w:type="dxa"/>
          </w:tcPr>
          <w:p>
            <w:pPr>
              <w:pStyle w:val="27"/>
              <w:spacing w:before="32"/>
              <w:ind w:left="192"/>
              <w:rPr>
                <w:sz w:val="18"/>
              </w:rPr>
            </w:pPr>
            <w:r>
              <w:rPr>
                <w:w w:val="105"/>
                <w:sz w:val="18"/>
              </w:rPr>
              <w:t>规格型号</w:t>
            </w:r>
          </w:p>
        </w:tc>
        <w:tc>
          <w:tcPr>
            <w:tcW w:w="702" w:type="dxa"/>
          </w:tcPr>
          <w:p>
            <w:pPr>
              <w:pStyle w:val="27"/>
              <w:spacing w:before="32"/>
              <w:ind w:left="158"/>
              <w:rPr>
                <w:sz w:val="18"/>
              </w:rPr>
            </w:pPr>
            <w:r>
              <w:rPr>
                <w:w w:val="105"/>
                <w:sz w:val="18"/>
              </w:rPr>
              <w:t>数量</w:t>
            </w:r>
          </w:p>
        </w:tc>
        <w:tc>
          <w:tcPr>
            <w:tcW w:w="1151" w:type="dxa"/>
          </w:tcPr>
          <w:p>
            <w:pPr>
              <w:pStyle w:val="27"/>
              <w:spacing w:before="32"/>
              <w:ind w:left="297"/>
              <w:rPr>
                <w:sz w:val="18"/>
              </w:rPr>
            </w:pPr>
            <w:r>
              <w:rPr>
                <w:w w:val="105"/>
                <w:sz w:val="18"/>
              </w:rPr>
              <w:t>制造商</w:t>
            </w:r>
          </w:p>
        </w:tc>
        <w:tc>
          <w:tcPr>
            <w:tcW w:w="1151" w:type="dxa"/>
          </w:tcPr>
          <w:p>
            <w:pPr>
              <w:pStyle w:val="27"/>
              <w:spacing w:before="32"/>
              <w:ind w:left="298"/>
              <w:rPr>
                <w:sz w:val="18"/>
              </w:rPr>
            </w:pPr>
            <w:r>
              <w:rPr>
                <w:w w:val="105"/>
                <w:sz w:val="18"/>
              </w:rPr>
              <w:t>原产地</w:t>
            </w:r>
          </w:p>
        </w:tc>
        <w:tc>
          <w:tcPr>
            <w:tcW w:w="702" w:type="dxa"/>
          </w:tcPr>
          <w:p>
            <w:pPr>
              <w:pStyle w:val="27"/>
              <w:spacing w:before="32"/>
              <w:ind w:left="161"/>
              <w:rPr>
                <w:sz w:val="18"/>
              </w:rPr>
            </w:pPr>
            <w:r>
              <w:rPr>
                <w:w w:val="105"/>
                <w:sz w:val="18"/>
              </w:rPr>
              <w:t>单价</w:t>
            </w:r>
          </w:p>
        </w:tc>
        <w:tc>
          <w:tcPr>
            <w:tcW w:w="1370" w:type="dxa"/>
          </w:tcPr>
          <w:p>
            <w:pPr>
              <w:pStyle w:val="27"/>
              <w:spacing w:before="32"/>
              <w:ind w:left="35"/>
              <w:rPr>
                <w:sz w:val="18"/>
              </w:rPr>
            </w:pPr>
            <w:r>
              <w:rPr>
                <w:sz w:val="18"/>
              </w:rPr>
              <w:t>关税及其它费用</w:t>
            </w:r>
          </w:p>
        </w:tc>
        <w:tc>
          <w:tcPr>
            <w:tcW w:w="702" w:type="dxa"/>
            <w:tcBorders>
              <w:right w:val="single" w:color="7F7F7F" w:sz="12" w:space="0"/>
            </w:tcBorders>
          </w:tcPr>
          <w:p>
            <w:pPr>
              <w:pStyle w:val="27"/>
              <w:spacing w:before="32"/>
              <w:ind w:left="163"/>
              <w:rPr>
                <w:sz w:val="18"/>
              </w:rPr>
            </w:pPr>
            <w:r>
              <w:rPr>
                <w:w w:val="105"/>
                <w:sz w:val="18"/>
              </w:rPr>
              <w:t>总价</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rPr>
                <w:rFonts w:ascii="Times New Roman"/>
                <w:sz w:val="20"/>
              </w:rPr>
            </w:pPr>
          </w:p>
        </w:tc>
        <w:tc>
          <w:tcPr>
            <w:tcW w:w="1693" w:type="dxa"/>
          </w:tcPr>
          <w:p>
            <w:pPr>
              <w:pStyle w:val="27"/>
              <w:rPr>
                <w:rFonts w:ascii="Times New Roman"/>
                <w:sz w:val="20"/>
              </w:rPr>
            </w:pPr>
          </w:p>
        </w:tc>
        <w:tc>
          <w:tcPr>
            <w:tcW w:w="1140" w:type="dxa"/>
          </w:tcPr>
          <w:p>
            <w:pPr>
              <w:pStyle w:val="27"/>
              <w:rPr>
                <w:rFonts w:ascii="Times New Roman"/>
                <w:sz w:val="20"/>
              </w:rPr>
            </w:pPr>
          </w:p>
        </w:tc>
        <w:tc>
          <w:tcPr>
            <w:tcW w:w="702" w:type="dxa"/>
          </w:tcPr>
          <w:p>
            <w:pPr>
              <w:pStyle w:val="27"/>
              <w:rPr>
                <w:rFonts w:ascii="Times New Roman"/>
                <w:sz w:val="20"/>
              </w:rPr>
            </w:pPr>
          </w:p>
        </w:tc>
        <w:tc>
          <w:tcPr>
            <w:tcW w:w="1151" w:type="dxa"/>
          </w:tcPr>
          <w:p>
            <w:pPr>
              <w:pStyle w:val="27"/>
              <w:rPr>
                <w:rFonts w:ascii="Times New Roman"/>
                <w:sz w:val="20"/>
              </w:rPr>
            </w:pPr>
          </w:p>
        </w:tc>
        <w:tc>
          <w:tcPr>
            <w:tcW w:w="1151" w:type="dxa"/>
          </w:tcPr>
          <w:p>
            <w:pPr>
              <w:pStyle w:val="27"/>
              <w:rPr>
                <w:rFonts w:ascii="Times New Roman"/>
                <w:sz w:val="20"/>
              </w:rPr>
            </w:pPr>
          </w:p>
        </w:tc>
        <w:tc>
          <w:tcPr>
            <w:tcW w:w="702" w:type="dxa"/>
          </w:tcPr>
          <w:p>
            <w:pPr>
              <w:pStyle w:val="27"/>
              <w:rPr>
                <w:rFonts w:ascii="Times New Roman"/>
                <w:sz w:val="20"/>
              </w:rPr>
            </w:pPr>
          </w:p>
        </w:tc>
        <w:tc>
          <w:tcPr>
            <w:tcW w:w="1370" w:type="dxa"/>
          </w:tcPr>
          <w:p>
            <w:pPr>
              <w:pStyle w:val="27"/>
              <w:rPr>
                <w:rFonts w:ascii="Times New Roman"/>
                <w:sz w:val="20"/>
              </w:rPr>
            </w:pPr>
          </w:p>
        </w:tc>
        <w:tc>
          <w:tcPr>
            <w:tcW w:w="70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76" w:type="dxa"/>
          </w:tcPr>
          <w:p>
            <w:pPr>
              <w:pStyle w:val="27"/>
              <w:rPr>
                <w:rFonts w:ascii="Times New Roman"/>
                <w:sz w:val="20"/>
              </w:rPr>
            </w:pPr>
          </w:p>
        </w:tc>
        <w:tc>
          <w:tcPr>
            <w:tcW w:w="1693" w:type="dxa"/>
          </w:tcPr>
          <w:p>
            <w:pPr>
              <w:pStyle w:val="27"/>
              <w:rPr>
                <w:rFonts w:ascii="Times New Roman"/>
                <w:sz w:val="20"/>
              </w:rPr>
            </w:pPr>
          </w:p>
        </w:tc>
        <w:tc>
          <w:tcPr>
            <w:tcW w:w="1140" w:type="dxa"/>
          </w:tcPr>
          <w:p>
            <w:pPr>
              <w:pStyle w:val="27"/>
              <w:rPr>
                <w:rFonts w:ascii="Times New Roman"/>
                <w:sz w:val="20"/>
              </w:rPr>
            </w:pPr>
          </w:p>
        </w:tc>
        <w:tc>
          <w:tcPr>
            <w:tcW w:w="702" w:type="dxa"/>
          </w:tcPr>
          <w:p>
            <w:pPr>
              <w:pStyle w:val="27"/>
              <w:rPr>
                <w:rFonts w:ascii="Times New Roman"/>
                <w:sz w:val="20"/>
              </w:rPr>
            </w:pPr>
          </w:p>
        </w:tc>
        <w:tc>
          <w:tcPr>
            <w:tcW w:w="1151" w:type="dxa"/>
          </w:tcPr>
          <w:p>
            <w:pPr>
              <w:pStyle w:val="27"/>
              <w:rPr>
                <w:rFonts w:ascii="Times New Roman"/>
                <w:sz w:val="20"/>
              </w:rPr>
            </w:pPr>
          </w:p>
        </w:tc>
        <w:tc>
          <w:tcPr>
            <w:tcW w:w="1151" w:type="dxa"/>
          </w:tcPr>
          <w:p>
            <w:pPr>
              <w:pStyle w:val="27"/>
              <w:rPr>
                <w:rFonts w:ascii="Times New Roman"/>
                <w:sz w:val="20"/>
              </w:rPr>
            </w:pPr>
          </w:p>
        </w:tc>
        <w:tc>
          <w:tcPr>
            <w:tcW w:w="702" w:type="dxa"/>
          </w:tcPr>
          <w:p>
            <w:pPr>
              <w:pStyle w:val="27"/>
              <w:rPr>
                <w:rFonts w:ascii="Times New Roman"/>
                <w:sz w:val="20"/>
              </w:rPr>
            </w:pPr>
          </w:p>
        </w:tc>
        <w:tc>
          <w:tcPr>
            <w:tcW w:w="1370" w:type="dxa"/>
          </w:tcPr>
          <w:p>
            <w:pPr>
              <w:pStyle w:val="27"/>
              <w:rPr>
                <w:rFonts w:ascii="Times New Roman"/>
                <w:sz w:val="20"/>
              </w:rPr>
            </w:pPr>
          </w:p>
        </w:tc>
        <w:tc>
          <w:tcPr>
            <w:tcW w:w="70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411" w:hRule="atLeast"/>
        </w:trPr>
        <w:tc>
          <w:tcPr>
            <w:tcW w:w="576" w:type="dxa"/>
            <w:tcBorders>
              <w:bottom w:val="nil"/>
            </w:tcBorders>
          </w:tcPr>
          <w:p>
            <w:pPr>
              <w:pStyle w:val="27"/>
              <w:rPr>
                <w:rFonts w:ascii="Times New Roman"/>
                <w:sz w:val="20"/>
              </w:rPr>
            </w:pPr>
          </w:p>
        </w:tc>
        <w:tc>
          <w:tcPr>
            <w:tcW w:w="1693" w:type="dxa"/>
            <w:tcBorders>
              <w:bottom w:val="nil"/>
            </w:tcBorders>
          </w:tcPr>
          <w:p>
            <w:pPr>
              <w:pStyle w:val="27"/>
              <w:rPr>
                <w:rFonts w:ascii="Times New Roman"/>
                <w:sz w:val="20"/>
              </w:rPr>
            </w:pPr>
          </w:p>
        </w:tc>
        <w:tc>
          <w:tcPr>
            <w:tcW w:w="1140" w:type="dxa"/>
            <w:tcBorders>
              <w:bottom w:val="nil"/>
            </w:tcBorders>
          </w:tcPr>
          <w:p>
            <w:pPr>
              <w:pStyle w:val="27"/>
              <w:rPr>
                <w:rFonts w:ascii="Times New Roman"/>
                <w:sz w:val="20"/>
              </w:rPr>
            </w:pPr>
          </w:p>
        </w:tc>
        <w:tc>
          <w:tcPr>
            <w:tcW w:w="702" w:type="dxa"/>
            <w:tcBorders>
              <w:bottom w:val="nil"/>
            </w:tcBorders>
          </w:tcPr>
          <w:p>
            <w:pPr>
              <w:pStyle w:val="27"/>
              <w:rPr>
                <w:rFonts w:ascii="Times New Roman"/>
                <w:sz w:val="20"/>
              </w:rPr>
            </w:pPr>
          </w:p>
        </w:tc>
        <w:tc>
          <w:tcPr>
            <w:tcW w:w="1151" w:type="dxa"/>
            <w:tcBorders>
              <w:bottom w:val="nil"/>
            </w:tcBorders>
          </w:tcPr>
          <w:p>
            <w:pPr>
              <w:pStyle w:val="27"/>
              <w:rPr>
                <w:rFonts w:ascii="Times New Roman"/>
                <w:sz w:val="20"/>
              </w:rPr>
            </w:pPr>
          </w:p>
        </w:tc>
        <w:tc>
          <w:tcPr>
            <w:tcW w:w="1151" w:type="dxa"/>
            <w:tcBorders>
              <w:bottom w:val="nil"/>
            </w:tcBorders>
          </w:tcPr>
          <w:p>
            <w:pPr>
              <w:pStyle w:val="27"/>
              <w:rPr>
                <w:rFonts w:ascii="Times New Roman"/>
                <w:sz w:val="20"/>
              </w:rPr>
            </w:pPr>
          </w:p>
        </w:tc>
        <w:tc>
          <w:tcPr>
            <w:tcW w:w="702" w:type="dxa"/>
            <w:tcBorders>
              <w:bottom w:val="nil"/>
            </w:tcBorders>
          </w:tcPr>
          <w:p>
            <w:pPr>
              <w:pStyle w:val="27"/>
              <w:rPr>
                <w:rFonts w:ascii="Times New Roman"/>
                <w:sz w:val="20"/>
              </w:rPr>
            </w:pPr>
          </w:p>
        </w:tc>
        <w:tc>
          <w:tcPr>
            <w:tcW w:w="1370" w:type="dxa"/>
            <w:tcBorders>
              <w:bottom w:val="nil"/>
            </w:tcBorders>
          </w:tcPr>
          <w:p>
            <w:pPr>
              <w:pStyle w:val="27"/>
              <w:rPr>
                <w:rFonts w:ascii="Times New Roman"/>
                <w:sz w:val="20"/>
              </w:rPr>
            </w:pPr>
          </w:p>
        </w:tc>
        <w:tc>
          <w:tcPr>
            <w:tcW w:w="702"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576" w:type="dxa"/>
            <w:tcBorders>
              <w:top w:val="nil"/>
              <w:bottom w:val="nil"/>
            </w:tcBorders>
          </w:tcPr>
          <w:p>
            <w:pPr>
              <w:pStyle w:val="27"/>
              <w:rPr>
                <w:rFonts w:ascii="Times New Roman"/>
                <w:sz w:val="20"/>
              </w:rPr>
            </w:pPr>
          </w:p>
        </w:tc>
        <w:tc>
          <w:tcPr>
            <w:tcW w:w="1693" w:type="dxa"/>
            <w:tcBorders>
              <w:top w:val="nil"/>
              <w:bottom w:val="nil"/>
            </w:tcBorders>
          </w:tcPr>
          <w:p>
            <w:pPr>
              <w:pStyle w:val="27"/>
              <w:rPr>
                <w:rFonts w:ascii="Times New Roman"/>
                <w:sz w:val="20"/>
              </w:rPr>
            </w:pPr>
          </w:p>
        </w:tc>
        <w:tc>
          <w:tcPr>
            <w:tcW w:w="1140" w:type="dxa"/>
            <w:tcBorders>
              <w:top w:val="nil"/>
              <w:bottom w:val="nil"/>
            </w:tcBorders>
          </w:tcPr>
          <w:p>
            <w:pPr>
              <w:pStyle w:val="27"/>
              <w:rPr>
                <w:rFonts w:ascii="Times New Roman"/>
                <w:sz w:val="20"/>
              </w:rPr>
            </w:pPr>
          </w:p>
        </w:tc>
        <w:tc>
          <w:tcPr>
            <w:tcW w:w="702" w:type="dxa"/>
            <w:tcBorders>
              <w:top w:val="nil"/>
              <w:bottom w:val="nil"/>
            </w:tcBorders>
          </w:tcPr>
          <w:p>
            <w:pPr>
              <w:pStyle w:val="27"/>
              <w:rPr>
                <w:rFonts w:ascii="Times New Roman"/>
                <w:sz w:val="20"/>
              </w:rPr>
            </w:pPr>
          </w:p>
        </w:tc>
        <w:tc>
          <w:tcPr>
            <w:tcW w:w="1151" w:type="dxa"/>
            <w:tcBorders>
              <w:top w:val="nil"/>
              <w:bottom w:val="nil"/>
            </w:tcBorders>
          </w:tcPr>
          <w:p>
            <w:pPr>
              <w:pStyle w:val="27"/>
              <w:rPr>
                <w:rFonts w:ascii="Times New Roman"/>
                <w:sz w:val="20"/>
              </w:rPr>
            </w:pPr>
          </w:p>
        </w:tc>
        <w:tc>
          <w:tcPr>
            <w:tcW w:w="1151" w:type="dxa"/>
            <w:tcBorders>
              <w:top w:val="nil"/>
              <w:bottom w:val="nil"/>
            </w:tcBorders>
          </w:tcPr>
          <w:p>
            <w:pPr>
              <w:pStyle w:val="27"/>
              <w:rPr>
                <w:rFonts w:ascii="Times New Roman"/>
                <w:sz w:val="20"/>
              </w:rPr>
            </w:pPr>
          </w:p>
        </w:tc>
        <w:tc>
          <w:tcPr>
            <w:tcW w:w="702" w:type="dxa"/>
            <w:tcBorders>
              <w:top w:val="nil"/>
              <w:bottom w:val="nil"/>
            </w:tcBorders>
          </w:tcPr>
          <w:p>
            <w:pPr>
              <w:pStyle w:val="27"/>
              <w:rPr>
                <w:rFonts w:ascii="Times New Roman"/>
                <w:sz w:val="20"/>
              </w:rPr>
            </w:pPr>
          </w:p>
        </w:tc>
        <w:tc>
          <w:tcPr>
            <w:tcW w:w="1370" w:type="dxa"/>
            <w:tcBorders>
              <w:top w:val="nil"/>
              <w:bottom w:val="nil"/>
            </w:tcBorders>
          </w:tcPr>
          <w:p>
            <w:pPr>
              <w:pStyle w:val="27"/>
              <w:rPr>
                <w:rFonts w:ascii="Times New Roman"/>
                <w:sz w:val="20"/>
              </w:rPr>
            </w:pPr>
          </w:p>
        </w:tc>
        <w:tc>
          <w:tcPr>
            <w:tcW w:w="702"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576" w:type="dxa"/>
            <w:tcBorders>
              <w:top w:val="nil"/>
            </w:tcBorders>
          </w:tcPr>
          <w:p>
            <w:pPr>
              <w:pStyle w:val="27"/>
              <w:rPr>
                <w:rFonts w:ascii="Times New Roman"/>
                <w:sz w:val="20"/>
              </w:rPr>
            </w:pPr>
          </w:p>
        </w:tc>
        <w:tc>
          <w:tcPr>
            <w:tcW w:w="1693" w:type="dxa"/>
            <w:tcBorders>
              <w:top w:val="nil"/>
            </w:tcBorders>
          </w:tcPr>
          <w:p>
            <w:pPr>
              <w:pStyle w:val="27"/>
              <w:rPr>
                <w:rFonts w:ascii="Times New Roman"/>
                <w:sz w:val="20"/>
              </w:rPr>
            </w:pPr>
          </w:p>
        </w:tc>
        <w:tc>
          <w:tcPr>
            <w:tcW w:w="1140" w:type="dxa"/>
            <w:tcBorders>
              <w:top w:val="nil"/>
            </w:tcBorders>
          </w:tcPr>
          <w:p>
            <w:pPr>
              <w:pStyle w:val="27"/>
              <w:rPr>
                <w:rFonts w:ascii="Times New Roman"/>
                <w:sz w:val="20"/>
              </w:rPr>
            </w:pPr>
          </w:p>
        </w:tc>
        <w:tc>
          <w:tcPr>
            <w:tcW w:w="702" w:type="dxa"/>
            <w:tcBorders>
              <w:top w:val="nil"/>
            </w:tcBorders>
          </w:tcPr>
          <w:p>
            <w:pPr>
              <w:pStyle w:val="27"/>
              <w:rPr>
                <w:rFonts w:ascii="Times New Roman"/>
                <w:sz w:val="20"/>
              </w:rPr>
            </w:pPr>
          </w:p>
        </w:tc>
        <w:tc>
          <w:tcPr>
            <w:tcW w:w="1151" w:type="dxa"/>
            <w:tcBorders>
              <w:top w:val="nil"/>
            </w:tcBorders>
          </w:tcPr>
          <w:p>
            <w:pPr>
              <w:pStyle w:val="27"/>
              <w:rPr>
                <w:rFonts w:ascii="Times New Roman"/>
                <w:sz w:val="20"/>
              </w:rPr>
            </w:pPr>
          </w:p>
        </w:tc>
        <w:tc>
          <w:tcPr>
            <w:tcW w:w="1151" w:type="dxa"/>
            <w:tcBorders>
              <w:top w:val="nil"/>
            </w:tcBorders>
          </w:tcPr>
          <w:p>
            <w:pPr>
              <w:pStyle w:val="27"/>
              <w:rPr>
                <w:rFonts w:ascii="Times New Roman"/>
                <w:sz w:val="20"/>
              </w:rPr>
            </w:pPr>
          </w:p>
        </w:tc>
        <w:tc>
          <w:tcPr>
            <w:tcW w:w="702" w:type="dxa"/>
            <w:tcBorders>
              <w:top w:val="nil"/>
            </w:tcBorders>
          </w:tcPr>
          <w:p>
            <w:pPr>
              <w:pStyle w:val="27"/>
              <w:rPr>
                <w:rFonts w:ascii="Times New Roman"/>
                <w:sz w:val="20"/>
              </w:rPr>
            </w:pPr>
          </w:p>
        </w:tc>
        <w:tc>
          <w:tcPr>
            <w:tcW w:w="1370" w:type="dxa"/>
            <w:tcBorders>
              <w:top w:val="nil"/>
            </w:tcBorders>
          </w:tcPr>
          <w:p>
            <w:pPr>
              <w:pStyle w:val="27"/>
              <w:rPr>
                <w:rFonts w:ascii="Times New Roman"/>
                <w:sz w:val="20"/>
              </w:rPr>
            </w:pPr>
          </w:p>
        </w:tc>
        <w:tc>
          <w:tcPr>
            <w:tcW w:w="702"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576" w:type="dxa"/>
            <w:tcBorders>
              <w:bottom w:val="nil"/>
            </w:tcBorders>
          </w:tcPr>
          <w:p>
            <w:pPr>
              <w:pStyle w:val="27"/>
              <w:rPr>
                <w:rFonts w:ascii="Times New Roman"/>
                <w:sz w:val="20"/>
              </w:rPr>
            </w:pPr>
          </w:p>
        </w:tc>
        <w:tc>
          <w:tcPr>
            <w:tcW w:w="1693" w:type="dxa"/>
            <w:tcBorders>
              <w:bottom w:val="nil"/>
            </w:tcBorders>
          </w:tcPr>
          <w:p>
            <w:pPr>
              <w:pStyle w:val="27"/>
              <w:rPr>
                <w:rFonts w:ascii="Times New Roman"/>
                <w:sz w:val="20"/>
              </w:rPr>
            </w:pPr>
          </w:p>
        </w:tc>
        <w:tc>
          <w:tcPr>
            <w:tcW w:w="1140" w:type="dxa"/>
            <w:tcBorders>
              <w:bottom w:val="nil"/>
            </w:tcBorders>
          </w:tcPr>
          <w:p>
            <w:pPr>
              <w:pStyle w:val="27"/>
              <w:rPr>
                <w:rFonts w:ascii="Times New Roman"/>
                <w:sz w:val="20"/>
              </w:rPr>
            </w:pPr>
          </w:p>
        </w:tc>
        <w:tc>
          <w:tcPr>
            <w:tcW w:w="702" w:type="dxa"/>
            <w:tcBorders>
              <w:bottom w:val="nil"/>
            </w:tcBorders>
          </w:tcPr>
          <w:p>
            <w:pPr>
              <w:pStyle w:val="27"/>
              <w:rPr>
                <w:rFonts w:ascii="Times New Roman"/>
                <w:sz w:val="20"/>
              </w:rPr>
            </w:pPr>
          </w:p>
        </w:tc>
        <w:tc>
          <w:tcPr>
            <w:tcW w:w="1151" w:type="dxa"/>
            <w:tcBorders>
              <w:bottom w:val="nil"/>
            </w:tcBorders>
          </w:tcPr>
          <w:p>
            <w:pPr>
              <w:pStyle w:val="27"/>
              <w:rPr>
                <w:rFonts w:ascii="Times New Roman"/>
                <w:sz w:val="20"/>
              </w:rPr>
            </w:pPr>
          </w:p>
        </w:tc>
        <w:tc>
          <w:tcPr>
            <w:tcW w:w="1151" w:type="dxa"/>
            <w:tcBorders>
              <w:bottom w:val="nil"/>
            </w:tcBorders>
          </w:tcPr>
          <w:p>
            <w:pPr>
              <w:pStyle w:val="27"/>
              <w:rPr>
                <w:rFonts w:ascii="Times New Roman"/>
                <w:sz w:val="20"/>
              </w:rPr>
            </w:pPr>
          </w:p>
        </w:tc>
        <w:tc>
          <w:tcPr>
            <w:tcW w:w="702" w:type="dxa"/>
            <w:tcBorders>
              <w:bottom w:val="nil"/>
            </w:tcBorders>
          </w:tcPr>
          <w:p>
            <w:pPr>
              <w:pStyle w:val="27"/>
              <w:rPr>
                <w:rFonts w:ascii="Times New Roman"/>
                <w:sz w:val="20"/>
              </w:rPr>
            </w:pPr>
          </w:p>
        </w:tc>
        <w:tc>
          <w:tcPr>
            <w:tcW w:w="1370" w:type="dxa"/>
            <w:tcBorders>
              <w:bottom w:val="nil"/>
            </w:tcBorders>
          </w:tcPr>
          <w:p>
            <w:pPr>
              <w:pStyle w:val="27"/>
              <w:rPr>
                <w:rFonts w:ascii="Times New Roman"/>
                <w:sz w:val="20"/>
              </w:rPr>
            </w:pPr>
          </w:p>
        </w:tc>
        <w:tc>
          <w:tcPr>
            <w:tcW w:w="702" w:type="dxa"/>
            <w:tcBorders>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26" w:hRule="atLeast"/>
        </w:trPr>
        <w:tc>
          <w:tcPr>
            <w:tcW w:w="576" w:type="dxa"/>
            <w:tcBorders>
              <w:top w:val="nil"/>
              <w:bottom w:val="nil"/>
            </w:tcBorders>
          </w:tcPr>
          <w:p>
            <w:pPr>
              <w:pStyle w:val="27"/>
              <w:rPr>
                <w:rFonts w:ascii="Times New Roman"/>
                <w:sz w:val="20"/>
              </w:rPr>
            </w:pPr>
          </w:p>
        </w:tc>
        <w:tc>
          <w:tcPr>
            <w:tcW w:w="1693" w:type="dxa"/>
            <w:tcBorders>
              <w:top w:val="nil"/>
              <w:bottom w:val="nil"/>
            </w:tcBorders>
          </w:tcPr>
          <w:p>
            <w:pPr>
              <w:pStyle w:val="27"/>
              <w:rPr>
                <w:rFonts w:ascii="Times New Roman"/>
                <w:sz w:val="20"/>
              </w:rPr>
            </w:pPr>
          </w:p>
        </w:tc>
        <w:tc>
          <w:tcPr>
            <w:tcW w:w="1140" w:type="dxa"/>
            <w:tcBorders>
              <w:top w:val="nil"/>
              <w:bottom w:val="nil"/>
            </w:tcBorders>
          </w:tcPr>
          <w:p>
            <w:pPr>
              <w:pStyle w:val="27"/>
              <w:rPr>
                <w:rFonts w:ascii="Times New Roman"/>
                <w:sz w:val="20"/>
              </w:rPr>
            </w:pPr>
          </w:p>
        </w:tc>
        <w:tc>
          <w:tcPr>
            <w:tcW w:w="702" w:type="dxa"/>
            <w:tcBorders>
              <w:top w:val="nil"/>
              <w:bottom w:val="nil"/>
            </w:tcBorders>
          </w:tcPr>
          <w:p>
            <w:pPr>
              <w:pStyle w:val="27"/>
              <w:rPr>
                <w:rFonts w:ascii="Times New Roman"/>
                <w:sz w:val="20"/>
              </w:rPr>
            </w:pPr>
          </w:p>
        </w:tc>
        <w:tc>
          <w:tcPr>
            <w:tcW w:w="1151" w:type="dxa"/>
            <w:tcBorders>
              <w:top w:val="nil"/>
              <w:bottom w:val="nil"/>
            </w:tcBorders>
          </w:tcPr>
          <w:p>
            <w:pPr>
              <w:pStyle w:val="27"/>
              <w:rPr>
                <w:rFonts w:ascii="Times New Roman"/>
                <w:sz w:val="20"/>
              </w:rPr>
            </w:pPr>
          </w:p>
        </w:tc>
        <w:tc>
          <w:tcPr>
            <w:tcW w:w="1151" w:type="dxa"/>
            <w:tcBorders>
              <w:top w:val="nil"/>
              <w:bottom w:val="nil"/>
            </w:tcBorders>
          </w:tcPr>
          <w:p>
            <w:pPr>
              <w:pStyle w:val="27"/>
              <w:rPr>
                <w:rFonts w:ascii="Times New Roman"/>
                <w:sz w:val="20"/>
              </w:rPr>
            </w:pPr>
          </w:p>
        </w:tc>
        <w:tc>
          <w:tcPr>
            <w:tcW w:w="702" w:type="dxa"/>
            <w:tcBorders>
              <w:top w:val="nil"/>
              <w:bottom w:val="nil"/>
            </w:tcBorders>
          </w:tcPr>
          <w:p>
            <w:pPr>
              <w:pStyle w:val="27"/>
              <w:rPr>
                <w:rFonts w:ascii="Times New Roman"/>
                <w:sz w:val="20"/>
              </w:rPr>
            </w:pPr>
          </w:p>
        </w:tc>
        <w:tc>
          <w:tcPr>
            <w:tcW w:w="1370" w:type="dxa"/>
            <w:tcBorders>
              <w:top w:val="nil"/>
              <w:bottom w:val="nil"/>
            </w:tcBorders>
          </w:tcPr>
          <w:p>
            <w:pPr>
              <w:pStyle w:val="27"/>
              <w:rPr>
                <w:rFonts w:ascii="Times New Roman"/>
                <w:sz w:val="20"/>
              </w:rPr>
            </w:pPr>
          </w:p>
        </w:tc>
        <w:tc>
          <w:tcPr>
            <w:tcW w:w="702" w:type="dxa"/>
            <w:tcBorders>
              <w:top w:val="nil"/>
              <w:bottom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411" w:hRule="atLeast"/>
        </w:trPr>
        <w:tc>
          <w:tcPr>
            <w:tcW w:w="576" w:type="dxa"/>
            <w:tcBorders>
              <w:top w:val="nil"/>
            </w:tcBorders>
          </w:tcPr>
          <w:p>
            <w:pPr>
              <w:pStyle w:val="27"/>
              <w:rPr>
                <w:rFonts w:ascii="Times New Roman"/>
                <w:sz w:val="20"/>
              </w:rPr>
            </w:pPr>
          </w:p>
        </w:tc>
        <w:tc>
          <w:tcPr>
            <w:tcW w:w="1693" w:type="dxa"/>
            <w:tcBorders>
              <w:top w:val="nil"/>
            </w:tcBorders>
          </w:tcPr>
          <w:p>
            <w:pPr>
              <w:pStyle w:val="27"/>
              <w:rPr>
                <w:rFonts w:ascii="Times New Roman"/>
                <w:sz w:val="20"/>
              </w:rPr>
            </w:pPr>
          </w:p>
        </w:tc>
        <w:tc>
          <w:tcPr>
            <w:tcW w:w="1140" w:type="dxa"/>
            <w:tcBorders>
              <w:top w:val="nil"/>
            </w:tcBorders>
          </w:tcPr>
          <w:p>
            <w:pPr>
              <w:pStyle w:val="27"/>
              <w:rPr>
                <w:rFonts w:ascii="Times New Roman"/>
                <w:sz w:val="20"/>
              </w:rPr>
            </w:pPr>
          </w:p>
        </w:tc>
        <w:tc>
          <w:tcPr>
            <w:tcW w:w="702" w:type="dxa"/>
            <w:tcBorders>
              <w:top w:val="nil"/>
            </w:tcBorders>
          </w:tcPr>
          <w:p>
            <w:pPr>
              <w:pStyle w:val="27"/>
              <w:rPr>
                <w:rFonts w:ascii="Times New Roman"/>
                <w:sz w:val="20"/>
              </w:rPr>
            </w:pPr>
          </w:p>
        </w:tc>
        <w:tc>
          <w:tcPr>
            <w:tcW w:w="1151" w:type="dxa"/>
            <w:tcBorders>
              <w:top w:val="nil"/>
            </w:tcBorders>
          </w:tcPr>
          <w:p>
            <w:pPr>
              <w:pStyle w:val="27"/>
              <w:rPr>
                <w:rFonts w:ascii="Times New Roman"/>
                <w:sz w:val="20"/>
              </w:rPr>
            </w:pPr>
          </w:p>
        </w:tc>
        <w:tc>
          <w:tcPr>
            <w:tcW w:w="1151" w:type="dxa"/>
            <w:tcBorders>
              <w:top w:val="nil"/>
            </w:tcBorders>
          </w:tcPr>
          <w:p>
            <w:pPr>
              <w:pStyle w:val="27"/>
              <w:rPr>
                <w:rFonts w:ascii="Times New Roman"/>
                <w:sz w:val="20"/>
              </w:rPr>
            </w:pPr>
          </w:p>
        </w:tc>
        <w:tc>
          <w:tcPr>
            <w:tcW w:w="702" w:type="dxa"/>
            <w:tcBorders>
              <w:top w:val="nil"/>
            </w:tcBorders>
          </w:tcPr>
          <w:p>
            <w:pPr>
              <w:pStyle w:val="27"/>
              <w:rPr>
                <w:rFonts w:ascii="Times New Roman"/>
                <w:sz w:val="20"/>
              </w:rPr>
            </w:pPr>
          </w:p>
        </w:tc>
        <w:tc>
          <w:tcPr>
            <w:tcW w:w="1370" w:type="dxa"/>
            <w:tcBorders>
              <w:top w:val="nil"/>
            </w:tcBorders>
          </w:tcPr>
          <w:p>
            <w:pPr>
              <w:pStyle w:val="27"/>
              <w:rPr>
                <w:rFonts w:ascii="Times New Roman"/>
                <w:sz w:val="20"/>
              </w:rPr>
            </w:pPr>
          </w:p>
        </w:tc>
        <w:tc>
          <w:tcPr>
            <w:tcW w:w="702" w:type="dxa"/>
            <w:tcBorders>
              <w:top w:val="nil"/>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Pr>
          <w:p>
            <w:pPr>
              <w:pStyle w:val="27"/>
              <w:rPr>
                <w:rFonts w:ascii="Times New Roman"/>
                <w:sz w:val="20"/>
              </w:rPr>
            </w:pPr>
          </w:p>
        </w:tc>
        <w:tc>
          <w:tcPr>
            <w:tcW w:w="1693" w:type="dxa"/>
          </w:tcPr>
          <w:p>
            <w:pPr>
              <w:pStyle w:val="27"/>
              <w:rPr>
                <w:rFonts w:ascii="Times New Roman"/>
                <w:sz w:val="20"/>
              </w:rPr>
            </w:pPr>
          </w:p>
        </w:tc>
        <w:tc>
          <w:tcPr>
            <w:tcW w:w="1140" w:type="dxa"/>
          </w:tcPr>
          <w:p>
            <w:pPr>
              <w:pStyle w:val="27"/>
              <w:rPr>
                <w:rFonts w:ascii="Times New Roman"/>
                <w:sz w:val="20"/>
              </w:rPr>
            </w:pPr>
          </w:p>
        </w:tc>
        <w:tc>
          <w:tcPr>
            <w:tcW w:w="702" w:type="dxa"/>
          </w:tcPr>
          <w:p>
            <w:pPr>
              <w:pStyle w:val="27"/>
              <w:rPr>
                <w:rFonts w:ascii="Times New Roman"/>
                <w:sz w:val="20"/>
              </w:rPr>
            </w:pPr>
          </w:p>
        </w:tc>
        <w:tc>
          <w:tcPr>
            <w:tcW w:w="1151" w:type="dxa"/>
          </w:tcPr>
          <w:p>
            <w:pPr>
              <w:pStyle w:val="27"/>
              <w:rPr>
                <w:rFonts w:ascii="Times New Roman"/>
                <w:sz w:val="20"/>
              </w:rPr>
            </w:pPr>
          </w:p>
        </w:tc>
        <w:tc>
          <w:tcPr>
            <w:tcW w:w="1151" w:type="dxa"/>
          </w:tcPr>
          <w:p>
            <w:pPr>
              <w:pStyle w:val="27"/>
              <w:rPr>
                <w:rFonts w:ascii="Times New Roman"/>
                <w:sz w:val="20"/>
              </w:rPr>
            </w:pPr>
          </w:p>
        </w:tc>
        <w:tc>
          <w:tcPr>
            <w:tcW w:w="702" w:type="dxa"/>
          </w:tcPr>
          <w:p>
            <w:pPr>
              <w:pStyle w:val="27"/>
              <w:rPr>
                <w:rFonts w:ascii="Times New Roman"/>
                <w:sz w:val="20"/>
              </w:rPr>
            </w:pPr>
          </w:p>
        </w:tc>
        <w:tc>
          <w:tcPr>
            <w:tcW w:w="1370" w:type="dxa"/>
          </w:tcPr>
          <w:p>
            <w:pPr>
              <w:pStyle w:val="27"/>
              <w:rPr>
                <w:rFonts w:ascii="Times New Roman"/>
                <w:sz w:val="20"/>
              </w:rPr>
            </w:pPr>
          </w:p>
        </w:tc>
        <w:tc>
          <w:tcPr>
            <w:tcW w:w="702"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76" w:type="dxa"/>
            <w:tcBorders>
              <w:bottom w:val="single" w:color="7F7F7F" w:sz="12" w:space="0"/>
            </w:tcBorders>
          </w:tcPr>
          <w:p>
            <w:pPr>
              <w:pStyle w:val="27"/>
              <w:rPr>
                <w:rFonts w:ascii="Times New Roman"/>
                <w:sz w:val="20"/>
              </w:rPr>
            </w:pPr>
          </w:p>
        </w:tc>
        <w:tc>
          <w:tcPr>
            <w:tcW w:w="1693" w:type="dxa"/>
            <w:tcBorders>
              <w:bottom w:val="single" w:color="7F7F7F" w:sz="12" w:space="0"/>
            </w:tcBorders>
          </w:tcPr>
          <w:p>
            <w:pPr>
              <w:pStyle w:val="27"/>
              <w:rPr>
                <w:rFonts w:ascii="Times New Roman"/>
                <w:sz w:val="20"/>
              </w:rPr>
            </w:pPr>
          </w:p>
        </w:tc>
        <w:tc>
          <w:tcPr>
            <w:tcW w:w="1140" w:type="dxa"/>
            <w:tcBorders>
              <w:bottom w:val="single" w:color="7F7F7F" w:sz="12" w:space="0"/>
            </w:tcBorders>
          </w:tcPr>
          <w:p>
            <w:pPr>
              <w:pStyle w:val="27"/>
              <w:rPr>
                <w:rFonts w:ascii="Times New Roman"/>
                <w:sz w:val="20"/>
              </w:rPr>
            </w:pPr>
          </w:p>
        </w:tc>
        <w:tc>
          <w:tcPr>
            <w:tcW w:w="702" w:type="dxa"/>
            <w:tcBorders>
              <w:bottom w:val="single" w:color="7F7F7F" w:sz="12" w:space="0"/>
            </w:tcBorders>
          </w:tcPr>
          <w:p>
            <w:pPr>
              <w:pStyle w:val="27"/>
              <w:rPr>
                <w:rFonts w:ascii="Times New Roman"/>
                <w:sz w:val="20"/>
              </w:rPr>
            </w:pPr>
          </w:p>
        </w:tc>
        <w:tc>
          <w:tcPr>
            <w:tcW w:w="1151" w:type="dxa"/>
            <w:tcBorders>
              <w:bottom w:val="single" w:color="7F7F7F" w:sz="12" w:space="0"/>
            </w:tcBorders>
          </w:tcPr>
          <w:p>
            <w:pPr>
              <w:pStyle w:val="27"/>
              <w:rPr>
                <w:rFonts w:ascii="Times New Roman"/>
                <w:sz w:val="20"/>
              </w:rPr>
            </w:pPr>
          </w:p>
        </w:tc>
        <w:tc>
          <w:tcPr>
            <w:tcW w:w="1151" w:type="dxa"/>
            <w:tcBorders>
              <w:bottom w:val="single" w:color="7F7F7F" w:sz="12" w:space="0"/>
            </w:tcBorders>
          </w:tcPr>
          <w:p>
            <w:pPr>
              <w:pStyle w:val="27"/>
              <w:rPr>
                <w:rFonts w:ascii="Times New Roman"/>
                <w:sz w:val="20"/>
              </w:rPr>
            </w:pPr>
          </w:p>
        </w:tc>
        <w:tc>
          <w:tcPr>
            <w:tcW w:w="702" w:type="dxa"/>
            <w:tcBorders>
              <w:bottom w:val="single" w:color="7F7F7F" w:sz="12" w:space="0"/>
            </w:tcBorders>
          </w:tcPr>
          <w:p>
            <w:pPr>
              <w:pStyle w:val="27"/>
              <w:rPr>
                <w:rFonts w:ascii="Times New Roman"/>
                <w:sz w:val="20"/>
              </w:rPr>
            </w:pPr>
          </w:p>
        </w:tc>
        <w:tc>
          <w:tcPr>
            <w:tcW w:w="1370" w:type="dxa"/>
            <w:tcBorders>
              <w:bottom w:val="single" w:color="7F7F7F" w:sz="12" w:space="0"/>
            </w:tcBorders>
          </w:tcPr>
          <w:p>
            <w:pPr>
              <w:pStyle w:val="27"/>
              <w:rPr>
                <w:rFonts w:ascii="Times New Roman"/>
                <w:sz w:val="20"/>
              </w:rPr>
            </w:pPr>
          </w:p>
        </w:tc>
        <w:tc>
          <w:tcPr>
            <w:tcW w:w="702" w:type="dxa"/>
            <w:tcBorders>
              <w:bottom w:val="single" w:color="7F7F7F" w:sz="12" w:space="0"/>
              <w:right w:val="single" w:color="7F7F7F" w:sz="12" w:space="0"/>
            </w:tcBorders>
          </w:tcPr>
          <w:p>
            <w:pPr>
              <w:pStyle w:val="27"/>
              <w:rPr>
                <w:rFonts w:ascii="Times New Roman"/>
                <w:sz w:val="20"/>
              </w:rPr>
            </w:pPr>
          </w:p>
        </w:tc>
      </w:tr>
    </w:tbl>
    <w:p>
      <w:pPr>
        <w:spacing w:before="162"/>
        <w:ind w:left="883"/>
        <w:rPr>
          <w:sz w:val="18"/>
          <w:lang w:eastAsia="zh-CN"/>
        </w:rPr>
      </w:pPr>
      <w:r>
        <w:rPr>
          <w:sz w:val="18"/>
          <w:lang w:eastAsia="zh-CN"/>
        </w:rPr>
        <w:t>注：</w:t>
      </w:r>
      <w:r>
        <w:rPr>
          <w:rFonts w:ascii="Arial" w:eastAsia="Arial"/>
          <w:sz w:val="20"/>
          <w:lang w:eastAsia="zh-CN"/>
        </w:rPr>
        <w:t>1</w:t>
      </w:r>
      <w:r>
        <w:rPr>
          <w:sz w:val="18"/>
          <w:lang w:eastAsia="zh-CN"/>
        </w:rPr>
        <w:t>、如果所供设备的主要部件中有进口设备，可按此表填写。</w:t>
      </w:r>
    </w:p>
    <w:p>
      <w:pPr>
        <w:spacing w:before="99"/>
        <w:ind w:left="1068"/>
        <w:rPr>
          <w:sz w:val="18"/>
          <w:lang w:eastAsia="zh-CN"/>
        </w:rPr>
      </w:pPr>
      <w:r>
        <w:rPr>
          <w:rFonts w:ascii="Arial" w:eastAsia="Arial"/>
          <w:w w:val="105"/>
          <w:sz w:val="20"/>
          <w:lang w:eastAsia="zh-CN"/>
        </w:rPr>
        <w:t>2</w:t>
      </w:r>
      <w:r>
        <w:rPr>
          <w:w w:val="105"/>
          <w:sz w:val="18"/>
          <w:lang w:eastAsia="zh-CN"/>
        </w:rPr>
        <w:t>、本表中的价格仅供评标参考，不计入投标总价。</w:t>
      </w:r>
    </w:p>
    <w:p>
      <w:pPr>
        <w:spacing w:before="99"/>
        <w:ind w:left="1068"/>
        <w:rPr>
          <w:sz w:val="18"/>
          <w:lang w:eastAsia="zh-CN"/>
        </w:rPr>
      </w:pPr>
      <w:r>
        <w:rPr>
          <w:rFonts w:ascii="Arial" w:eastAsia="Arial"/>
          <w:w w:val="105"/>
          <w:sz w:val="20"/>
          <w:lang w:eastAsia="zh-CN"/>
        </w:rPr>
        <w:t>3</w:t>
      </w:r>
      <w:r>
        <w:rPr>
          <w:w w:val="105"/>
          <w:sz w:val="18"/>
          <w:lang w:eastAsia="zh-CN"/>
        </w:rPr>
        <w:t>、总价以交货地点到货价为准。</w:t>
      </w:r>
    </w:p>
    <w:p>
      <w:pPr>
        <w:spacing w:before="99"/>
        <w:ind w:left="1068"/>
        <w:rPr>
          <w:sz w:val="18"/>
          <w:lang w:eastAsia="zh-CN"/>
        </w:rPr>
      </w:pPr>
      <w:r>
        <w:rPr>
          <w:rFonts w:ascii="Arial" w:eastAsia="Arial"/>
          <w:w w:val="105"/>
          <w:sz w:val="20"/>
          <w:lang w:eastAsia="zh-CN"/>
        </w:rPr>
        <w:t>4</w:t>
      </w:r>
      <w:r>
        <w:rPr>
          <w:w w:val="105"/>
          <w:sz w:val="18"/>
          <w:lang w:eastAsia="zh-CN"/>
        </w:rPr>
        <w:t>、上述报价已含按中华人民共和国法律规定应交纳的一切税费。</w:t>
      </w:r>
    </w:p>
    <w:p>
      <w:pPr>
        <w:pStyle w:val="4"/>
        <w:spacing w:before="10"/>
        <w:rPr>
          <w:sz w:val="28"/>
          <w:lang w:eastAsia="zh-CN"/>
        </w:rPr>
      </w:pPr>
    </w:p>
    <w:p>
      <w:pPr>
        <w:ind w:left="883"/>
        <w:rPr>
          <w:sz w:val="18"/>
          <w:lang w:eastAsia="zh-CN"/>
        </w:rPr>
      </w:pPr>
      <w:r>
        <w:rPr>
          <w:w w:val="105"/>
          <w:sz w:val="18"/>
          <w:lang w:eastAsia="zh-CN"/>
        </w:rPr>
        <w:t>投标人：（盖章）</w:t>
      </w:r>
    </w:p>
    <w:p>
      <w:pPr>
        <w:pStyle w:val="4"/>
        <w:spacing w:before="18"/>
        <w:rPr>
          <w:sz w:val="15"/>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rPr>
          <w:sz w:val="16"/>
          <w:lang w:eastAsia="zh-CN"/>
        </w:rPr>
      </w:pPr>
    </w:p>
    <w:p>
      <w:pPr>
        <w:tabs>
          <w:tab w:val="left" w:pos="1713"/>
          <w:tab w:val="left" w:pos="2173"/>
          <w:tab w:val="left" w:pos="2634"/>
        </w:tabs>
        <w:spacing w:before="17"/>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4265"/>
        </w:tabs>
        <w:spacing w:line="456" w:lineRule="exact"/>
        <w:ind w:left="4264" w:hanging="299"/>
        <w:jc w:val="left"/>
        <w:rPr>
          <w:rFonts w:ascii="微软雅黑" w:eastAsia="微软雅黑"/>
          <w:b/>
          <w:sz w:val="27"/>
        </w:rPr>
      </w:pPr>
      <w:r>
        <w:rPr>
          <w:rFonts w:hint="eastAsia" w:ascii="微软雅黑" w:eastAsia="微软雅黑"/>
          <w:b/>
          <w:spacing w:val="12"/>
          <w:w w:val="105"/>
          <w:sz w:val="27"/>
        </w:rPr>
        <w:t>质保期后 年维保报价</w:t>
      </w:r>
    </w:p>
    <w:p>
      <w:pPr>
        <w:pStyle w:val="4"/>
        <w:spacing w:before="11"/>
        <w:rPr>
          <w:rFonts w:ascii="微软雅黑"/>
          <w:b/>
          <w:sz w:val="10"/>
        </w:rPr>
      </w:pPr>
    </w:p>
    <w:p>
      <w:pPr>
        <w:pStyle w:val="4"/>
        <w:tabs>
          <w:tab w:val="left" w:pos="3109"/>
          <w:tab w:val="left" w:pos="8337"/>
          <w:tab w:val="left" w:pos="10148"/>
        </w:tabs>
        <w:spacing w:before="17"/>
        <w:ind w:left="1091"/>
        <w:rPr>
          <w:rFonts w:ascii="Times New Roman" w:eastAsia="Times New Roman"/>
          <w:lang w:eastAsia="zh-CN"/>
        </w:rPr>
      </w:pPr>
      <w:r>
        <w:pict>
          <v:shape id="Text Box 2" o:spid="_x0000_s2050" o:spt="202" type="#_x0000_t202" style="position:absolute;left:0pt;margin-left:75.2pt;margin-top:22.3pt;height:150.35pt;width:461.4pt;mso-position-horizontal-relative:page;z-index:251667456;mso-width-relative:page;mso-height-relative:page;" filled="f" stroked="f" coordsize="21600,21600" o:gfxdata="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G7EvtoAAAALAQAADwAAAAAAAAABACAAAAAiAAAAZHJzL2Rv&#10;d25yZXYueG1sUEsBAhQAFAAAAAgAh07iQNYCzpX/AQAABQQAAA4AAAAAAAAAAQAgAAAAKQEAAGRy&#10;cy9lMm9Eb2MueG1sUEsFBgAAAAAGAAYAWQEAAJoFAAAAAA==&#10;">
            <v:path/>
            <v:fill on="f" focussize="0,0"/>
            <v:stroke on="f" joinstyle="miter"/>
            <v:imagedata o:title=""/>
            <o:lock v:ext="edit"/>
            <v:textbox inset="0mm,0mm,0mm,0mm">
              <w:txbxContent>
                <w:tbl>
                  <w:tblPr>
                    <w:tblStyle w:val="15"/>
                    <w:tblW w:w="0" w:type="auto"/>
                    <w:tblInd w:w="15"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2292"/>
                    <w:gridCol w:w="2292"/>
                    <w:gridCol w:w="2304"/>
                    <w:gridCol w:w="2304"/>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spacing w:before="32"/>
                          <w:ind w:left="739" w:right="727"/>
                          <w:jc w:val="center"/>
                          <w:rPr>
                            <w:sz w:val="18"/>
                          </w:rPr>
                        </w:pPr>
                        <w:r>
                          <w:rPr>
                            <w:w w:val="105"/>
                            <w:sz w:val="18"/>
                          </w:rPr>
                          <w:t>设备型号</w:t>
                        </w:r>
                      </w:p>
                    </w:tc>
                    <w:tc>
                      <w:tcPr>
                        <w:tcW w:w="2292" w:type="dxa"/>
                      </w:tcPr>
                      <w:p>
                        <w:pPr>
                          <w:pStyle w:val="27"/>
                          <w:spacing w:before="32"/>
                          <w:ind w:left="739" w:right="726"/>
                          <w:jc w:val="center"/>
                          <w:rPr>
                            <w:sz w:val="18"/>
                          </w:rPr>
                        </w:pPr>
                        <w:r>
                          <w:rPr>
                            <w:w w:val="105"/>
                            <w:sz w:val="18"/>
                          </w:rPr>
                          <w:t>总数量</w:t>
                        </w:r>
                      </w:p>
                    </w:tc>
                    <w:tc>
                      <w:tcPr>
                        <w:tcW w:w="2304" w:type="dxa"/>
                      </w:tcPr>
                      <w:p>
                        <w:pPr>
                          <w:pStyle w:val="27"/>
                          <w:spacing w:before="32"/>
                          <w:ind w:left="780"/>
                          <w:rPr>
                            <w:sz w:val="18"/>
                          </w:rPr>
                        </w:pPr>
                        <w:r>
                          <w:rPr>
                            <w:w w:val="105"/>
                            <w:sz w:val="18"/>
                          </w:rPr>
                          <w:t>维修单价</w:t>
                        </w:r>
                      </w:p>
                    </w:tc>
                    <w:tc>
                      <w:tcPr>
                        <w:tcW w:w="2304" w:type="dxa"/>
                        <w:tcBorders>
                          <w:right w:val="single" w:color="7F7F7F" w:sz="12" w:space="0"/>
                        </w:tcBorders>
                      </w:tcPr>
                      <w:p>
                        <w:pPr>
                          <w:pStyle w:val="27"/>
                          <w:spacing w:before="32"/>
                          <w:ind w:left="780"/>
                          <w:rPr>
                            <w:sz w:val="18"/>
                          </w:rPr>
                        </w:pPr>
                        <w:r>
                          <w:rPr>
                            <w:w w:val="105"/>
                            <w:sz w:val="18"/>
                          </w:rPr>
                          <w:t>维修总价</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rPr>
                            <w:rFonts w:ascii="Times New Roman"/>
                            <w:sz w:val="20"/>
                          </w:rPr>
                        </w:pPr>
                      </w:p>
                    </w:tc>
                    <w:tc>
                      <w:tcPr>
                        <w:tcW w:w="2292" w:type="dxa"/>
                      </w:tcPr>
                      <w:p>
                        <w:pPr>
                          <w:pStyle w:val="27"/>
                          <w:rPr>
                            <w:rFonts w:ascii="Times New Roman"/>
                            <w:sz w:val="20"/>
                          </w:rPr>
                        </w:pPr>
                      </w:p>
                    </w:tc>
                    <w:tc>
                      <w:tcPr>
                        <w:tcW w:w="2304" w:type="dxa"/>
                      </w:tcPr>
                      <w:p>
                        <w:pPr>
                          <w:pStyle w:val="27"/>
                          <w:rPr>
                            <w:rFonts w:ascii="Times New Roman"/>
                            <w:sz w:val="20"/>
                          </w:rPr>
                        </w:pPr>
                      </w:p>
                    </w:tc>
                    <w:tc>
                      <w:tcPr>
                        <w:tcW w:w="2304"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rPr>
                            <w:rFonts w:ascii="Times New Roman"/>
                            <w:sz w:val="20"/>
                          </w:rPr>
                        </w:pPr>
                      </w:p>
                    </w:tc>
                    <w:tc>
                      <w:tcPr>
                        <w:tcW w:w="2292" w:type="dxa"/>
                      </w:tcPr>
                      <w:p>
                        <w:pPr>
                          <w:pStyle w:val="27"/>
                          <w:rPr>
                            <w:rFonts w:ascii="Times New Roman"/>
                            <w:sz w:val="20"/>
                          </w:rPr>
                        </w:pPr>
                      </w:p>
                    </w:tc>
                    <w:tc>
                      <w:tcPr>
                        <w:tcW w:w="2304" w:type="dxa"/>
                      </w:tcPr>
                      <w:p>
                        <w:pPr>
                          <w:pStyle w:val="27"/>
                          <w:rPr>
                            <w:rFonts w:ascii="Times New Roman"/>
                            <w:sz w:val="20"/>
                          </w:rPr>
                        </w:pPr>
                      </w:p>
                    </w:tc>
                    <w:tc>
                      <w:tcPr>
                        <w:tcW w:w="2304"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rPr>
                            <w:rFonts w:ascii="Times New Roman"/>
                            <w:sz w:val="20"/>
                          </w:rPr>
                        </w:pPr>
                      </w:p>
                    </w:tc>
                    <w:tc>
                      <w:tcPr>
                        <w:tcW w:w="2292" w:type="dxa"/>
                      </w:tcPr>
                      <w:p>
                        <w:pPr>
                          <w:pStyle w:val="27"/>
                          <w:rPr>
                            <w:rFonts w:ascii="Times New Roman"/>
                            <w:sz w:val="20"/>
                          </w:rPr>
                        </w:pPr>
                      </w:p>
                    </w:tc>
                    <w:tc>
                      <w:tcPr>
                        <w:tcW w:w="2304" w:type="dxa"/>
                      </w:tcPr>
                      <w:p>
                        <w:pPr>
                          <w:pStyle w:val="27"/>
                          <w:rPr>
                            <w:rFonts w:ascii="Times New Roman"/>
                            <w:sz w:val="20"/>
                          </w:rPr>
                        </w:pPr>
                      </w:p>
                    </w:tc>
                    <w:tc>
                      <w:tcPr>
                        <w:tcW w:w="2304"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rPr>
                            <w:rFonts w:ascii="Times New Roman"/>
                            <w:sz w:val="20"/>
                          </w:rPr>
                        </w:pPr>
                      </w:p>
                    </w:tc>
                    <w:tc>
                      <w:tcPr>
                        <w:tcW w:w="2292" w:type="dxa"/>
                      </w:tcPr>
                      <w:p>
                        <w:pPr>
                          <w:pStyle w:val="27"/>
                          <w:rPr>
                            <w:rFonts w:ascii="Times New Roman"/>
                            <w:sz w:val="20"/>
                          </w:rPr>
                        </w:pPr>
                      </w:p>
                    </w:tc>
                    <w:tc>
                      <w:tcPr>
                        <w:tcW w:w="2304" w:type="dxa"/>
                      </w:tcPr>
                      <w:p>
                        <w:pPr>
                          <w:pStyle w:val="27"/>
                          <w:rPr>
                            <w:rFonts w:ascii="Times New Roman"/>
                            <w:sz w:val="20"/>
                          </w:rPr>
                        </w:pPr>
                      </w:p>
                    </w:tc>
                    <w:tc>
                      <w:tcPr>
                        <w:tcW w:w="2304"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Pr>
                      <w:p>
                        <w:pPr>
                          <w:pStyle w:val="27"/>
                          <w:rPr>
                            <w:rFonts w:ascii="Times New Roman"/>
                            <w:sz w:val="20"/>
                          </w:rPr>
                        </w:pPr>
                      </w:p>
                    </w:tc>
                    <w:tc>
                      <w:tcPr>
                        <w:tcW w:w="2292" w:type="dxa"/>
                      </w:tcPr>
                      <w:p>
                        <w:pPr>
                          <w:pStyle w:val="27"/>
                          <w:rPr>
                            <w:rFonts w:ascii="Times New Roman"/>
                            <w:sz w:val="20"/>
                          </w:rPr>
                        </w:pPr>
                      </w:p>
                    </w:tc>
                    <w:tc>
                      <w:tcPr>
                        <w:tcW w:w="2304" w:type="dxa"/>
                      </w:tcPr>
                      <w:p>
                        <w:pPr>
                          <w:pStyle w:val="27"/>
                          <w:rPr>
                            <w:rFonts w:ascii="Times New Roman"/>
                            <w:sz w:val="20"/>
                          </w:rPr>
                        </w:pPr>
                      </w:p>
                    </w:tc>
                    <w:tc>
                      <w:tcPr>
                        <w:tcW w:w="2304"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2292" w:type="dxa"/>
                        <w:tcBorders>
                          <w:bottom w:val="single" w:color="7F7F7F" w:sz="12" w:space="0"/>
                        </w:tcBorders>
                      </w:tcPr>
                      <w:p>
                        <w:pPr>
                          <w:pStyle w:val="27"/>
                          <w:rPr>
                            <w:rFonts w:ascii="Times New Roman"/>
                            <w:sz w:val="20"/>
                          </w:rPr>
                        </w:pPr>
                      </w:p>
                    </w:tc>
                    <w:tc>
                      <w:tcPr>
                        <w:tcW w:w="2292" w:type="dxa"/>
                        <w:tcBorders>
                          <w:bottom w:val="single" w:color="7F7F7F" w:sz="12" w:space="0"/>
                        </w:tcBorders>
                      </w:tcPr>
                      <w:p>
                        <w:pPr>
                          <w:pStyle w:val="27"/>
                          <w:rPr>
                            <w:rFonts w:ascii="Times New Roman"/>
                            <w:sz w:val="20"/>
                          </w:rPr>
                        </w:pPr>
                      </w:p>
                    </w:tc>
                    <w:tc>
                      <w:tcPr>
                        <w:tcW w:w="2304" w:type="dxa"/>
                        <w:tcBorders>
                          <w:bottom w:val="single" w:color="7F7F7F" w:sz="12" w:space="0"/>
                        </w:tcBorders>
                      </w:tcPr>
                      <w:p>
                        <w:pPr>
                          <w:pStyle w:val="27"/>
                          <w:rPr>
                            <w:rFonts w:ascii="Times New Roman"/>
                            <w:sz w:val="20"/>
                          </w:rPr>
                        </w:pPr>
                      </w:p>
                    </w:tc>
                    <w:tc>
                      <w:tcPr>
                        <w:tcW w:w="2304" w:type="dxa"/>
                        <w:tcBorders>
                          <w:bottom w:val="single" w:color="7F7F7F" w:sz="12" w:space="0"/>
                          <w:right w:val="single" w:color="7F7F7F" w:sz="12" w:space="0"/>
                        </w:tcBorders>
                      </w:tcPr>
                      <w:p>
                        <w:pPr>
                          <w:pStyle w:val="27"/>
                          <w:rPr>
                            <w:rFonts w:ascii="Times New Roman"/>
                            <w:sz w:val="20"/>
                          </w:rPr>
                        </w:pPr>
                      </w:p>
                    </w:tc>
                  </w:tr>
                </w:tbl>
                <w:p>
                  <w:pPr>
                    <w:pStyle w:val="4"/>
                  </w:pPr>
                </w:p>
              </w:txbxContent>
            </v:textbox>
          </v:shape>
        </w:pict>
      </w:r>
      <w:r>
        <w:rPr>
          <w:w w:val="105"/>
          <w:lang w:eastAsia="zh-CN"/>
        </w:rPr>
        <w:t>招标编号：</w:t>
      </w:r>
      <w:r>
        <w:rPr>
          <w:w w:val="105"/>
          <w:u w:val="single"/>
          <w:lang w:eastAsia="zh-CN"/>
        </w:rPr>
        <w:t xml:space="preserve"> </w:t>
      </w:r>
      <w:r>
        <w:rPr>
          <w:w w:val="105"/>
          <w:u w:val="single"/>
          <w:lang w:eastAsia="zh-CN"/>
        </w:rPr>
        <w:tab/>
      </w:r>
      <w:r>
        <w:rPr>
          <w:w w:val="105"/>
          <w:lang w:eastAsia="zh-CN"/>
        </w:rPr>
        <w:tab/>
      </w:r>
      <w:r>
        <w:rPr>
          <w:spacing w:val="-1"/>
          <w:lang w:eastAsia="zh-CN"/>
        </w:rPr>
        <w:t>货币单位：</w:t>
      </w:r>
      <w:r>
        <w:rPr>
          <w:rFonts w:ascii="Times New Roman" w:eastAsia="Times New Roman"/>
          <w:w w:val="103"/>
          <w:u w:val="single"/>
          <w:lang w:eastAsia="zh-CN"/>
        </w:rPr>
        <w:t xml:space="preserve"> </w:t>
      </w:r>
      <w:r>
        <w:rPr>
          <w:rFonts w:ascii="Times New Roman" w:eastAsia="Times New Roman"/>
          <w:u w:val="single"/>
          <w:lang w:eastAsia="zh-CN"/>
        </w:rPr>
        <w:tab/>
      </w: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pStyle w:val="4"/>
        <w:rPr>
          <w:rFonts w:ascii="Times New Roman"/>
          <w:sz w:val="22"/>
          <w:lang w:eastAsia="zh-CN"/>
        </w:rPr>
      </w:pPr>
    </w:p>
    <w:p>
      <w:pPr>
        <w:spacing w:before="161" w:line="870" w:lineRule="atLeast"/>
        <w:ind w:left="883" w:right="2224"/>
        <w:rPr>
          <w:sz w:val="18"/>
          <w:lang w:eastAsia="zh-CN"/>
        </w:rPr>
      </w:pPr>
      <w:r>
        <w:rPr>
          <w:spacing w:val="-1"/>
          <w:sz w:val="18"/>
          <w:lang w:eastAsia="zh-CN"/>
        </w:rPr>
        <w:t xml:space="preserve">注：根据投标人所提供的维护、保养方案报价，此报价不纳入投标总价，仅供评标参考。 </w:t>
      </w:r>
      <w:r>
        <w:rPr>
          <w:spacing w:val="-1"/>
          <w:w w:val="105"/>
          <w:sz w:val="18"/>
          <w:lang w:eastAsia="zh-CN"/>
        </w:rPr>
        <w:t>投标人：（盖章）</w:t>
      </w:r>
    </w:p>
    <w:p>
      <w:pPr>
        <w:pStyle w:val="4"/>
        <w:spacing w:before="5"/>
        <w:rPr>
          <w:sz w:val="16"/>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8"/>
        <w:rPr>
          <w:sz w:val="15"/>
          <w:lang w:eastAsia="zh-CN"/>
        </w:rPr>
      </w:pPr>
    </w:p>
    <w:p>
      <w:pPr>
        <w:tabs>
          <w:tab w:val="left" w:pos="1713"/>
          <w:tab w:val="left" w:pos="2173"/>
          <w:tab w:val="left" w:pos="2634"/>
        </w:tabs>
        <w:spacing w:before="18"/>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4911"/>
        </w:tabs>
        <w:spacing w:line="456" w:lineRule="exact"/>
        <w:jc w:val="left"/>
        <w:rPr>
          <w:rFonts w:ascii="微软雅黑" w:eastAsia="微软雅黑"/>
          <w:b/>
          <w:sz w:val="27"/>
        </w:rPr>
      </w:pPr>
      <w:r>
        <w:rPr>
          <w:rFonts w:hint="eastAsia" w:ascii="微软雅黑" w:eastAsia="微软雅黑"/>
          <w:b/>
          <w:spacing w:val="8"/>
          <w:w w:val="105"/>
          <w:sz w:val="27"/>
        </w:rPr>
        <w:t>商务差异表</w:t>
      </w:r>
    </w:p>
    <w:p>
      <w:pPr>
        <w:pStyle w:val="4"/>
        <w:spacing w:before="15"/>
        <w:rPr>
          <w:rFonts w:ascii="微软雅黑"/>
          <w:b/>
          <w:sz w:val="9"/>
        </w:r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88"/>
        <w:gridCol w:w="3998"/>
        <w:gridCol w:w="1740"/>
        <w:gridCol w:w="2869"/>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spacing w:before="32"/>
              <w:ind w:left="100"/>
              <w:rPr>
                <w:sz w:val="18"/>
              </w:rPr>
            </w:pPr>
            <w:r>
              <w:rPr>
                <w:w w:val="105"/>
                <w:sz w:val="18"/>
              </w:rPr>
              <w:t>序号</w:t>
            </w:r>
          </w:p>
        </w:tc>
        <w:tc>
          <w:tcPr>
            <w:tcW w:w="3998" w:type="dxa"/>
          </w:tcPr>
          <w:p>
            <w:pPr>
              <w:pStyle w:val="27"/>
              <w:spacing w:before="32"/>
              <w:ind w:left="1024" w:right="1014"/>
              <w:jc w:val="center"/>
              <w:rPr>
                <w:sz w:val="18"/>
                <w:lang w:eastAsia="zh-CN"/>
              </w:rPr>
            </w:pPr>
            <w:r>
              <w:rPr>
                <w:w w:val="105"/>
                <w:sz w:val="18"/>
                <w:lang w:eastAsia="zh-CN"/>
              </w:rPr>
              <w:t>招标文件投标须知编号</w:t>
            </w:r>
          </w:p>
        </w:tc>
        <w:tc>
          <w:tcPr>
            <w:tcW w:w="1740" w:type="dxa"/>
          </w:tcPr>
          <w:p>
            <w:pPr>
              <w:pStyle w:val="27"/>
              <w:spacing w:before="32"/>
              <w:ind w:left="556" w:right="547"/>
              <w:jc w:val="center"/>
              <w:rPr>
                <w:sz w:val="18"/>
              </w:rPr>
            </w:pPr>
            <w:r>
              <w:rPr>
                <w:w w:val="105"/>
                <w:sz w:val="18"/>
              </w:rPr>
              <w:t>有偏离</w:t>
            </w:r>
          </w:p>
        </w:tc>
        <w:tc>
          <w:tcPr>
            <w:tcW w:w="2869" w:type="dxa"/>
            <w:tcBorders>
              <w:right w:val="single" w:color="7F7F7F" w:sz="12" w:space="0"/>
            </w:tcBorders>
          </w:tcPr>
          <w:p>
            <w:pPr>
              <w:pStyle w:val="27"/>
              <w:spacing w:before="32"/>
              <w:ind w:left="1025" w:right="1017"/>
              <w:jc w:val="center"/>
              <w:rPr>
                <w:sz w:val="18"/>
              </w:rPr>
            </w:pPr>
            <w:r>
              <w:rPr>
                <w:w w:val="105"/>
                <w:sz w:val="18"/>
              </w:rPr>
              <w:t>偏离简述</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18"/>
              </w:rPr>
            </w:pP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spacing w:before="85"/>
              <w:ind w:left="146"/>
              <w:rPr>
                <w:rFonts w:ascii="Arial"/>
                <w:sz w:val="20"/>
              </w:rPr>
            </w:pPr>
            <w:r>
              <w:rPr>
                <w:rFonts w:ascii="Arial"/>
                <w:sz w:val="20"/>
              </w:rPr>
              <w:t>......</w:t>
            </w:r>
          </w:p>
        </w:tc>
        <w:tc>
          <w:tcPr>
            <w:tcW w:w="3998" w:type="dxa"/>
          </w:tcPr>
          <w:p>
            <w:pPr>
              <w:pStyle w:val="27"/>
              <w:rPr>
                <w:rFonts w:ascii="Times New Roman"/>
                <w:sz w:val="18"/>
              </w:rPr>
            </w:pPr>
          </w:p>
        </w:tc>
        <w:tc>
          <w:tcPr>
            <w:tcW w:w="1740" w:type="dxa"/>
          </w:tcPr>
          <w:p>
            <w:pPr>
              <w:pStyle w:val="27"/>
              <w:rPr>
                <w:rFonts w:ascii="Times New Roman"/>
                <w:sz w:val="18"/>
              </w:rPr>
            </w:pPr>
          </w:p>
        </w:tc>
        <w:tc>
          <w:tcPr>
            <w:tcW w:w="2869" w:type="dxa"/>
            <w:tcBorders>
              <w:right w:val="single" w:color="7F7F7F" w:sz="12" w:space="0"/>
            </w:tcBorders>
          </w:tcPr>
          <w:p>
            <w:pPr>
              <w:pStyle w:val="27"/>
              <w:rPr>
                <w:rFonts w:ascii="Times New Roman"/>
                <w:sz w:val="18"/>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Borders>
              <w:bottom w:val="single" w:color="7F7F7F" w:sz="12" w:space="0"/>
            </w:tcBorders>
          </w:tcPr>
          <w:p>
            <w:pPr>
              <w:pStyle w:val="27"/>
              <w:spacing w:before="85"/>
              <w:ind w:left="146"/>
              <w:rPr>
                <w:rFonts w:ascii="Arial"/>
                <w:sz w:val="20"/>
              </w:rPr>
            </w:pPr>
            <w:r>
              <w:rPr>
                <w:rFonts w:ascii="Arial"/>
                <w:sz w:val="20"/>
              </w:rPr>
              <w:t>......</w:t>
            </w:r>
          </w:p>
        </w:tc>
        <w:tc>
          <w:tcPr>
            <w:tcW w:w="3998" w:type="dxa"/>
            <w:tcBorders>
              <w:bottom w:val="single" w:color="7F7F7F" w:sz="12" w:space="0"/>
            </w:tcBorders>
          </w:tcPr>
          <w:p>
            <w:pPr>
              <w:pStyle w:val="27"/>
              <w:spacing w:before="32"/>
              <w:ind w:left="1024" w:right="1014"/>
              <w:jc w:val="center"/>
              <w:rPr>
                <w:sz w:val="18"/>
              </w:rPr>
            </w:pPr>
            <w:r>
              <w:rPr>
                <w:w w:val="105"/>
                <w:sz w:val="18"/>
              </w:rPr>
              <w:t>其余全部响应</w:t>
            </w:r>
          </w:p>
        </w:tc>
        <w:tc>
          <w:tcPr>
            <w:tcW w:w="1740" w:type="dxa"/>
            <w:tcBorders>
              <w:bottom w:val="single" w:color="7F7F7F" w:sz="12" w:space="0"/>
            </w:tcBorders>
          </w:tcPr>
          <w:p>
            <w:pPr>
              <w:pStyle w:val="27"/>
              <w:rPr>
                <w:rFonts w:ascii="Times New Roman"/>
                <w:sz w:val="18"/>
              </w:rPr>
            </w:pPr>
          </w:p>
        </w:tc>
        <w:tc>
          <w:tcPr>
            <w:tcW w:w="2869" w:type="dxa"/>
            <w:tcBorders>
              <w:bottom w:val="single" w:color="7F7F7F" w:sz="12" w:space="0"/>
              <w:right w:val="single" w:color="7F7F7F" w:sz="12" w:space="0"/>
            </w:tcBorders>
          </w:tcPr>
          <w:p>
            <w:pPr>
              <w:pStyle w:val="27"/>
              <w:rPr>
                <w:rFonts w:ascii="Times New Roman"/>
                <w:sz w:val="18"/>
              </w:rPr>
            </w:pPr>
          </w:p>
        </w:tc>
      </w:tr>
    </w:tbl>
    <w:p>
      <w:pPr>
        <w:spacing w:before="246" w:line="156" w:lineRule="auto"/>
        <w:ind w:left="883" w:right="381"/>
        <w:rPr>
          <w:sz w:val="18"/>
          <w:lang w:eastAsia="zh-CN"/>
        </w:rPr>
      </w:pPr>
      <w:r>
        <w:rPr>
          <w:spacing w:val="-1"/>
          <w:sz w:val="18"/>
          <w:lang w:eastAsia="zh-CN"/>
        </w:rPr>
        <w:t xml:space="preserve">说明：投标人应根据其提供的货物和服务，对照招标文件的要求，有差异的，则在差异表中写明实际响应的具体  </w:t>
      </w:r>
      <w:r>
        <w:rPr>
          <w:spacing w:val="-1"/>
          <w:w w:val="105"/>
          <w:sz w:val="18"/>
          <w:lang w:eastAsia="zh-CN"/>
        </w:rPr>
        <w:t>内容。</w:t>
      </w:r>
    </w:p>
    <w:p>
      <w:pPr>
        <w:pStyle w:val="4"/>
        <w:spacing w:before="12"/>
        <w:rPr>
          <w:sz w:val="18"/>
          <w:lang w:eastAsia="zh-CN"/>
        </w:rPr>
      </w:pPr>
    </w:p>
    <w:p>
      <w:pPr>
        <w:ind w:left="883"/>
        <w:rPr>
          <w:sz w:val="18"/>
          <w:lang w:eastAsia="zh-CN"/>
        </w:rPr>
      </w:pPr>
      <w:r>
        <w:rPr>
          <w:w w:val="105"/>
          <w:sz w:val="18"/>
          <w:lang w:eastAsia="zh-CN"/>
        </w:rPr>
        <w:t>投标人：（盖章）</w:t>
      </w:r>
    </w:p>
    <w:p>
      <w:pPr>
        <w:pStyle w:val="4"/>
        <w:rPr>
          <w:sz w:val="16"/>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7"/>
        <w:rPr>
          <w:sz w:val="16"/>
          <w:lang w:eastAsia="zh-CN"/>
        </w:rPr>
      </w:pPr>
    </w:p>
    <w:p>
      <w:pPr>
        <w:tabs>
          <w:tab w:val="left" w:pos="1713"/>
          <w:tab w:val="left" w:pos="2173"/>
          <w:tab w:val="left" w:pos="2634"/>
        </w:tabs>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26"/>
        <w:numPr>
          <w:ilvl w:val="1"/>
          <w:numId w:val="52"/>
        </w:numPr>
        <w:tabs>
          <w:tab w:val="left" w:pos="4127"/>
        </w:tabs>
        <w:spacing w:line="456" w:lineRule="exact"/>
        <w:ind w:left="4126" w:hanging="449"/>
        <w:jc w:val="left"/>
        <w:rPr>
          <w:rFonts w:ascii="微软雅黑" w:eastAsia="微软雅黑"/>
          <w:b/>
          <w:sz w:val="27"/>
          <w:lang w:eastAsia="zh-CN"/>
        </w:rPr>
      </w:pPr>
      <w:r>
        <w:rPr>
          <w:rFonts w:hint="eastAsia" w:ascii="微软雅黑" w:eastAsia="微软雅黑"/>
          <w:b/>
          <w:spacing w:val="9"/>
          <w:w w:val="105"/>
          <w:sz w:val="27"/>
          <w:lang w:eastAsia="zh-CN"/>
        </w:rPr>
        <w:t>对合同条款的响应一览表</w:t>
      </w:r>
    </w:p>
    <w:p>
      <w:pPr>
        <w:pStyle w:val="4"/>
        <w:spacing w:before="15"/>
        <w:rPr>
          <w:rFonts w:ascii="微软雅黑"/>
          <w:b/>
          <w:sz w:val="9"/>
          <w:lang w:eastAsia="zh-CN"/>
        </w:rPr>
      </w:pPr>
    </w:p>
    <w:tbl>
      <w:tblPr>
        <w:tblStyle w:val="15"/>
        <w:tblW w:w="0" w:type="auto"/>
        <w:tblInd w:w="913" w:type="dxa"/>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Layout w:type="fixed"/>
        <w:tblCellMar>
          <w:top w:w="0" w:type="dxa"/>
          <w:left w:w="0" w:type="dxa"/>
          <w:bottom w:w="0" w:type="dxa"/>
          <w:right w:w="0" w:type="dxa"/>
        </w:tblCellMar>
      </w:tblPr>
      <w:tblGrid>
        <w:gridCol w:w="588"/>
        <w:gridCol w:w="3410"/>
        <w:gridCol w:w="1164"/>
        <w:gridCol w:w="1164"/>
        <w:gridCol w:w="2869"/>
      </w:tblGrid>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spacing w:before="32"/>
              <w:ind w:left="100"/>
              <w:rPr>
                <w:sz w:val="18"/>
              </w:rPr>
            </w:pPr>
            <w:r>
              <w:rPr>
                <w:w w:val="105"/>
                <w:sz w:val="18"/>
              </w:rPr>
              <w:t>序号</w:t>
            </w:r>
          </w:p>
        </w:tc>
        <w:tc>
          <w:tcPr>
            <w:tcW w:w="3410" w:type="dxa"/>
          </w:tcPr>
          <w:p>
            <w:pPr>
              <w:pStyle w:val="27"/>
              <w:spacing w:before="32"/>
              <w:ind w:left="1148"/>
              <w:rPr>
                <w:sz w:val="18"/>
              </w:rPr>
            </w:pPr>
            <w:r>
              <w:rPr>
                <w:w w:val="105"/>
                <w:sz w:val="18"/>
              </w:rPr>
              <w:t>合同条款条目</w:t>
            </w:r>
          </w:p>
        </w:tc>
        <w:tc>
          <w:tcPr>
            <w:tcW w:w="1164" w:type="dxa"/>
          </w:tcPr>
          <w:p>
            <w:pPr>
              <w:pStyle w:val="27"/>
              <w:spacing w:before="32"/>
              <w:ind w:left="203"/>
              <w:rPr>
                <w:sz w:val="18"/>
              </w:rPr>
            </w:pPr>
            <w:r>
              <w:rPr>
                <w:w w:val="105"/>
                <w:sz w:val="18"/>
              </w:rPr>
              <w:t>完全响应</w:t>
            </w:r>
          </w:p>
        </w:tc>
        <w:tc>
          <w:tcPr>
            <w:tcW w:w="1164" w:type="dxa"/>
          </w:tcPr>
          <w:p>
            <w:pPr>
              <w:pStyle w:val="27"/>
              <w:spacing w:before="32"/>
              <w:ind w:left="294"/>
              <w:rPr>
                <w:sz w:val="18"/>
              </w:rPr>
            </w:pPr>
            <w:r>
              <w:rPr>
                <w:w w:val="105"/>
                <w:sz w:val="18"/>
              </w:rPr>
              <w:t>有偏离</w:t>
            </w:r>
          </w:p>
        </w:tc>
        <w:tc>
          <w:tcPr>
            <w:tcW w:w="2869" w:type="dxa"/>
            <w:tcBorders>
              <w:right w:val="single" w:color="7F7F7F" w:sz="12" w:space="0"/>
            </w:tcBorders>
          </w:tcPr>
          <w:p>
            <w:pPr>
              <w:pStyle w:val="27"/>
              <w:spacing w:before="32"/>
              <w:ind w:left="1025" w:right="1017"/>
              <w:jc w:val="center"/>
              <w:rPr>
                <w:sz w:val="18"/>
              </w:rPr>
            </w:pPr>
            <w:r>
              <w:rPr>
                <w:w w:val="105"/>
                <w:sz w:val="18"/>
              </w:rPr>
              <w:t>偏离简述</w:t>
            </w: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CellMar>
            <w:top w:w="0" w:type="dxa"/>
            <w:left w:w="0" w:type="dxa"/>
            <w:bottom w:w="0" w:type="dxa"/>
            <w:right w:w="0" w:type="dxa"/>
          </w:tblCellMar>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Pr>
          <w:p>
            <w:pPr>
              <w:pStyle w:val="27"/>
              <w:rPr>
                <w:rFonts w:ascii="Times New Roman"/>
                <w:sz w:val="20"/>
              </w:rPr>
            </w:pPr>
          </w:p>
        </w:tc>
        <w:tc>
          <w:tcPr>
            <w:tcW w:w="3410" w:type="dxa"/>
          </w:tcPr>
          <w:p>
            <w:pPr>
              <w:pStyle w:val="27"/>
              <w:rPr>
                <w:rFonts w:ascii="Times New Roman"/>
                <w:sz w:val="20"/>
              </w:rPr>
            </w:pPr>
          </w:p>
        </w:tc>
        <w:tc>
          <w:tcPr>
            <w:tcW w:w="1164" w:type="dxa"/>
          </w:tcPr>
          <w:p>
            <w:pPr>
              <w:pStyle w:val="27"/>
              <w:rPr>
                <w:rFonts w:ascii="Times New Roman"/>
                <w:sz w:val="20"/>
              </w:rPr>
            </w:pPr>
          </w:p>
        </w:tc>
        <w:tc>
          <w:tcPr>
            <w:tcW w:w="1164" w:type="dxa"/>
          </w:tcPr>
          <w:p>
            <w:pPr>
              <w:pStyle w:val="27"/>
              <w:rPr>
                <w:rFonts w:ascii="Times New Roman"/>
                <w:sz w:val="20"/>
              </w:rPr>
            </w:pPr>
          </w:p>
        </w:tc>
        <w:tc>
          <w:tcPr>
            <w:tcW w:w="2869" w:type="dxa"/>
            <w:tcBorders>
              <w:right w:val="single" w:color="7F7F7F" w:sz="12" w:space="0"/>
            </w:tcBorders>
          </w:tcPr>
          <w:p>
            <w:pPr>
              <w:pStyle w:val="27"/>
              <w:rPr>
                <w:rFonts w:ascii="Times New Roman"/>
                <w:sz w:val="20"/>
              </w:rPr>
            </w:pPr>
          </w:p>
        </w:tc>
      </w:tr>
      <w:tr>
        <w:tblPrEx>
          <w:tblBorders>
            <w:top w:val="single" w:color="2B2B2B" w:sz="12" w:space="0"/>
            <w:left w:val="single" w:color="2B2B2B" w:sz="12" w:space="0"/>
            <w:bottom w:val="single" w:color="2B2B2B" w:sz="12" w:space="0"/>
            <w:right w:val="single" w:color="2B2B2B" w:sz="12" w:space="0"/>
            <w:insideH w:val="single" w:color="2B2B2B" w:sz="12" w:space="0"/>
            <w:insideV w:val="single" w:color="2B2B2B" w:sz="12" w:space="0"/>
          </w:tblBorders>
        </w:tblPrEx>
        <w:trPr>
          <w:trHeight w:val="396" w:hRule="atLeast"/>
        </w:trPr>
        <w:tc>
          <w:tcPr>
            <w:tcW w:w="588" w:type="dxa"/>
            <w:tcBorders>
              <w:bottom w:val="single" w:color="7F7F7F" w:sz="12" w:space="0"/>
            </w:tcBorders>
          </w:tcPr>
          <w:p>
            <w:pPr>
              <w:pStyle w:val="27"/>
              <w:rPr>
                <w:rFonts w:ascii="Times New Roman"/>
                <w:sz w:val="20"/>
              </w:rPr>
            </w:pPr>
          </w:p>
        </w:tc>
        <w:tc>
          <w:tcPr>
            <w:tcW w:w="3410" w:type="dxa"/>
            <w:tcBorders>
              <w:bottom w:val="single" w:color="7F7F7F" w:sz="12" w:space="0"/>
            </w:tcBorders>
          </w:tcPr>
          <w:p>
            <w:pPr>
              <w:pStyle w:val="27"/>
              <w:rPr>
                <w:rFonts w:ascii="Times New Roman"/>
                <w:sz w:val="20"/>
              </w:rPr>
            </w:pPr>
          </w:p>
        </w:tc>
        <w:tc>
          <w:tcPr>
            <w:tcW w:w="1164" w:type="dxa"/>
            <w:tcBorders>
              <w:bottom w:val="single" w:color="7F7F7F" w:sz="12" w:space="0"/>
            </w:tcBorders>
          </w:tcPr>
          <w:p>
            <w:pPr>
              <w:pStyle w:val="27"/>
              <w:rPr>
                <w:rFonts w:ascii="Times New Roman"/>
                <w:sz w:val="20"/>
              </w:rPr>
            </w:pPr>
          </w:p>
        </w:tc>
        <w:tc>
          <w:tcPr>
            <w:tcW w:w="1164" w:type="dxa"/>
            <w:tcBorders>
              <w:bottom w:val="single" w:color="7F7F7F" w:sz="12" w:space="0"/>
            </w:tcBorders>
          </w:tcPr>
          <w:p>
            <w:pPr>
              <w:pStyle w:val="27"/>
              <w:rPr>
                <w:rFonts w:ascii="Times New Roman"/>
                <w:sz w:val="20"/>
              </w:rPr>
            </w:pPr>
          </w:p>
        </w:tc>
        <w:tc>
          <w:tcPr>
            <w:tcW w:w="2869" w:type="dxa"/>
            <w:tcBorders>
              <w:bottom w:val="single" w:color="7F7F7F" w:sz="12" w:space="0"/>
              <w:right w:val="single" w:color="7F7F7F" w:sz="12" w:space="0"/>
            </w:tcBorders>
          </w:tcPr>
          <w:p>
            <w:pPr>
              <w:pStyle w:val="27"/>
              <w:rPr>
                <w:rFonts w:ascii="Times New Roman"/>
                <w:sz w:val="20"/>
              </w:rPr>
            </w:pPr>
          </w:p>
        </w:tc>
      </w:tr>
    </w:tbl>
    <w:p>
      <w:pPr>
        <w:spacing w:before="162"/>
        <w:ind w:left="883"/>
        <w:rPr>
          <w:sz w:val="18"/>
          <w:lang w:eastAsia="zh-CN"/>
        </w:rPr>
      </w:pPr>
      <w:r>
        <w:rPr>
          <w:sz w:val="18"/>
          <w:lang w:eastAsia="zh-CN"/>
        </w:rPr>
        <w:t>说明：</w:t>
      </w:r>
      <w:r>
        <w:rPr>
          <w:rFonts w:ascii="Arial" w:eastAsia="Arial"/>
          <w:sz w:val="20"/>
          <w:lang w:eastAsia="zh-CN"/>
        </w:rPr>
        <w:t>1</w:t>
      </w:r>
      <w:r>
        <w:rPr>
          <w:sz w:val="18"/>
          <w:lang w:eastAsia="zh-CN"/>
        </w:rPr>
        <w:t>、投标人必须对应招标文件的第二部分合同条款应答并按要求填写上表。</w:t>
      </w:r>
    </w:p>
    <w:p>
      <w:pPr>
        <w:spacing w:before="99"/>
        <w:ind w:left="1160"/>
        <w:rPr>
          <w:sz w:val="18"/>
          <w:lang w:eastAsia="zh-CN"/>
        </w:rPr>
      </w:pPr>
      <w:r>
        <w:rPr>
          <w:rFonts w:ascii="Arial" w:hAnsi="Arial" w:eastAsia="Arial"/>
          <w:sz w:val="20"/>
          <w:lang w:eastAsia="zh-CN"/>
        </w:rPr>
        <w:t>2</w:t>
      </w:r>
      <w:r>
        <w:rPr>
          <w:sz w:val="18"/>
          <w:lang w:eastAsia="zh-CN"/>
        </w:rPr>
        <w:t>、对完全响应的条目在上表相应列中标注</w:t>
      </w:r>
      <w:r>
        <w:rPr>
          <w:rFonts w:ascii="Arial" w:hAnsi="Arial" w:eastAsia="Arial"/>
          <w:sz w:val="20"/>
          <w:lang w:eastAsia="zh-CN"/>
        </w:rPr>
        <w:t>“O”</w:t>
      </w:r>
      <w:r>
        <w:rPr>
          <w:sz w:val="18"/>
          <w:lang w:eastAsia="zh-CN"/>
        </w:rPr>
        <w:t>，对有偏离的条目在上表相应列中标注</w:t>
      </w:r>
      <w:r>
        <w:rPr>
          <w:rFonts w:ascii="Arial" w:hAnsi="Arial" w:eastAsia="Arial"/>
          <w:sz w:val="20"/>
          <w:lang w:eastAsia="zh-CN"/>
        </w:rPr>
        <w:t>“X”</w:t>
      </w:r>
      <w:r>
        <w:rPr>
          <w:sz w:val="18"/>
          <w:lang w:eastAsia="zh-CN"/>
        </w:rPr>
        <w:t>。</w:t>
      </w:r>
    </w:p>
    <w:p>
      <w:pPr>
        <w:pStyle w:val="4"/>
        <w:spacing w:before="9"/>
        <w:rPr>
          <w:sz w:val="28"/>
          <w:lang w:eastAsia="zh-CN"/>
        </w:rPr>
      </w:pPr>
    </w:p>
    <w:p>
      <w:pPr>
        <w:spacing w:before="1"/>
        <w:ind w:left="883"/>
        <w:rPr>
          <w:sz w:val="18"/>
          <w:lang w:eastAsia="zh-CN"/>
        </w:rPr>
      </w:pPr>
      <w:r>
        <w:rPr>
          <w:w w:val="105"/>
          <w:sz w:val="18"/>
          <w:lang w:eastAsia="zh-CN"/>
        </w:rPr>
        <w:t>投标人：（盖章）</w:t>
      </w:r>
    </w:p>
    <w:p>
      <w:pPr>
        <w:pStyle w:val="4"/>
        <w:spacing w:before="18"/>
        <w:rPr>
          <w:sz w:val="15"/>
          <w:lang w:eastAsia="zh-CN"/>
        </w:rPr>
      </w:pPr>
    </w:p>
    <w:p>
      <w:pPr>
        <w:spacing w:before="17" w:line="279" w:lineRule="exact"/>
        <w:ind w:left="883"/>
        <w:rPr>
          <w:sz w:val="18"/>
          <w:lang w:eastAsia="zh-CN"/>
        </w:rPr>
      </w:pPr>
      <w:r>
        <w:rPr>
          <w:w w:val="105"/>
          <w:sz w:val="18"/>
          <w:lang w:eastAsia="zh-CN"/>
        </w:rPr>
        <w:t>法定代表人：</w:t>
      </w:r>
    </w:p>
    <w:p>
      <w:pPr>
        <w:spacing w:line="279" w:lineRule="exact"/>
        <w:ind w:left="897" w:right="213"/>
        <w:jc w:val="center"/>
        <w:rPr>
          <w:sz w:val="18"/>
          <w:lang w:eastAsia="zh-CN"/>
        </w:rPr>
      </w:pPr>
      <w:r>
        <w:rPr>
          <w:w w:val="105"/>
          <w:sz w:val="18"/>
          <w:lang w:eastAsia="zh-CN"/>
        </w:rPr>
        <w:t>（签字或盖章）</w:t>
      </w:r>
    </w:p>
    <w:p>
      <w:pPr>
        <w:spacing w:before="99"/>
        <w:ind w:left="883"/>
        <w:rPr>
          <w:sz w:val="18"/>
          <w:lang w:eastAsia="zh-CN"/>
        </w:rPr>
      </w:pPr>
      <w:r>
        <w:rPr>
          <w:w w:val="105"/>
          <w:sz w:val="18"/>
          <w:lang w:eastAsia="zh-CN"/>
        </w:rPr>
        <w:t>或被授权委托人：</w:t>
      </w:r>
    </w:p>
    <w:p>
      <w:pPr>
        <w:pStyle w:val="4"/>
        <w:spacing w:before="17"/>
        <w:rPr>
          <w:sz w:val="16"/>
          <w:lang w:eastAsia="zh-CN"/>
        </w:rPr>
      </w:pPr>
    </w:p>
    <w:p>
      <w:pPr>
        <w:tabs>
          <w:tab w:val="left" w:pos="1713"/>
          <w:tab w:val="left" w:pos="2173"/>
          <w:tab w:val="left" w:pos="2634"/>
        </w:tabs>
        <w:ind w:left="883"/>
        <w:rPr>
          <w:sz w:val="18"/>
        </w:rPr>
      </w:pPr>
      <w:r>
        <w:rPr>
          <w:w w:val="105"/>
          <w:sz w:val="18"/>
        </w:rPr>
        <w:t>日期：</w:t>
      </w:r>
      <w:r>
        <w:rPr>
          <w:w w:val="105"/>
          <w:sz w:val="18"/>
          <w:u w:val="single"/>
        </w:rPr>
        <w:t xml:space="preserve"> </w:t>
      </w:r>
      <w:r>
        <w:rPr>
          <w:w w:val="105"/>
          <w:sz w:val="18"/>
          <w:u w:val="single"/>
        </w:rPr>
        <w:tab/>
      </w:r>
      <w:r>
        <w:rPr>
          <w:w w:val="105"/>
          <w:sz w:val="18"/>
        </w:rPr>
        <w:t>年</w:t>
      </w:r>
      <w:r>
        <w:rPr>
          <w:w w:val="105"/>
          <w:sz w:val="18"/>
          <w:u w:val="single"/>
        </w:rPr>
        <w:t xml:space="preserve"> </w:t>
      </w:r>
      <w:r>
        <w:rPr>
          <w:w w:val="105"/>
          <w:sz w:val="18"/>
          <w:u w:val="single"/>
        </w:rPr>
        <w:tab/>
      </w:r>
      <w:r>
        <w:rPr>
          <w:w w:val="105"/>
          <w:sz w:val="18"/>
        </w:rPr>
        <w:t>月</w:t>
      </w:r>
      <w:r>
        <w:rPr>
          <w:w w:val="105"/>
          <w:sz w:val="18"/>
          <w:u w:val="single"/>
        </w:rPr>
        <w:t xml:space="preserve"> </w:t>
      </w:r>
      <w:r>
        <w:rPr>
          <w:w w:val="105"/>
          <w:sz w:val="18"/>
          <w:u w:val="single"/>
        </w:rPr>
        <w:tab/>
      </w:r>
      <w:r>
        <w:rPr>
          <w:w w:val="105"/>
          <w:sz w:val="18"/>
        </w:rPr>
        <w:t>日</w:t>
      </w:r>
    </w:p>
    <w:p>
      <w:pPr>
        <w:rPr>
          <w:sz w:val="18"/>
        </w:rPr>
        <w:sectPr>
          <w:pgSz w:w="11900" w:h="16840"/>
          <w:pgMar w:top="920" w:right="980" w:bottom="920" w:left="620" w:header="0" w:footer="657" w:gutter="0"/>
          <w:cols w:space="720" w:num="1"/>
        </w:sectPr>
      </w:pPr>
    </w:p>
    <w:p>
      <w:pPr>
        <w:pStyle w:val="18"/>
        <w:spacing w:line="613" w:lineRule="exact"/>
        <w:ind w:right="235"/>
        <w:jc w:val="center"/>
      </w:pPr>
      <w:bookmarkStart w:id="28" w:name="_TOC_250000"/>
      <w:bookmarkEnd w:id="28"/>
      <w:r>
        <w:t>第七章 附件</w:t>
      </w:r>
    </w:p>
    <w:sectPr>
      <w:pgSz w:w="11900" w:h="16840"/>
      <w:pgMar w:top="1040" w:right="980" w:bottom="920" w:left="620" w:header="0" w:footer="6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9"/>
      </w:rPr>
    </w:pPr>
    <w:r>
      <w:pict>
        <v:shape id="Text Box 1" o:spid="_x0000_s1026" o:spt="202" type="#_x0000_t202" style="position:absolute;left:0pt;margin-left:274.5pt;margin-top:794.15pt;height:15.45pt;width:46.05pt;mso-position-horizontal-relative:page;mso-position-vertical-relative:page;z-index:-251657216;mso-width-relative:page;mso-height-relative:page;" filled="f" stroked="f" coordsize="21600,21600" o:gfxdata="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JXRYTbAAAADQEAAA8AAAAAAAAAAQAgAAAAIgAAAGRycy9kb3du&#10;cmV2LnhtbFBLAQIUABQAAAAIAIdO4kCw5SeA/AEAAAMEAAAOAAAAAAAAAAEAIAAAACoBAABkcnMv&#10;ZTJvRG9jLnhtbFBLBQYAAAAABgAGAFkBAACYBQAAAAA=&#10;">
          <v:path/>
          <v:fill on="f" focussize="0,0"/>
          <v:stroke on="f" joinstyle="miter"/>
          <v:imagedata o:title=""/>
          <o:lock v:ext="edit"/>
          <v:textbox inset="0mm,0mm,0mm,0mm">
            <w:txbxContent>
              <w:p>
                <w:pPr>
                  <w:spacing w:before="13"/>
                  <w:ind w:left="20"/>
                  <w:rPr>
                    <w:rFonts w:ascii="Helvetica" w:hAnsi="Helvetica"/>
                    <w:sz w:val="24"/>
                  </w:rPr>
                </w:pPr>
                <w:r>
                  <w:rPr>
                    <w:rFonts w:ascii="Helvetica" w:hAnsi="Helvetica"/>
                    <w:sz w:val="24"/>
                  </w:rPr>
                  <w:t xml:space="preserve">— </w:t>
                </w:r>
                <w:r>
                  <w:fldChar w:fldCharType="begin"/>
                </w:r>
                <w:r>
                  <w:rPr>
                    <w:rFonts w:ascii="Helvetica" w:hAnsi="Helvetica"/>
                    <w:sz w:val="24"/>
                  </w:rPr>
                  <w:instrText xml:space="preserve"> PAGE </w:instrText>
                </w:r>
                <w:r>
                  <w:fldChar w:fldCharType="separate"/>
                </w:r>
                <w:r>
                  <w:rPr>
                    <w:rFonts w:ascii="Helvetica" w:hAnsi="Helvetica"/>
                    <w:sz w:val="24"/>
                  </w:rPr>
                  <w:t>86</w:t>
                </w:r>
                <w:r>
                  <w:fldChar w:fldCharType="end"/>
                </w:r>
                <w:r>
                  <w:rPr>
                    <w:rFonts w:ascii="Helvetica" w:hAnsi="Helvetica"/>
                    <w:sz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8869B5"/>
    <w:multiLevelType w:val="singleLevel"/>
    <w:tmpl w:val="A38869B5"/>
    <w:lvl w:ilvl="0" w:tentative="0">
      <w:start w:val="1"/>
      <w:numFmt w:val="chineseCounting"/>
      <w:lvlText w:val="第%1部分"/>
      <w:lvlJc w:val="left"/>
      <w:rPr>
        <w:rFonts w:hint="eastAsia"/>
      </w:rPr>
    </w:lvl>
  </w:abstractNum>
  <w:abstractNum w:abstractNumId="1">
    <w:nsid w:val="E64C2671"/>
    <w:multiLevelType w:val="singleLevel"/>
    <w:tmpl w:val="E64C2671"/>
    <w:lvl w:ilvl="0" w:tentative="0">
      <w:start w:val="9"/>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2"/>
    <w:multiLevelType w:val="multilevel"/>
    <w:tmpl w:val="00000002"/>
    <w:lvl w:ilvl="0" w:tentative="0">
      <w:start w:val="1"/>
      <w:numFmt w:val="decimal"/>
      <w:lvlText w:val="%1."/>
      <w:lvlJc w:val="left"/>
      <w:pPr>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3"/>
    <w:multiLevelType w:val="multilevel"/>
    <w:tmpl w:val="00000003"/>
    <w:lvl w:ilvl="0" w:tentative="0">
      <w:start w:val="1"/>
      <w:numFmt w:val="decimal"/>
      <w:lvlText w:val="%1."/>
      <w:lvlJc w:val="left"/>
      <w:pPr>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lvlText w:val="%1."/>
      <w:lvlJc w:val="left"/>
      <w:pPr>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41E2446"/>
    <w:multiLevelType w:val="multilevel"/>
    <w:tmpl w:val="041E2446"/>
    <w:lvl w:ilvl="0" w:tentative="0">
      <w:start w:val="1"/>
      <w:numFmt w:val="decimal"/>
      <w:lvlText w:val="%1."/>
      <w:lvlJc w:val="left"/>
      <w:pPr>
        <w:ind w:left="425" w:hanging="425"/>
      </w:pPr>
      <w:rPr>
        <w:rFonts w:hint="eastAsia"/>
      </w:rPr>
    </w:lvl>
    <w:lvl w:ilvl="1" w:tentative="0">
      <w:start w:val="1"/>
      <w:numFmt w:val="decimal"/>
      <w:lvlText w:val="1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5B365F0"/>
    <w:multiLevelType w:val="multilevel"/>
    <w:tmpl w:val="05B365F0"/>
    <w:lvl w:ilvl="0" w:tentative="0">
      <w:start w:val="1"/>
      <w:numFmt w:val="decimal"/>
      <w:lvlText w:val="%1."/>
      <w:lvlJc w:val="left"/>
      <w:pPr>
        <w:ind w:left="1655" w:hanging="312"/>
      </w:pPr>
      <w:rPr>
        <w:rFonts w:hint="default" w:ascii="Arial Unicode MS" w:hAnsi="Arial Unicode MS" w:eastAsia="Arial Unicode MS" w:cs="Arial Unicode MS"/>
        <w:spacing w:val="-1"/>
        <w:w w:val="93"/>
        <w:sz w:val="20"/>
        <w:szCs w:val="20"/>
      </w:rPr>
    </w:lvl>
    <w:lvl w:ilvl="1" w:tentative="0">
      <w:start w:val="2"/>
      <w:numFmt w:val="decimal"/>
      <w:lvlText w:val="%2."/>
      <w:lvlJc w:val="left"/>
      <w:pPr>
        <w:ind w:left="4910" w:hanging="300"/>
        <w:jc w:val="right"/>
      </w:pPr>
      <w:rPr>
        <w:rFonts w:hint="default" w:ascii="微软雅黑" w:hAnsi="微软雅黑" w:eastAsia="微软雅黑" w:cs="微软雅黑"/>
        <w:b/>
        <w:bCs/>
        <w:spacing w:val="10"/>
        <w:w w:val="83"/>
        <w:sz w:val="25"/>
        <w:szCs w:val="25"/>
      </w:rPr>
    </w:lvl>
    <w:lvl w:ilvl="2" w:tentative="0">
      <w:start w:val="0"/>
      <w:numFmt w:val="bullet"/>
      <w:lvlText w:val="•"/>
      <w:lvlJc w:val="left"/>
      <w:pPr>
        <w:ind w:left="5517" w:hanging="300"/>
      </w:pPr>
      <w:rPr>
        <w:rFonts w:hint="default"/>
      </w:rPr>
    </w:lvl>
    <w:lvl w:ilvl="3" w:tentative="0">
      <w:start w:val="0"/>
      <w:numFmt w:val="bullet"/>
      <w:lvlText w:val="•"/>
      <w:lvlJc w:val="left"/>
      <w:pPr>
        <w:ind w:left="6115" w:hanging="300"/>
      </w:pPr>
      <w:rPr>
        <w:rFonts w:hint="default"/>
      </w:rPr>
    </w:lvl>
    <w:lvl w:ilvl="4" w:tentative="0">
      <w:start w:val="0"/>
      <w:numFmt w:val="bullet"/>
      <w:lvlText w:val="•"/>
      <w:lvlJc w:val="left"/>
      <w:pPr>
        <w:ind w:left="6713" w:hanging="300"/>
      </w:pPr>
      <w:rPr>
        <w:rFonts w:hint="default"/>
      </w:rPr>
    </w:lvl>
    <w:lvl w:ilvl="5" w:tentative="0">
      <w:start w:val="0"/>
      <w:numFmt w:val="bullet"/>
      <w:lvlText w:val="•"/>
      <w:lvlJc w:val="left"/>
      <w:pPr>
        <w:ind w:left="7311" w:hanging="300"/>
      </w:pPr>
      <w:rPr>
        <w:rFonts w:hint="default"/>
      </w:rPr>
    </w:lvl>
    <w:lvl w:ilvl="6" w:tentative="0">
      <w:start w:val="0"/>
      <w:numFmt w:val="bullet"/>
      <w:lvlText w:val="•"/>
      <w:lvlJc w:val="left"/>
      <w:pPr>
        <w:ind w:left="7908" w:hanging="300"/>
      </w:pPr>
      <w:rPr>
        <w:rFonts w:hint="default"/>
      </w:rPr>
    </w:lvl>
    <w:lvl w:ilvl="7" w:tentative="0">
      <w:start w:val="0"/>
      <w:numFmt w:val="bullet"/>
      <w:lvlText w:val="•"/>
      <w:lvlJc w:val="left"/>
      <w:pPr>
        <w:ind w:left="8506" w:hanging="300"/>
      </w:pPr>
      <w:rPr>
        <w:rFonts w:hint="default"/>
      </w:rPr>
    </w:lvl>
    <w:lvl w:ilvl="8" w:tentative="0">
      <w:start w:val="0"/>
      <w:numFmt w:val="bullet"/>
      <w:lvlText w:val="•"/>
      <w:lvlJc w:val="left"/>
      <w:pPr>
        <w:ind w:left="9104" w:hanging="300"/>
      </w:pPr>
      <w:rPr>
        <w:rFonts w:hint="default"/>
      </w:rPr>
    </w:lvl>
  </w:abstractNum>
  <w:abstractNum w:abstractNumId="8">
    <w:nsid w:val="08A553F7"/>
    <w:multiLevelType w:val="multilevel"/>
    <w:tmpl w:val="08A553F7"/>
    <w:lvl w:ilvl="0" w:tentative="0">
      <w:start w:val="10"/>
      <w:numFmt w:val="decimal"/>
      <w:lvlText w:val="%1"/>
      <w:lvlJc w:val="left"/>
      <w:pPr>
        <w:ind w:left="7" w:hanging="624"/>
      </w:pPr>
      <w:rPr>
        <w:rFonts w:hint="default"/>
      </w:rPr>
    </w:lvl>
    <w:lvl w:ilvl="1" w:tentative="0">
      <w:start w:val="1"/>
      <w:numFmt w:val="decimal"/>
      <w:lvlText w:val="%1.%2"/>
      <w:lvlJc w:val="left"/>
      <w:pPr>
        <w:ind w:left="7" w:hanging="624"/>
      </w:pPr>
      <w:rPr>
        <w:rFonts w:hint="default"/>
      </w:rPr>
    </w:lvl>
    <w:lvl w:ilvl="2" w:tentative="0">
      <w:start w:val="1"/>
      <w:numFmt w:val="decimal"/>
      <w:lvlText w:val="%1.%2.%3"/>
      <w:lvlJc w:val="left"/>
      <w:pPr>
        <w:ind w:left="7" w:hanging="624"/>
        <w:jc w:val="right"/>
      </w:pPr>
      <w:rPr>
        <w:rFonts w:hint="default"/>
        <w:spacing w:val="-1"/>
        <w:w w:val="93"/>
        <w:sz w:val="18"/>
        <w:szCs w:val="18"/>
        <w:highlight w:val="lightGray"/>
      </w:rPr>
    </w:lvl>
    <w:lvl w:ilvl="3" w:tentative="0">
      <w:start w:val="0"/>
      <w:numFmt w:val="bullet"/>
      <w:lvlText w:val="•"/>
      <w:lvlJc w:val="left"/>
      <w:pPr>
        <w:ind w:left="2545" w:hanging="624"/>
      </w:pPr>
      <w:rPr>
        <w:rFonts w:hint="default"/>
      </w:rPr>
    </w:lvl>
    <w:lvl w:ilvl="4" w:tentative="0">
      <w:start w:val="0"/>
      <w:numFmt w:val="bullet"/>
      <w:lvlText w:val="•"/>
      <w:lvlJc w:val="left"/>
      <w:pPr>
        <w:ind w:left="3394" w:hanging="624"/>
      </w:pPr>
      <w:rPr>
        <w:rFonts w:hint="default"/>
      </w:rPr>
    </w:lvl>
    <w:lvl w:ilvl="5" w:tentative="0">
      <w:start w:val="0"/>
      <w:numFmt w:val="bullet"/>
      <w:lvlText w:val="•"/>
      <w:lvlJc w:val="left"/>
      <w:pPr>
        <w:ind w:left="4242" w:hanging="624"/>
      </w:pPr>
      <w:rPr>
        <w:rFonts w:hint="default"/>
      </w:rPr>
    </w:lvl>
    <w:lvl w:ilvl="6" w:tentative="0">
      <w:start w:val="0"/>
      <w:numFmt w:val="bullet"/>
      <w:lvlText w:val="•"/>
      <w:lvlJc w:val="left"/>
      <w:pPr>
        <w:ind w:left="5091" w:hanging="624"/>
      </w:pPr>
      <w:rPr>
        <w:rFonts w:hint="default"/>
      </w:rPr>
    </w:lvl>
    <w:lvl w:ilvl="7" w:tentative="0">
      <w:start w:val="0"/>
      <w:numFmt w:val="bullet"/>
      <w:lvlText w:val="•"/>
      <w:lvlJc w:val="left"/>
      <w:pPr>
        <w:ind w:left="5939" w:hanging="624"/>
      </w:pPr>
      <w:rPr>
        <w:rFonts w:hint="default"/>
      </w:rPr>
    </w:lvl>
    <w:lvl w:ilvl="8" w:tentative="0">
      <w:start w:val="0"/>
      <w:numFmt w:val="bullet"/>
      <w:lvlText w:val="•"/>
      <w:lvlJc w:val="left"/>
      <w:pPr>
        <w:ind w:left="6788" w:hanging="624"/>
      </w:pPr>
      <w:rPr>
        <w:rFonts w:hint="default"/>
      </w:rPr>
    </w:lvl>
  </w:abstractNum>
  <w:abstractNum w:abstractNumId="9">
    <w:nsid w:val="0E481E4F"/>
    <w:multiLevelType w:val="multilevel"/>
    <w:tmpl w:val="0E481E4F"/>
    <w:lvl w:ilvl="0" w:tentative="0">
      <w:start w:val="5"/>
      <w:numFmt w:val="decimal"/>
      <w:lvlText w:val="%1"/>
      <w:lvlJc w:val="left"/>
      <w:pPr>
        <w:ind w:left="1557" w:hanging="312"/>
      </w:pPr>
      <w:rPr>
        <w:rFonts w:hint="default"/>
      </w:rPr>
    </w:lvl>
    <w:lvl w:ilvl="1" w:tentative="0">
      <w:start w:val="1"/>
      <w:numFmt w:val="decimal"/>
      <w:lvlText w:val="%1.%2"/>
      <w:lvlJc w:val="left"/>
      <w:pPr>
        <w:ind w:left="1557" w:hanging="312"/>
      </w:pPr>
      <w:rPr>
        <w:rFonts w:hint="default" w:ascii="微软雅黑" w:hAnsi="微软雅黑" w:eastAsia="微软雅黑" w:cs="微软雅黑"/>
        <w:b/>
        <w:bCs/>
        <w:spacing w:val="10"/>
        <w:w w:val="83"/>
        <w:sz w:val="16"/>
        <w:szCs w:val="16"/>
      </w:rPr>
    </w:lvl>
    <w:lvl w:ilvl="2" w:tentative="0">
      <w:start w:val="1"/>
      <w:numFmt w:val="decimal"/>
      <w:lvlText w:val="%3."/>
      <w:lvlJc w:val="left"/>
      <w:pPr>
        <w:ind w:left="3758" w:hanging="300"/>
        <w:jc w:val="right"/>
      </w:pPr>
      <w:rPr>
        <w:rFonts w:hint="default"/>
        <w:b/>
        <w:bCs/>
        <w:spacing w:val="10"/>
        <w:w w:val="83"/>
      </w:rPr>
    </w:lvl>
    <w:lvl w:ilvl="3" w:tentative="0">
      <w:start w:val="0"/>
      <w:numFmt w:val="bullet"/>
      <w:lvlText w:val="•"/>
      <w:lvlJc w:val="left"/>
      <w:pPr>
        <w:ind w:left="5213" w:hanging="300"/>
      </w:pPr>
      <w:rPr>
        <w:rFonts w:hint="default"/>
      </w:rPr>
    </w:lvl>
    <w:lvl w:ilvl="4" w:tentative="0">
      <w:start w:val="0"/>
      <w:numFmt w:val="bullet"/>
      <w:lvlText w:val="•"/>
      <w:lvlJc w:val="left"/>
      <w:pPr>
        <w:ind w:left="5940" w:hanging="300"/>
      </w:pPr>
      <w:rPr>
        <w:rFonts w:hint="default"/>
      </w:rPr>
    </w:lvl>
    <w:lvl w:ilvl="5" w:tentative="0">
      <w:start w:val="0"/>
      <w:numFmt w:val="bullet"/>
      <w:lvlText w:val="•"/>
      <w:lvlJc w:val="left"/>
      <w:pPr>
        <w:ind w:left="6666" w:hanging="300"/>
      </w:pPr>
      <w:rPr>
        <w:rFonts w:hint="default"/>
      </w:rPr>
    </w:lvl>
    <w:lvl w:ilvl="6" w:tentative="0">
      <w:start w:val="0"/>
      <w:numFmt w:val="bullet"/>
      <w:lvlText w:val="•"/>
      <w:lvlJc w:val="left"/>
      <w:pPr>
        <w:ind w:left="7393" w:hanging="300"/>
      </w:pPr>
      <w:rPr>
        <w:rFonts w:hint="default"/>
      </w:rPr>
    </w:lvl>
    <w:lvl w:ilvl="7" w:tentative="0">
      <w:start w:val="0"/>
      <w:numFmt w:val="bullet"/>
      <w:lvlText w:val="•"/>
      <w:lvlJc w:val="left"/>
      <w:pPr>
        <w:ind w:left="8120" w:hanging="300"/>
      </w:pPr>
      <w:rPr>
        <w:rFonts w:hint="default"/>
      </w:rPr>
    </w:lvl>
    <w:lvl w:ilvl="8" w:tentative="0">
      <w:start w:val="0"/>
      <w:numFmt w:val="bullet"/>
      <w:lvlText w:val="•"/>
      <w:lvlJc w:val="left"/>
      <w:pPr>
        <w:ind w:left="8846" w:hanging="300"/>
      </w:pPr>
      <w:rPr>
        <w:rFonts w:hint="default"/>
      </w:rPr>
    </w:lvl>
  </w:abstractNum>
  <w:abstractNum w:abstractNumId="10">
    <w:nsid w:val="12172CF9"/>
    <w:multiLevelType w:val="multilevel"/>
    <w:tmpl w:val="12172CF9"/>
    <w:lvl w:ilvl="0" w:tentative="0">
      <w:start w:val="1"/>
      <w:numFmt w:val="decimal"/>
      <w:lvlText w:val="%1."/>
      <w:lvlJc w:val="left"/>
      <w:pPr>
        <w:ind w:left="425" w:hanging="425"/>
      </w:pPr>
      <w:rPr>
        <w:rFonts w:hint="eastAsia"/>
      </w:rPr>
    </w:lvl>
    <w:lvl w:ilvl="1" w:tentative="0">
      <w:start w:val="1"/>
      <w:numFmt w:val="decimal"/>
      <w:lvlText w:val="%18.%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14773CD6"/>
    <w:multiLevelType w:val="multilevel"/>
    <w:tmpl w:val="14773CD6"/>
    <w:lvl w:ilvl="0" w:tentative="0">
      <w:start w:val="1"/>
      <w:numFmt w:val="decimal"/>
      <w:lvlText w:val="%1."/>
      <w:lvlJc w:val="left"/>
      <w:pPr>
        <w:ind w:left="425" w:hanging="425"/>
      </w:pPr>
      <w:rPr>
        <w:rFonts w:hint="eastAsia"/>
      </w:rPr>
    </w:lvl>
    <w:lvl w:ilvl="1" w:tentative="0">
      <w:start w:val="1"/>
      <w:numFmt w:val="decimal"/>
      <w:lvlText w:val="13.%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167B202A"/>
    <w:multiLevelType w:val="multilevel"/>
    <w:tmpl w:val="167B202A"/>
    <w:lvl w:ilvl="0" w:tentative="0">
      <w:start w:val="1"/>
      <w:numFmt w:val="decimal"/>
      <w:lvlText w:val="%1."/>
      <w:lvlJc w:val="left"/>
      <w:pPr>
        <w:ind w:left="425" w:hanging="425"/>
      </w:pPr>
      <w:rPr>
        <w:rFonts w:hint="eastAsia"/>
      </w:rPr>
    </w:lvl>
    <w:lvl w:ilvl="1" w:tentative="0">
      <w:start w:val="1"/>
      <w:numFmt w:val="decimal"/>
      <w:lvlText w:val="9.%2."/>
      <w:lvlJc w:val="left"/>
      <w:pPr>
        <w:ind w:left="567" w:hanging="567"/>
      </w:pPr>
      <w:rPr>
        <w:rFonts w:hint="eastAsia"/>
      </w:rPr>
    </w:lvl>
    <w:lvl w:ilvl="2" w:tentative="0">
      <w:start w:val="1"/>
      <w:numFmt w:val="decimal"/>
      <w:lvlText w:val="9.%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18AE74A7"/>
    <w:multiLevelType w:val="multilevel"/>
    <w:tmpl w:val="18AE74A7"/>
    <w:lvl w:ilvl="0" w:tentative="0">
      <w:start w:val="1"/>
      <w:numFmt w:val="upperRoman"/>
      <w:lvlText w:val="%1."/>
      <w:lvlJc w:val="left"/>
      <w:pPr>
        <w:ind w:left="1022" w:hanging="139"/>
      </w:pPr>
      <w:rPr>
        <w:rFonts w:hint="default" w:ascii="Arial" w:hAnsi="Arial" w:eastAsia="Arial" w:cs="Arial"/>
        <w:b/>
        <w:bCs/>
        <w:spacing w:val="-9"/>
        <w:w w:val="89"/>
        <w:sz w:val="22"/>
        <w:szCs w:val="22"/>
      </w:rPr>
    </w:lvl>
    <w:lvl w:ilvl="1" w:tentative="0">
      <w:start w:val="0"/>
      <w:numFmt w:val="bullet"/>
      <w:lvlText w:val="•"/>
      <w:lvlJc w:val="left"/>
      <w:pPr>
        <w:ind w:left="1948" w:hanging="139"/>
      </w:pPr>
      <w:rPr>
        <w:rFonts w:hint="default"/>
      </w:rPr>
    </w:lvl>
    <w:lvl w:ilvl="2" w:tentative="0">
      <w:start w:val="0"/>
      <w:numFmt w:val="bullet"/>
      <w:lvlText w:val="•"/>
      <w:lvlJc w:val="left"/>
      <w:pPr>
        <w:ind w:left="2876" w:hanging="139"/>
      </w:pPr>
      <w:rPr>
        <w:rFonts w:hint="default"/>
      </w:rPr>
    </w:lvl>
    <w:lvl w:ilvl="3" w:tentative="0">
      <w:start w:val="0"/>
      <w:numFmt w:val="bullet"/>
      <w:lvlText w:val="•"/>
      <w:lvlJc w:val="left"/>
      <w:pPr>
        <w:ind w:left="3804" w:hanging="139"/>
      </w:pPr>
      <w:rPr>
        <w:rFonts w:hint="default"/>
      </w:rPr>
    </w:lvl>
    <w:lvl w:ilvl="4" w:tentative="0">
      <w:start w:val="0"/>
      <w:numFmt w:val="bullet"/>
      <w:lvlText w:val="•"/>
      <w:lvlJc w:val="left"/>
      <w:pPr>
        <w:ind w:left="4732" w:hanging="139"/>
      </w:pPr>
      <w:rPr>
        <w:rFonts w:hint="default"/>
      </w:rPr>
    </w:lvl>
    <w:lvl w:ilvl="5" w:tentative="0">
      <w:start w:val="0"/>
      <w:numFmt w:val="bullet"/>
      <w:lvlText w:val="•"/>
      <w:lvlJc w:val="left"/>
      <w:pPr>
        <w:ind w:left="5660" w:hanging="139"/>
      </w:pPr>
      <w:rPr>
        <w:rFonts w:hint="default"/>
      </w:rPr>
    </w:lvl>
    <w:lvl w:ilvl="6" w:tentative="0">
      <w:start w:val="0"/>
      <w:numFmt w:val="bullet"/>
      <w:lvlText w:val="•"/>
      <w:lvlJc w:val="left"/>
      <w:pPr>
        <w:ind w:left="6588" w:hanging="139"/>
      </w:pPr>
      <w:rPr>
        <w:rFonts w:hint="default"/>
      </w:rPr>
    </w:lvl>
    <w:lvl w:ilvl="7" w:tentative="0">
      <w:start w:val="0"/>
      <w:numFmt w:val="bullet"/>
      <w:lvlText w:val="•"/>
      <w:lvlJc w:val="left"/>
      <w:pPr>
        <w:ind w:left="7516" w:hanging="139"/>
      </w:pPr>
      <w:rPr>
        <w:rFonts w:hint="default"/>
      </w:rPr>
    </w:lvl>
    <w:lvl w:ilvl="8" w:tentative="0">
      <w:start w:val="0"/>
      <w:numFmt w:val="bullet"/>
      <w:lvlText w:val="•"/>
      <w:lvlJc w:val="left"/>
      <w:pPr>
        <w:ind w:left="8444" w:hanging="139"/>
      </w:pPr>
      <w:rPr>
        <w:rFonts w:hint="default"/>
      </w:rPr>
    </w:lvl>
  </w:abstractNum>
  <w:abstractNum w:abstractNumId="14">
    <w:nsid w:val="21271014"/>
    <w:multiLevelType w:val="multilevel"/>
    <w:tmpl w:val="21271014"/>
    <w:lvl w:ilvl="0" w:tentative="0">
      <w:start w:val="4"/>
      <w:numFmt w:val="decimal"/>
      <w:lvlText w:val="%1"/>
      <w:lvlJc w:val="left"/>
      <w:pPr>
        <w:ind w:left="1713" w:hanging="830"/>
      </w:pPr>
      <w:rPr>
        <w:rFonts w:hint="default"/>
      </w:rPr>
    </w:lvl>
    <w:lvl w:ilvl="1" w:tentative="0">
      <w:start w:val="1"/>
      <w:numFmt w:val="decimal"/>
      <w:lvlText w:val="%1.%2"/>
      <w:lvlJc w:val="left"/>
      <w:pPr>
        <w:ind w:left="1713" w:hanging="830"/>
      </w:pPr>
      <w:rPr>
        <w:rFonts w:hint="default"/>
      </w:rPr>
    </w:lvl>
    <w:lvl w:ilvl="2" w:tentative="0">
      <w:start w:val="1"/>
      <w:numFmt w:val="decimal"/>
      <w:lvlText w:val="%1.%2.%3"/>
      <w:lvlJc w:val="left"/>
      <w:pPr>
        <w:ind w:left="1713" w:hanging="830"/>
      </w:pPr>
      <w:rPr>
        <w:rFonts w:hint="default"/>
      </w:rPr>
    </w:lvl>
    <w:lvl w:ilvl="3" w:tentative="0">
      <w:start w:val="1"/>
      <w:numFmt w:val="decimal"/>
      <w:lvlText w:val="%1.%2.%3.%4"/>
      <w:lvlJc w:val="left"/>
      <w:pPr>
        <w:ind w:left="1713" w:hanging="830"/>
      </w:pPr>
      <w:rPr>
        <w:rFonts w:hint="default"/>
        <w:spacing w:val="-1"/>
        <w:w w:val="93"/>
        <w:highlight w:val="lightGray"/>
      </w:rPr>
    </w:lvl>
    <w:lvl w:ilvl="4" w:tentative="0">
      <w:start w:val="0"/>
      <w:numFmt w:val="bullet"/>
      <w:lvlText w:val="•"/>
      <w:lvlJc w:val="left"/>
      <w:pPr>
        <w:ind w:left="5152" w:hanging="830"/>
      </w:pPr>
      <w:rPr>
        <w:rFonts w:hint="default"/>
      </w:rPr>
    </w:lvl>
    <w:lvl w:ilvl="5" w:tentative="0">
      <w:start w:val="0"/>
      <w:numFmt w:val="bullet"/>
      <w:lvlText w:val="•"/>
      <w:lvlJc w:val="left"/>
      <w:pPr>
        <w:ind w:left="6010" w:hanging="830"/>
      </w:pPr>
      <w:rPr>
        <w:rFonts w:hint="default"/>
      </w:rPr>
    </w:lvl>
    <w:lvl w:ilvl="6" w:tentative="0">
      <w:start w:val="0"/>
      <w:numFmt w:val="bullet"/>
      <w:lvlText w:val="•"/>
      <w:lvlJc w:val="left"/>
      <w:pPr>
        <w:ind w:left="6868" w:hanging="830"/>
      </w:pPr>
      <w:rPr>
        <w:rFonts w:hint="default"/>
      </w:rPr>
    </w:lvl>
    <w:lvl w:ilvl="7" w:tentative="0">
      <w:start w:val="0"/>
      <w:numFmt w:val="bullet"/>
      <w:lvlText w:val="•"/>
      <w:lvlJc w:val="left"/>
      <w:pPr>
        <w:ind w:left="7726" w:hanging="830"/>
      </w:pPr>
      <w:rPr>
        <w:rFonts w:hint="default"/>
      </w:rPr>
    </w:lvl>
    <w:lvl w:ilvl="8" w:tentative="0">
      <w:start w:val="0"/>
      <w:numFmt w:val="bullet"/>
      <w:lvlText w:val="•"/>
      <w:lvlJc w:val="left"/>
      <w:pPr>
        <w:ind w:left="8584" w:hanging="830"/>
      </w:pPr>
      <w:rPr>
        <w:rFonts w:hint="default"/>
      </w:rPr>
    </w:lvl>
  </w:abstractNum>
  <w:abstractNum w:abstractNumId="15">
    <w:nsid w:val="227102A5"/>
    <w:multiLevelType w:val="multilevel"/>
    <w:tmpl w:val="227102A5"/>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25915C94"/>
    <w:multiLevelType w:val="multilevel"/>
    <w:tmpl w:val="25915C94"/>
    <w:lvl w:ilvl="0" w:tentative="0">
      <w:start w:val="1"/>
      <w:numFmt w:val="decimal"/>
      <w:lvlText w:val="%1."/>
      <w:lvlJc w:val="left"/>
      <w:pPr>
        <w:ind w:left="425" w:hanging="425"/>
      </w:pPr>
      <w:rPr>
        <w:rFonts w:hint="eastAsia"/>
      </w:rPr>
    </w:lvl>
    <w:lvl w:ilvl="1" w:tentative="0">
      <w:start w:val="1"/>
      <w:numFmt w:val="decimal"/>
      <w:lvlText w:val="22.%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2A9F4491"/>
    <w:multiLevelType w:val="multilevel"/>
    <w:tmpl w:val="2A9F4491"/>
    <w:lvl w:ilvl="0" w:tentative="0">
      <w:start w:val="11"/>
      <w:numFmt w:val="decimal"/>
      <w:lvlText w:val="%1"/>
      <w:lvlJc w:val="left"/>
      <w:pPr>
        <w:ind w:left="1816" w:hanging="519"/>
      </w:pPr>
      <w:rPr>
        <w:rFonts w:hint="default"/>
      </w:rPr>
    </w:lvl>
    <w:lvl w:ilvl="1" w:tentative="0">
      <w:start w:val="1"/>
      <w:numFmt w:val="decimal"/>
      <w:lvlText w:val="%1.%2"/>
      <w:lvlJc w:val="left"/>
      <w:pPr>
        <w:ind w:left="1816" w:hanging="519"/>
      </w:pPr>
      <w:rPr>
        <w:rFonts w:hint="default"/>
        <w:spacing w:val="-1"/>
        <w:w w:val="93"/>
        <w:highlight w:val="lightGray"/>
      </w:rPr>
    </w:lvl>
    <w:lvl w:ilvl="2" w:tentative="0">
      <w:start w:val="0"/>
      <w:numFmt w:val="bullet"/>
      <w:lvlText w:val="•"/>
      <w:lvlJc w:val="left"/>
      <w:pPr>
        <w:ind w:left="3516" w:hanging="519"/>
      </w:pPr>
      <w:rPr>
        <w:rFonts w:hint="default"/>
      </w:rPr>
    </w:lvl>
    <w:lvl w:ilvl="3" w:tentative="0">
      <w:start w:val="0"/>
      <w:numFmt w:val="bullet"/>
      <w:lvlText w:val="•"/>
      <w:lvlJc w:val="left"/>
      <w:pPr>
        <w:ind w:left="4364" w:hanging="519"/>
      </w:pPr>
      <w:rPr>
        <w:rFonts w:hint="default"/>
      </w:rPr>
    </w:lvl>
    <w:lvl w:ilvl="4" w:tentative="0">
      <w:start w:val="0"/>
      <w:numFmt w:val="bullet"/>
      <w:lvlText w:val="•"/>
      <w:lvlJc w:val="left"/>
      <w:pPr>
        <w:ind w:left="5212" w:hanging="519"/>
      </w:pPr>
      <w:rPr>
        <w:rFonts w:hint="default"/>
      </w:rPr>
    </w:lvl>
    <w:lvl w:ilvl="5" w:tentative="0">
      <w:start w:val="0"/>
      <w:numFmt w:val="bullet"/>
      <w:lvlText w:val="•"/>
      <w:lvlJc w:val="left"/>
      <w:pPr>
        <w:ind w:left="6060" w:hanging="519"/>
      </w:pPr>
      <w:rPr>
        <w:rFonts w:hint="default"/>
      </w:rPr>
    </w:lvl>
    <w:lvl w:ilvl="6" w:tentative="0">
      <w:start w:val="0"/>
      <w:numFmt w:val="bullet"/>
      <w:lvlText w:val="•"/>
      <w:lvlJc w:val="left"/>
      <w:pPr>
        <w:ind w:left="6908" w:hanging="519"/>
      </w:pPr>
      <w:rPr>
        <w:rFonts w:hint="default"/>
      </w:rPr>
    </w:lvl>
    <w:lvl w:ilvl="7" w:tentative="0">
      <w:start w:val="0"/>
      <w:numFmt w:val="bullet"/>
      <w:lvlText w:val="•"/>
      <w:lvlJc w:val="left"/>
      <w:pPr>
        <w:ind w:left="7756" w:hanging="519"/>
      </w:pPr>
      <w:rPr>
        <w:rFonts w:hint="default"/>
      </w:rPr>
    </w:lvl>
    <w:lvl w:ilvl="8" w:tentative="0">
      <w:start w:val="0"/>
      <w:numFmt w:val="bullet"/>
      <w:lvlText w:val="•"/>
      <w:lvlJc w:val="left"/>
      <w:pPr>
        <w:ind w:left="8604" w:hanging="519"/>
      </w:pPr>
      <w:rPr>
        <w:rFonts w:hint="default"/>
      </w:rPr>
    </w:lvl>
  </w:abstractNum>
  <w:abstractNum w:abstractNumId="18">
    <w:nsid w:val="2BF93999"/>
    <w:multiLevelType w:val="multilevel"/>
    <w:tmpl w:val="2BF93999"/>
    <w:lvl w:ilvl="0" w:tentative="0">
      <w:start w:val="1"/>
      <w:numFmt w:val="decimal"/>
      <w:lvlText w:val="%1."/>
      <w:lvlJc w:val="left"/>
      <w:pPr>
        <w:ind w:left="425" w:hanging="425"/>
      </w:pPr>
      <w:rPr>
        <w:rFonts w:hint="eastAsia"/>
      </w:rPr>
    </w:lvl>
    <w:lvl w:ilvl="1" w:tentative="0">
      <w:start w:val="1"/>
      <w:numFmt w:val="decimal"/>
      <w:suff w:val="space"/>
      <w:lvlText w:val="1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2DBF2626"/>
    <w:multiLevelType w:val="multilevel"/>
    <w:tmpl w:val="2DBF2626"/>
    <w:lvl w:ilvl="0" w:tentative="0">
      <w:start w:val="3"/>
      <w:numFmt w:val="decimal"/>
      <w:lvlText w:val="%1"/>
      <w:lvlJc w:val="left"/>
      <w:pPr>
        <w:ind w:left="1298" w:hanging="415"/>
      </w:pPr>
      <w:rPr>
        <w:rFonts w:hint="default"/>
      </w:rPr>
    </w:lvl>
    <w:lvl w:ilvl="1" w:tentative="0">
      <w:start w:val="1"/>
      <w:numFmt w:val="decimal"/>
      <w:lvlText w:val="%1.%2"/>
      <w:lvlJc w:val="left"/>
      <w:pPr>
        <w:ind w:left="1298" w:hanging="415"/>
      </w:pPr>
      <w:rPr>
        <w:rFonts w:hint="default"/>
        <w:spacing w:val="-1"/>
        <w:w w:val="93"/>
        <w:highlight w:val="lightGray"/>
      </w:rPr>
    </w:lvl>
    <w:lvl w:ilvl="2" w:tentative="0">
      <w:start w:val="0"/>
      <w:numFmt w:val="bullet"/>
      <w:lvlText w:val="•"/>
      <w:lvlJc w:val="left"/>
      <w:pPr>
        <w:ind w:left="3100" w:hanging="415"/>
      </w:pPr>
      <w:rPr>
        <w:rFonts w:hint="default"/>
      </w:rPr>
    </w:lvl>
    <w:lvl w:ilvl="3" w:tentative="0">
      <w:start w:val="0"/>
      <w:numFmt w:val="bullet"/>
      <w:lvlText w:val="•"/>
      <w:lvlJc w:val="left"/>
      <w:pPr>
        <w:ind w:left="4000" w:hanging="415"/>
      </w:pPr>
      <w:rPr>
        <w:rFonts w:hint="default"/>
      </w:rPr>
    </w:lvl>
    <w:lvl w:ilvl="4" w:tentative="0">
      <w:start w:val="0"/>
      <w:numFmt w:val="bullet"/>
      <w:lvlText w:val="•"/>
      <w:lvlJc w:val="left"/>
      <w:pPr>
        <w:ind w:left="4900" w:hanging="415"/>
      </w:pPr>
      <w:rPr>
        <w:rFonts w:hint="default"/>
      </w:rPr>
    </w:lvl>
    <w:lvl w:ilvl="5" w:tentative="0">
      <w:start w:val="0"/>
      <w:numFmt w:val="bullet"/>
      <w:lvlText w:val="•"/>
      <w:lvlJc w:val="left"/>
      <w:pPr>
        <w:ind w:left="5800" w:hanging="415"/>
      </w:pPr>
      <w:rPr>
        <w:rFonts w:hint="default"/>
      </w:rPr>
    </w:lvl>
    <w:lvl w:ilvl="6" w:tentative="0">
      <w:start w:val="0"/>
      <w:numFmt w:val="bullet"/>
      <w:lvlText w:val="•"/>
      <w:lvlJc w:val="left"/>
      <w:pPr>
        <w:ind w:left="6700" w:hanging="415"/>
      </w:pPr>
      <w:rPr>
        <w:rFonts w:hint="default"/>
      </w:rPr>
    </w:lvl>
    <w:lvl w:ilvl="7" w:tentative="0">
      <w:start w:val="0"/>
      <w:numFmt w:val="bullet"/>
      <w:lvlText w:val="•"/>
      <w:lvlJc w:val="left"/>
      <w:pPr>
        <w:ind w:left="7600" w:hanging="415"/>
      </w:pPr>
      <w:rPr>
        <w:rFonts w:hint="default"/>
      </w:rPr>
    </w:lvl>
    <w:lvl w:ilvl="8" w:tentative="0">
      <w:start w:val="0"/>
      <w:numFmt w:val="bullet"/>
      <w:lvlText w:val="•"/>
      <w:lvlJc w:val="left"/>
      <w:pPr>
        <w:ind w:left="8500" w:hanging="415"/>
      </w:pPr>
      <w:rPr>
        <w:rFonts w:hint="default"/>
      </w:rPr>
    </w:lvl>
  </w:abstractNum>
  <w:abstractNum w:abstractNumId="20">
    <w:nsid w:val="2F70230F"/>
    <w:multiLevelType w:val="multilevel"/>
    <w:tmpl w:val="2F70230F"/>
    <w:lvl w:ilvl="0" w:tentative="0">
      <w:start w:val="1"/>
      <w:numFmt w:val="decimal"/>
      <w:lvlText w:val="%1."/>
      <w:lvlJc w:val="left"/>
      <w:pPr>
        <w:ind w:left="425" w:hanging="425"/>
      </w:pPr>
      <w:rPr>
        <w:rFonts w:hint="eastAsia"/>
      </w:rPr>
    </w:lvl>
    <w:lvl w:ilvl="1" w:tentative="0">
      <w:start w:val="1"/>
      <w:numFmt w:val="decimal"/>
      <w:suff w:val="space"/>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2FB6237E"/>
    <w:multiLevelType w:val="multilevel"/>
    <w:tmpl w:val="2FB6237E"/>
    <w:lvl w:ilvl="0" w:tentative="0">
      <w:start w:val="4"/>
      <w:numFmt w:val="decimal"/>
      <w:lvlText w:val="%1"/>
      <w:lvlJc w:val="left"/>
      <w:pPr>
        <w:ind w:left="1292" w:hanging="415"/>
      </w:pPr>
      <w:rPr>
        <w:rFonts w:hint="default"/>
      </w:rPr>
    </w:lvl>
    <w:lvl w:ilvl="1" w:tentative="0">
      <w:start w:val="1"/>
      <w:numFmt w:val="decimal"/>
      <w:lvlText w:val="%1.%2"/>
      <w:lvlJc w:val="left"/>
      <w:pPr>
        <w:ind w:left="1292" w:hanging="415"/>
      </w:pPr>
      <w:rPr>
        <w:rFonts w:hint="default" w:ascii="微软雅黑" w:hAnsi="微软雅黑" w:eastAsia="微软雅黑" w:cs="微软雅黑"/>
        <w:b/>
        <w:bCs/>
        <w:spacing w:val="0"/>
        <w:w w:val="83"/>
        <w:sz w:val="18"/>
        <w:szCs w:val="18"/>
      </w:rPr>
    </w:lvl>
    <w:lvl w:ilvl="2" w:tentative="0">
      <w:start w:val="1"/>
      <w:numFmt w:val="decimal"/>
      <w:lvlText w:val="%1.%2.%3"/>
      <w:lvlJc w:val="left"/>
      <w:pPr>
        <w:ind w:left="1920" w:hanging="623"/>
      </w:pPr>
      <w:rPr>
        <w:rFonts w:hint="default" w:ascii="Arial Unicode MS" w:hAnsi="Arial Unicode MS" w:eastAsia="Arial Unicode MS" w:cs="Arial Unicode MS"/>
        <w:spacing w:val="-1"/>
        <w:w w:val="93"/>
        <w:sz w:val="20"/>
        <w:szCs w:val="20"/>
      </w:rPr>
    </w:lvl>
    <w:lvl w:ilvl="3" w:tentative="0">
      <w:start w:val="0"/>
      <w:numFmt w:val="bullet"/>
      <w:lvlText w:val="•"/>
      <w:lvlJc w:val="left"/>
      <w:pPr>
        <w:ind w:left="2967" w:hanging="623"/>
      </w:pPr>
      <w:rPr>
        <w:rFonts w:hint="default"/>
      </w:rPr>
    </w:lvl>
    <w:lvl w:ilvl="4" w:tentative="0">
      <w:start w:val="0"/>
      <w:numFmt w:val="bullet"/>
      <w:lvlText w:val="•"/>
      <w:lvlJc w:val="left"/>
      <w:pPr>
        <w:ind w:left="4015" w:hanging="623"/>
      </w:pPr>
      <w:rPr>
        <w:rFonts w:hint="default"/>
      </w:rPr>
    </w:lvl>
    <w:lvl w:ilvl="5" w:tentative="0">
      <w:start w:val="0"/>
      <w:numFmt w:val="bullet"/>
      <w:lvlText w:val="•"/>
      <w:lvlJc w:val="left"/>
      <w:pPr>
        <w:ind w:left="5062" w:hanging="623"/>
      </w:pPr>
      <w:rPr>
        <w:rFonts w:hint="default"/>
      </w:rPr>
    </w:lvl>
    <w:lvl w:ilvl="6" w:tentative="0">
      <w:start w:val="0"/>
      <w:numFmt w:val="bullet"/>
      <w:lvlText w:val="•"/>
      <w:lvlJc w:val="left"/>
      <w:pPr>
        <w:ind w:left="6110" w:hanging="623"/>
      </w:pPr>
      <w:rPr>
        <w:rFonts w:hint="default"/>
      </w:rPr>
    </w:lvl>
    <w:lvl w:ilvl="7" w:tentative="0">
      <w:start w:val="0"/>
      <w:numFmt w:val="bullet"/>
      <w:lvlText w:val="•"/>
      <w:lvlJc w:val="left"/>
      <w:pPr>
        <w:ind w:left="7157" w:hanging="623"/>
      </w:pPr>
      <w:rPr>
        <w:rFonts w:hint="default"/>
      </w:rPr>
    </w:lvl>
    <w:lvl w:ilvl="8" w:tentative="0">
      <w:start w:val="0"/>
      <w:numFmt w:val="bullet"/>
      <w:lvlText w:val="•"/>
      <w:lvlJc w:val="left"/>
      <w:pPr>
        <w:ind w:left="8205" w:hanging="623"/>
      </w:pPr>
      <w:rPr>
        <w:rFonts w:hint="default"/>
      </w:rPr>
    </w:lvl>
  </w:abstractNum>
  <w:abstractNum w:abstractNumId="22">
    <w:nsid w:val="32470A71"/>
    <w:multiLevelType w:val="multilevel"/>
    <w:tmpl w:val="32470A71"/>
    <w:lvl w:ilvl="0" w:tentative="0">
      <w:start w:val="1"/>
      <w:numFmt w:val="decimal"/>
      <w:lvlText w:val="%1"/>
      <w:lvlJc w:val="left"/>
      <w:pPr>
        <w:ind w:left="0" w:firstLine="0"/>
      </w:pPr>
      <w:rPr>
        <w:rFonts w:hint="eastAsia"/>
      </w:rPr>
    </w:lvl>
    <w:lvl w:ilvl="1" w:tentative="0">
      <w:start w:val="1"/>
      <w:numFmt w:val="decimal"/>
      <w:suff w:val="space"/>
      <w:lvlText w:val="%1.%2"/>
      <w:lvlJc w:val="left"/>
      <w:pPr>
        <w:ind w:left="709" w:hanging="709"/>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3">
    <w:nsid w:val="32D671C8"/>
    <w:multiLevelType w:val="multilevel"/>
    <w:tmpl w:val="32D671C8"/>
    <w:lvl w:ilvl="0" w:tentative="0">
      <w:start w:val="1"/>
      <w:numFmt w:val="decimal"/>
      <w:lvlText w:val="%1"/>
      <w:lvlJc w:val="left"/>
      <w:pPr>
        <w:ind w:left="0" w:firstLine="0"/>
      </w:pPr>
      <w:rPr>
        <w:rFonts w:hint="eastAsia"/>
      </w:rPr>
    </w:lvl>
    <w:lvl w:ilvl="1" w:tentative="0">
      <w:start w:val="1"/>
      <w:numFmt w:val="decimal"/>
      <w:suff w:val="space"/>
      <w:lvlText w:val="2.%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4">
    <w:nsid w:val="32D837C3"/>
    <w:multiLevelType w:val="multilevel"/>
    <w:tmpl w:val="32D837C3"/>
    <w:lvl w:ilvl="0" w:tentative="0">
      <w:start w:val="1"/>
      <w:numFmt w:val="decimal"/>
      <w:lvlText w:val="%1."/>
      <w:lvlJc w:val="left"/>
      <w:pPr>
        <w:ind w:left="425" w:hanging="425"/>
      </w:pPr>
      <w:rPr>
        <w:rFonts w:hint="eastAsia"/>
      </w:rPr>
    </w:lvl>
    <w:lvl w:ilvl="1" w:tentative="0">
      <w:start w:val="1"/>
      <w:numFmt w:val="decimal"/>
      <w:lvlText w:val="21.%2."/>
      <w:lvlJc w:val="left"/>
      <w:pPr>
        <w:ind w:left="567" w:hanging="567"/>
      </w:pPr>
      <w:rPr>
        <w:rFonts w:hint="eastAsia"/>
      </w:rPr>
    </w:lvl>
    <w:lvl w:ilvl="2" w:tentative="0">
      <w:start w:val="1"/>
      <w:numFmt w:val="decimal"/>
      <w:lvlText w:val="2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5">
    <w:nsid w:val="350D74F3"/>
    <w:multiLevelType w:val="multilevel"/>
    <w:tmpl w:val="350D74F3"/>
    <w:lvl w:ilvl="0" w:tentative="0">
      <w:start w:val="4"/>
      <w:numFmt w:val="decimal"/>
      <w:lvlText w:val="%1"/>
      <w:lvlJc w:val="left"/>
      <w:pPr>
        <w:ind w:left="1292" w:hanging="415"/>
      </w:pPr>
      <w:rPr>
        <w:rFonts w:hint="default"/>
      </w:rPr>
    </w:lvl>
    <w:lvl w:ilvl="1" w:tentative="0">
      <w:start w:val="2"/>
      <w:numFmt w:val="decimal"/>
      <w:lvlText w:val="%1.%2"/>
      <w:lvlJc w:val="left"/>
      <w:pPr>
        <w:ind w:left="1292" w:hanging="415"/>
      </w:pPr>
      <w:rPr>
        <w:rFonts w:hint="default" w:ascii="微软雅黑" w:hAnsi="微软雅黑" w:eastAsia="微软雅黑" w:cs="微软雅黑"/>
        <w:b/>
        <w:bCs/>
        <w:spacing w:val="0"/>
        <w:w w:val="83"/>
        <w:sz w:val="18"/>
        <w:szCs w:val="18"/>
      </w:rPr>
    </w:lvl>
    <w:lvl w:ilvl="2" w:tentative="0">
      <w:start w:val="1"/>
      <w:numFmt w:val="decimal"/>
      <w:lvlText w:val="%1.%2.%3"/>
      <w:lvlJc w:val="left"/>
      <w:pPr>
        <w:ind w:left="1920" w:hanging="623"/>
      </w:pPr>
      <w:rPr>
        <w:rFonts w:hint="default" w:ascii="Arial Unicode MS" w:hAnsi="Arial Unicode MS" w:eastAsia="Arial Unicode MS" w:cs="Arial Unicode MS"/>
        <w:spacing w:val="-1"/>
        <w:w w:val="93"/>
        <w:sz w:val="20"/>
        <w:szCs w:val="20"/>
      </w:rPr>
    </w:lvl>
    <w:lvl w:ilvl="3" w:tentative="0">
      <w:start w:val="0"/>
      <w:numFmt w:val="bullet"/>
      <w:lvlText w:val="•"/>
      <w:lvlJc w:val="left"/>
      <w:pPr>
        <w:ind w:left="2967" w:hanging="623"/>
      </w:pPr>
      <w:rPr>
        <w:rFonts w:hint="default"/>
      </w:rPr>
    </w:lvl>
    <w:lvl w:ilvl="4" w:tentative="0">
      <w:start w:val="0"/>
      <w:numFmt w:val="bullet"/>
      <w:lvlText w:val="•"/>
      <w:lvlJc w:val="left"/>
      <w:pPr>
        <w:ind w:left="4015" w:hanging="623"/>
      </w:pPr>
      <w:rPr>
        <w:rFonts w:hint="default"/>
      </w:rPr>
    </w:lvl>
    <w:lvl w:ilvl="5" w:tentative="0">
      <w:start w:val="0"/>
      <w:numFmt w:val="bullet"/>
      <w:lvlText w:val="•"/>
      <w:lvlJc w:val="left"/>
      <w:pPr>
        <w:ind w:left="5062" w:hanging="623"/>
      </w:pPr>
      <w:rPr>
        <w:rFonts w:hint="default"/>
      </w:rPr>
    </w:lvl>
    <w:lvl w:ilvl="6" w:tentative="0">
      <w:start w:val="0"/>
      <w:numFmt w:val="bullet"/>
      <w:lvlText w:val="•"/>
      <w:lvlJc w:val="left"/>
      <w:pPr>
        <w:ind w:left="6110" w:hanging="623"/>
      </w:pPr>
      <w:rPr>
        <w:rFonts w:hint="default"/>
      </w:rPr>
    </w:lvl>
    <w:lvl w:ilvl="7" w:tentative="0">
      <w:start w:val="0"/>
      <w:numFmt w:val="bullet"/>
      <w:lvlText w:val="•"/>
      <w:lvlJc w:val="left"/>
      <w:pPr>
        <w:ind w:left="7157" w:hanging="623"/>
      </w:pPr>
      <w:rPr>
        <w:rFonts w:hint="default"/>
      </w:rPr>
    </w:lvl>
    <w:lvl w:ilvl="8" w:tentative="0">
      <w:start w:val="0"/>
      <w:numFmt w:val="bullet"/>
      <w:lvlText w:val="•"/>
      <w:lvlJc w:val="left"/>
      <w:pPr>
        <w:ind w:left="8205" w:hanging="623"/>
      </w:pPr>
      <w:rPr>
        <w:rFonts w:hint="default"/>
      </w:rPr>
    </w:lvl>
  </w:abstractNum>
  <w:abstractNum w:abstractNumId="26">
    <w:nsid w:val="36A63DEC"/>
    <w:multiLevelType w:val="multilevel"/>
    <w:tmpl w:val="36A63DEC"/>
    <w:lvl w:ilvl="0" w:tentative="0">
      <w:start w:val="1"/>
      <w:numFmt w:val="decimal"/>
      <w:lvlText w:val="%1."/>
      <w:lvlJc w:val="left"/>
      <w:pPr>
        <w:ind w:left="425" w:hanging="425"/>
      </w:pPr>
      <w:rPr>
        <w:rFonts w:hint="eastAsia"/>
      </w:rPr>
    </w:lvl>
    <w:lvl w:ilvl="1" w:tentative="0">
      <w:start w:val="1"/>
      <w:numFmt w:val="decimal"/>
      <w:lvlText w:val="7.%2."/>
      <w:lvlJc w:val="left"/>
      <w:pPr>
        <w:ind w:left="567" w:hanging="567"/>
      </w:pPr>
      <w:rPr>
        <w:rFonts w:hint="eastAsia"/>
      </w:rPr>
    </w:lvl>
    <w:lvl w:ilvl="2" w:tentative="0">
      <w:start w:val="1"/>
      <w:numFmt w:val="decimal"/>
      <w:lvlText w:val="7.%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7">
    <w:nsid w:val="3743348E"/>
    <w:multiLevelType w:val="multilevel"/>
    <w:tmpl w:val="3743348E"/>
    <w:lvl w:ilvl="0" w:tentative="0">
      <w:start w:val="1"/>
      <w:numFmt w:val="decimal"/>
      <w:lvlText w:val="%1."/>
      <w:lvlJc w:val="left"/>
      <w:pPr>
        <w:ind w:left="425" w:hanging="425"/>
      </w:pPr>
      <w:rPr>
        <w:rFonts w:hint="eastAsia"/>
      </w:rPr>
    </w:lvl>
    <w:lvl w:ilvl="1" w:tentative="0">
      <w:start w:val="1"/>
      <w:numFmt w:val="decimal"/>
      <w:lvlText w:val="%17.%2."/>
      <w:lvlJc w:val="left"/>
      <w:pPr>
        <w:ind w:left="567" w:hanging="567"/>
      </w:pPr>
      <w:rPr>
        <w:rFonts w:hint="eastAsia"/>
      </w:rPr>
    </w:lvl>
    <w:lvl w:ilvl="2" w:tentative="0">
      <w:start w:val="1"/>
      <w:numFmt w:val="decimal"/>
      <w:lvlText w:val="17.%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8">
    <w:nsid w:val="3DBE74AC"/>
    <w:multiLevelType w:val="multilevel"/>
    <w:tmpl w:val="3DBE74AC"/>
    <w:lvl w:ilvl="0" w:tentative="0">
      <w:start w:val="1"/>
      <w:numFmt w:val="decimal"/>
      <w:lvlText w:val="%1."/>
      <w:lvlJc w:val="left"/>
      <w:pPr>
        <w:ind w:left="425" w:hanging="425"/>
      </w:pPr>
      <w:rPr>
        <w:rFonts w:hint="eastAsia"/>
      </w:rPr>
    </w:lvl>
    <w:lvl w:ilvl="1" w:tentative="0">
      <w:start w:val="1"/>
      <w:numFmt w:val="decimal"/>
      <w:lvlText w:val="15.%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9">
    <w:nsid w:val="429D318C"/>
    <w:multiLevelType w:val="multilevel"/>
    <w:tmpl w:val="429D318C"/>
    <w:lvl w:ilvl="0" w:tentative="0">
      <w:start w:val="1"/>
      <w:numFmt w:val="decimal"/>
      <w:lvlText w:val="%1."/>
      <w:lvlJc w:val="left"/>
      <w:pPr>
        <w:ind w:left="425" w:hanging="425"/>
      </w:pPr>
      <w:rPr>
        <w:rFonts w:hint="eastAsia"/>
      </w:rPr>
    </w:lvl>
    <w:lvl w:ilvl="1" w:tentative="0">
      <w:start w:val="1"/>
      <w:numFmt w:val="decimal"/>
      <w:lvlText w:val="8.%2."/>
      <w:lvlJc w:val="left"/>
      <w:pPr>
        <w:ind w:left="567" w:hanging="567"/>
      </w:pPr>
      <w:rPr>
        <w:rFonts w:hint="eastAsia"/>
      </w:rPr>
    </w:lvl>
    <w:lvl w:ilvl="2" w:tentative="0">
      <w:start w:val="1"/>
      <w:numFmt w:val="decimal"/>
      <w:lvlText w:val="8.%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429E760D"/>
    <w:multiLevelType w:val="multilevel"/>
    <w:tmpl w:val="429E760D"/>
    <w:lvl w:ilvl="0" w:tentative="0">
      <w:start w:val="3"/>
      <w:numFmt w:val="decimal"/>
      <w:lvlText w:val="%1"/>
      <w:lvlJc w:val="left"/>
      <w:pPr>
        <w:ind w:left="1713" w:hanging="830"/>
      </w:pPr>
      <w:rPr>
        <w:rFonts w:hint="default"/>
      </w:rPr>
    </w:lvl>
    <w:lvl w:ilvl="1" w:tentative="0">
      <w:start w:val="5"/>
      <w:numFmt w:val="decimal"/>
      <w:lvlText w:val="%1.%2"/>
      <w:lvlJc w:val="left"/>
      <w:pPr>
        <w:ind w:left="1713" w:hanging="830"/>
      </w:pPr>
      <w:rPr>
        <w:rFonts w:hint="default"/>
      </w:rPr>
    </w:lvl>
    <w:lvl w:ilvl="2" w:tentative="0">
      <w:start w:val="5"/>
      <w:numFmt w:val="decimal"/>
      <w:lvlText w:val="%1.%2.%3"/>
      <w:lvlJc w:val="left"/>
      <w:pPr>
        <w:ind w:left="1713" w:hanging="830"/>
      </w:pPr>
      <w:rPr>
        <w:rFonts w:hint="default"/>
      </w:rPr>
    </w:lvl>
    <w:lvl w:ilvl="3" w:tentative="0">
      <w:start w:val="1"/>
      <w:numFmt w:val="decimal"/>
      <w:lvlText w:val="%1.%2.%3.%4"/>
      <w:lvlJc w:val="left"/>
      <w:pPr>
        <w:ind w:left="1713" w:hanging="830"/>
      </w:pPr>
      <w:rPr>
        <w:rFonts w:hint="default"/>
        <w:spacing w:val="-1"/>
        <w:w w:val="93"/>
        <w:highlight w:val="lightGray"/>
      </w:rPr>
    </w:lvl>
    <w:lvl w:ilvl="4" w:tentative="0">
      <w:start w:val="0"/>
      <w:numFmt w:val="bullet"/>
      <w:lvlText w:val="•"/>
      <w:lvlJc w:val="left"/>
      <w:pPr>
        <w:ind w:left="5152" w:hanging="830"/>
      </w:pPr>
      <w:rPr>
        <w:rFonts w:hint="default"/>
      </w:rPr>
    </w:lvl>
    <w:lvl w:ilvl="5" w:tentative="0">
      <w:start w:val="0"/>
      <w:numFmt w:val="bullet"/>
      <w:lvlText w:val="•"/>
      <w:lvlJc w:val="left"/>
      <w:pPr>
        <w:ind w:left="6010" w:hanging="830"/>
      </w:pPr>
      <w:rPr>
        <w:rFonts w:hint="default"/>
      </w:rPr>
    </w:lvl>
    <w:lvl w:ilvl="6" w:tentative="0">
      <w:start w:val="0"/>
      <w:numFmt w:val="bullet"/>
      <w:lvlText w:val="•"/>
      <w:lvlJc w:val="left"/>
      <w:pPr>
        <w:ind w:left="6868" w:hanging="830"/>
      </w:pPr>
      <w:rPr>
        <w:rFonts w:hint="default"/>
      </w:rPr>
    </w:lvl>
    <w:lvl w:ilvl="7" w:tentative="0">
      <w:start w:val="0"/>
      <w:numFmt w:val="bullet"/>
      <w:lvlText w:val="•"/>
      <w:lvlJc w:val="left"/>
      <w:pPr>
        <w:ind w:left="7726" w:hanging="830"/>
      </w:pPr>
      <w:rPr>
        <w:rFonts w:hint="default"/>
      </w:rPr>
    </w:lvl>
    <w:lvl w:ilvl="8" w:tentative="0">
      <w:start w:val="0"/>
      <w:numFmt w:val="bullet"/>
      <w:lvlText w:val="•"/>
      <w:lvlJc w:val="left"/>
      <w:pPr>
        <w:ind w:left="8584" w:hanging="830"/>
      </w:pPr>
      <w:rPr>
        <w:rFonts w:hint="default"/>
      </w:rPr>
    </w:lvl>
  </w:abstractNum>
  <w:abstractNum w:abstractNumId="31">
    <w:nsid w:val="42E45816"/>
    <w:multiLevelType w:val="multilevel"/>
    <w:tmpl w:val="42E45816"/>
    <w:lvl w:ilvl="0" w:tentative="0">
      <w:start w:val="1"/>
      <w:numFmt w:val="decimal"/>
      <w:lvlText w:val="（%1）"/>
      <w:lvlJc w:val="left"/>
      <w:pPr>
        <w:ind w:left="1818" w:hanging="521"/>
      </w:pPr>
      <w:rPr>
        <w:rFonts w:hint="default" w:ascii="Arial Unicode MS" w:hAnsi="Arial Unicode MS" w:eastAsia="Arial Unicode MS" w:cs="Arial Unicode MS"/>
        <w:spacing w:val="-1"/>
        <w:w w:val="93"/>
        <w:sz w:val="18"/>
        <w:szCs w:val="18"/>
      </w:rPr>
    </w:lvl>
    <w:lvl w:ilvl="1" w:tentative="0">
      <w:start w:val="0"/>
      <w:numFmt w:val="bullet"/>
      <w:lvlText w:val="•"/>
      <w:lvlJc w:val="left"/>
      <w:pPr>
        <w:ind w:left="2668" w:hanging="521"/>
      </w:pPr>
      <w:rPr>
        <w:rFonts w:hint="default"/>
      </w:rPr>
    </w:lvl>
    <w:lvl w:ilvl="2" w:tentative="0">
      <w:start w:val="0"/>
      <w:numFmt w:val="bullet"/>
      <w:lvlText w:val="•"/>
      <w:lvlJc w:val="left"/>
      <w:pPr>
        <w:ind w:left="3516" w:hanging="521"/>
      </w:pPr>
      <w:rPr>
        <w:rFonts w:hint="default"/>
      </w:rPr>
    </w:lvl>
    <w:lvl w:ilvl="3" w:tentative="0">
      <w:start w:val="0"/>
      <w:numFmt w:val="bullet"/>
      <w:lvlText w:val="•"/>
      <w:lvlJc w:val="left"/>
      <w:pPr>
        <w:ind w:left="4364" w:hanging="521"/>
      </w:pPr>
      <w:rPr>
        <w:rFonts w:hint="default"/>
      </w:rPr>
    </w:lvl>
    <w:lvl w:ilvl="4" w:tentative="0">
      <w:start w:val="0"/>
      <w:numFmt w:val="bullet"/>
      <w:lvlText w:val="•"/>
      <w:lvlJc w:val="left"/>
      <w:pPr>
        <w:ind w:left="5212" w:hanging="521"/>
      </w:pPr>
      <w:rPr>
        <w:rFonts w:hint="default"/>
      </w:rPr>
    </w:lvl>
    <w:lvl w:ilvl="5" w:tentative="0">
      <w:start w:val="0"/>
      <w:numFmt w:val="bullet"/>
      <w:lvlText w:val="•"/>
      <w:lvlJc w:val="left"/>
      <w:pPr>
        <w:ind w:left="6060" w:hanging="521"/>
      </w:pPr>
      <w:rPr>
        <w:rFonts w:hint="default"/>
      </w:rPr>
    </w:lvl>
    <w:lvl w:ilvl="6" w:tentative="0">
      <w:start w:val="0"/>
      <w:numFmt w:val="bullet"/>
      <w:lvlText w:val="•"/>
      <w:lvlJc w:val="left"/>
      <w:pPr>
        <w:ind w:left="6908" w:hanging="521"/>
      </w:pPr>
      <w:rPr>
        <w:rFonts w:hint="default"/>
      </w:rPr>
    </w:lvl>
    <w:lvl w:ilvl="7" w:tentative="0">
      <w:start w:val="0"/>
      <w:numFmt w:val="bullet"/>
      <w:lvlText w:val="•"/>
      <w:lvlJc w:val="left"/>
      <w:pPr>
        <w:ind w:left="7756" w:hanging="521"/>
      </w:pPr>
      <w:rPr>
        <w:rFonts w:hint="default"/>
      </w:rPr>
    </w:lvl>
    <w:lvl w:ilvl="8" w:tentative="0">
      <w:start w:val="0"/>
      <w:numFmt w:val="bullet"/>
      <w:lvlText w:val="•"/>
      <w:lvlJc w:val="left"/>
      <w:pPr>
        <w:ind w:left="8604" w:hanging="521"/>
      </w:pPr>
      <w:rPr>
        <w:rFonts w:hint="default"/>
      </w:rPr>
    </w:lvl>
  </w:abstractNum>
  <w:abstractNum w:abstractNumId="32">
    <w:nsid w:val="43D623F9"/>
    <w:multiLevelType w:val="multilevel"/>
    <w:tmpl w:val="43D623F9"/>
    <w:lvl w:ilvl="0" w:tentative="0">
      <w:start w:val="1"/>
      <w:numFmt w:val="decimal"/>
      <w:lvlText w:val="%1."/>
      <w:lvlJc w:val="left"/>
      <w:pPr>
        <w:ind w:left="425" w:hanging="425"/>
      </w:pPr>
      <w:rPr>
        <w:rFonts w:hint="eastAsia"/>
      </w:rPr>
    </w:lvl>
    <w:lvl w:ilvl="1" w:tentative="0">
      <w:start w:val="1"/>
      <w:numFmt w:val="decimal"/>
      <w:lvlText w:val="6.%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3">
    <w:nsid w:val="443D274C"/>
    <w:multiLevelType w:val="multilevel"/>
    <w:tmpl w:val="443D274C"/>
    <w:lvl w:ilvl="0" w:tentative="0">
      <w:start w:val="3"/>
      <w:numFmt w:val="decimal"/>
      <w:lvlText w:val="%1"/>
      <w:lvlJc w:val="left"/>
      <w:pPr>
        <w:ind w:left="1292" w:hanging="415"/>
      </w:pPr>
      <w:rPr>
        <w:rFonts w:hint="default"/>
      </w:rPr>
    </w:lvl>
    <w:lvl w:ilvl="1" w:tentative="0">
      <w:start w:val="3"/>
      <w:numFmt w:val="decimal"/>
      <w:lvlText w:val="%1.%2"/>
      <w:lvlJc w:val="left"/>
      <w:pPr>
        <w:ind w:left="1292" w:hanging="415"/>
      </w:pPr>
      <w:rPr>
        <w:rFonts w:hint="default" w:ascii="微软雅黑" w:hAnsi="微软雅黑" w:eastAsia="微软雅黑" w:cs="微软雅黑"/>
        <w:b/>
        <w:bCs/>
        <w:spacing w:val="0"/>
        <w:w w:val="83"/>
        <w:sz w:val="18"/>
        <w:szCs w:val="18"/>
      </w:rPr>
    </w:lvl>
    <w:lvl w:ilvl="2" w:tentative="0">
      <w:start w:val="1"/>
      <w:numFmt w:val="decimal"/>
      <w:lvlText w:val="%1.%2.%3"/>
      <w:lvlJc w:val="left"/>
      <w:pPr>
        <w:ind w:left="883" w:hanging="623"/>
      </w:pPr>
      <w:rPr>
        <w:rFonts w:hint="default" w:ascii="Arial Unicode MS" w:hAnsi="Arial Unicode MS" w:eastAsia="Arial Unicode MS" w:cs="Arial Unicode MS"/>
        <w:spacing w:val="-1"/>
        <w:w w:val="93"/>
        <w:sz w:val="20"/>
        <w:szCs w:val="20"/>
      </w:rPr>
    </w:lvl>
    <w:lvl w:ilvl="3" w:tentative="0">
      <w:start w:val="0"/>
      <w:numFmt w:val="bullet"/>
      <w:lvlText w:val="•"/>
      <w:lvlJc w:val="left"/>
      <w:pPr>
        <w:ind w:left="2967" w:hanging="623"/>
      </w:pPr>
      <w:rPr>
        <w:rFonts w:hint="default"/>
      </w:rPr>
    </w:lvl>
    <w:lvl w:ilvl="4" w:tentative="0">
      <w:start w:val="0"/>
      <w:numFmt w:val="bullet"/>
      <w:lvlText w:val="•"/>
      <w:lvlJc w:val="left"/>
      <w:pPr>
        <w:ind w:left="4015" w:hanging="623"/>
      </w:pPr>
      <w:rPr>
        <w:rFonts w:hint="default"/>
      </w:rPr>
    </w:lvl>
    <w:lvl w:ilvl="5" w:tentative="0">
      <w:start w:val="0"/>
      <w:numFmt w:val="bullet"/>
      <w:lvlText w:val="•"/>
      <w:lvlJc w:val="left"/>
      <w:pPr>
        <w:ind w:left="5062" w:hanging="623"/>
      </w:pPr>
      <w:rPr>
        <w:rFonts w:hint="default"/>
      </w:rPr>
    </w:lvl>
    <w:lvl w:ilvl="6" w:tentative="0">
      <w:start w:val="0"/>
      <w:numFmt w:val="bullet"/>
      <w:lvlText w:val="•"/>
      <w:lvlJc w:val="left"/>
      <w:pPr>
        <w:ind w:left="6110" w:hanging="623"/>
      </w:pPr>
      <w:rPr>
        <w:rFonts w:hint="default"/>
      </w:rPr>
    </w:lvl>
    <w:lvl w:ilvl="7" w:tentative="0">
      <w:start w:val="0"/>
      <w:numFmt w:val="bullet"/>
      <w:lvlText w:val="•"/>
      <w:lvlJc w:val="left"/>
      <w:pPr>
        <w:ind w:left="7157" w:hanging="623"/>
      </w:pPr>
      <w:rPr>
        <w:rFonts w:hint="default"/>
      </w:rPr>
    </w:lvl>
    <w:lvl w:ilvl="8" w:tentative="0">
      <w:start w:val="0"/>
      <w:numFmt w:val="bullet"/>
      <w:lvlText w:val="•"/>
      <w:lvlJc w:val="left"/>
      <w:pPr>
        <w:ind w:left="8205" w:hanging="623"/>
      </w:pPr>
      <w:rPr>
        <w:rFonts w:hint="default"/>
      </w:rPr>
    </w:lvl>
  </w:abstractNum>
  <w:abstractNum w:abstractNumId="34">
    <w:nsid w:val="4EAD196F"/>
    <w:multiLevelType w:val="multilevel"/>
    <w:tmpl w:val="4EAD196F"/>
    <w:lvl w:ilvl="0" w:tentative="0">
      <w:start w:val="1"/>
      <w:numFmt w:val="decimal"/>
      <w:lvlText w:val="（%1）"/>
      <w:lvlJc w:val="left"/>
      <w:pPr>
        <w:ind w:left="1818" w:hanging="521"/>
      </w:pPr>
      <w:rPr>
        <w:rFonts w:hint="default" w:ascii="Arial Unicode MS" w:hAnsi="Arial Unicode MS" w:eastAsia="Arial Unicode MS" w:cs="Arial Unicode MS"/>
        <w:spacing w:val="-1"/>
        <w:w w:val="93"/>
        <w:sz w:val="18"/>
        <w:szCs w:val="18"/>
      </w:rPr>
    </w:lvl>
    <w:lvl w:ilvl="1" w:tentative="0">
      <w:start w:val="0"/>
      <w:numFmt w:val="bullet"/>
      <w:lvlText w:val="•"/>
      <w:lvlJc w:val="left"/>
      <w:pPr>
        <w:ind w:left="2668" w:hanging="521"/>
      </w:pPr>
      <w:rPr>
        <w:rFonts w:hint="default"/>
      </w:rPr>
    </w:lvl>
    <w:lvl w:ilvl="2" w:tentative="0">
      <w:start w:val="0"/>
      <w:numFmt w:val="bullet"/>
      <w:lvlText w:val="•"/>
      <w:lvlJc w:val="left"/>
      <w:pPr>
        <w:ind w:left="3516" w:hanging="521"/>
      </w:pPr>
      <w:rPr>
        <w:rFonts w:hint="default"/>
      </w:rPr>
    </w:lvl>
    <w:lvl w:ilvl="3" w:tentative="0">
      <w:start w:val="0"/>
      <w:numFmt w:val="bullet"/>
      <w:lvlText w:val="•"/>
      <w:lvlJc w:val="left"/>
      <w:pPr>
        <w:ind w:left="4364" w:hanging="521"/>
      </w:pPr>
      <w:rPr>
        <w:rFonts w:hint="default"/>
      </w:rPr>
    </w:lvl>
    <w:lvl w:ilvl="4" w:tentative="0">
      <w:start w:val="0"/>
      <w:numFmt w:val="bullet"/>
      <w:lvlText w:val="•"/>
      <w:lvlJc w:val="left"/>
      <w:pPr>
        <w:ind w:left="5212" w:hanging="521"/>
      </w:pPr>
      <w:rPr>
        <w:rFonts w:hint="default"/>
      </w:rPr>
    </w:lvl>
    <w:lvl w:ilvl="5" w:tentative="0">
      <w:start w:val="0"/>
      <w:numFmt w:val="bullet"/>
      <w:lvlText w:val="•"/>
      <w:lvlJc w:val="left"/>
      <w:pPr>
        <w:ind w:left="6060" w:hanging="521"/>
      </w:pPr>
      <w:rPr>
        <w:rFonts w:hint="default"/>
      </w:rPr>
    </w:lvl>
    <w:lvl w:ilvl="6" w:tentative="0">
      <w:start w:val="0"/>
      <w:numFmt w:val="bullet"/>
      <w:lvlText w:val="•"/>
      <w:lvlJc w:val="left"/>
      <w:pPr>
        <w:ind w:left="6908" w:hanging="521"/>
      </w:pPr>
      <w:rPr>
        <w:rFonts w:hint="default"/>
      </w:rPr>
    </w:lvl>
    <w:lvl w:ilvl="7" w:tentative="0">
      <w:start w:val="0"/>
      <w:numFmt w:val="bullet"/>
      <w:lvlText w:val="•"/>
      <w:lvlJc w:val="left"/>
      <w:pPr>
        <w:ind w:left="7756" w:hanging="521"/>
      </w:pPr>
      <w:rPr>
        <w:rFonts w:hint="default"/>
      </w:rPr>
    </w:lvl>
    <w:lvl w:ilvl="8" w:tentative="0">
      <w:start w:val="0"/>
      <w:numFmt w:val="bullet"/>
      <w:lvlText w:val="•"/>
      <w:lvlJc w:val="left"/>
      <w:pPr>
        <w:ind w:left="8604" w:hanging="521"/>
      </w:pPr>
      <w:rPr>
        <w:rFonts w:hint="default"/>
      </w:rPr>
    </w:lvl>
  </w:abstractNum>
  <w:abstractNum w:abstractNumId="35">
    <w:nsid w:val="4FF06048"/>
    <w:multiLevelType w:val="multilevel"/>
    <w:tmpl w:val="4FF06048"/>
    <w:lvl w:ilvl="0" w:tentative="0">
      <w:start w:val="1"/>
      <w:numFmt w:val="decimal"/>
      <w:lvlText w:val="%1."/>
      <w:lvlJc w:val="left"/>
      <w:pPr>
        <w:ind w:left="425" w:hanging="425"/>
      </w:pPr>
      <w:rPr>
        <w:rFonts w:hint="eastAsia"/>
      </w:rPr>
    </w:lvl>
    <w:lvl w:ilvl="1" w:tentative="0">
      <w:start w:val="1"/>
      <w:numFmt w:val="decimal"/>
      <w:lvlText w:val="19.%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6">
    <w:nsid w:val="53DC6E2A"/>
    <w:multiLevelType w:val="multilevel"/>
    <w:tmpl w:val="53DC6E2A"/>
    <w:lvl w:ilvl="0" w:tentative="0">
      <w:start w:val="1"/>
      <w:numFmt w:val="decimal"/>
      <w:lvlText w:val="%1."/>
      <w:lvlJc w:val="left"/>
      <w:pPr>
        <w:ind w:left="425" w:hanging="425"/>
      </w:pPr>
      <w:rPr>
        <w:rFonts w:hint="eastAsia"/>
      </w:rPr>
    </w:lvl>
    <w:lvl w:ilvl="1" w:tentative="0">
      <w:start w:val="1"/>
      <w:numFmt w:val="decimal"/>
      <w:suff w:val="space"/>
      <w:lvlText w:val="1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7">
    <w:nsid w:val="56333B02"/>
    <w:multiLevelType w:val="multilevel"/>
    <w:tmpl w:val="56333B02"/>
    <w:lvl w:ilvl="0" w:tentative="0">
      <w:start w:val="1"/>
      <w:numFmt w:val="decimal"/>
      <w:lvlText w:val="%1."/>
      <w:lvlJc w:val="left"/>
      <w:pPr>
        <w:ind w:left="425" w:hanging="425"/>
      </w:pPr>
      <w:rPr>
        <w:rFonts w:hint="eastAsia"/>
      </w:rPr>
    </w:lvl>
    <w:lvl w:ilvl="1" w:tentative="0">
      <w:start w:val="1"/>
      <w:numFmt w:val="decimal"/>
      <w:suff w:val="space"/>
      <w:lvlText w:val="4.%2."/>
      <w:lvlJc w:val="left"/>
      <w:pPr>
        <w:ind w:left="567" w:hanging="567"/>
      </w:pPr>
      <w:rPr>
        <w:rFonts w:hint="eastAsia"/>
      </w:rPr>
    </w:lvl>
    <w:lvl w:ilvl="2" w:tentative="0">
      <w:start w:val="1"/>
      <w:numFmt w:val="decimal"/>
      <w:suff w:val="space"/>
      <w:lvlText w:val="4.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8">
    <w:nsid w:val="56FC4621"/>
    <w:multiLevelType w:val="multilevel"/>
    <w:tmpl w:val="56FC4621"/>
    <w:lvl w:ilvl="0" w:tentative="0">
      <w:start w:val="1"/>
      <w:numFmt w:val="decimal"/>
      <w:lvlText w:val="%1."/>
      <w:lvlJc w:val="left"/>
      <w:pPr>
        <w:ind w:left="425" w:hanging="425"/>
      </w:pPr>
      <w:rPr>
        <w:rFonts w:hint="eastAsia"/>
      </w:rPr>
    </w:lvl>
    <w:lvl w:ilvl="1" w:tentative="0">
      <w:start w:val="1"/>
      <w:numFmt w:val="decimal"/>
      <w:suff w:val="space"/>
      <w:lvlText w:val="3.%2."/>
      <w:lvlJc w:val="left"/>
      <w:pPr>
        <w:ind w:left="454" w:hanging="454"/>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9">
    <w:nsid w:val="61B34CE3"/>
    <w:multiLevelType w:val="multilevel"/>
    <w:tmpl w:val="61B34CE3"/>
    <w:lvl w:ilvl="0" w:tentative="0">
      <w:start w:val="11"/>
      <w:numFmt w:val="decimal"/>
      <w:lvlText w:val="%1"/>
      <w:lvlJc w:val="left"/>
      <w:pPr>
        <w:ind w:left="1816" w:hanging="519"/>
      </w:pPr>
      <w:rPr>
        <w:rFonts w:hint="default"/>
      </w:rPr>
    </w:lvl>
    <w:lvl w:ilvl="1" w:tentative="0">
      <w:start w:val="1"/>
      <w:numFmt w:val="decimal"/>
      <w:lvlText w:val="%1.%2"/>
      <w:lvlJc w:val="left"/>
      <w:pPr>
        <w:ind w:left="1816" w:hanging="519"/>
      </w:pPr>
      <w:rPr>
        <w:rFonts w:hint="default"/>
        <w:spacing w:val="-1"/>
        <w:w w:val="93"/>
        <w:highlight w:val="lightGray"/>
      </w:rPr>
    </w:lvl>
    <w:lvl w:ilvl="2" w:tentative="0">
      <w:start w:val="0"/>
      <w:numFmt w:val="bullet"/>
      <w:lvlText w:val="•"/>
      <w:lvlJc w:val="left"/>
      <w:pPr>
        <w:ind w:left="3516" w:hanging="519"/>
      </w:pPr>
      <w:rPr>
        <w:rFonts w:hint="default"/>
      </w:rPr>
    </w:lvl>
    <w:lvl w:ilvl="3" w:tentative="0">
      <w:start w:val="0"/>
      <w:numFmt w:val="bullet"/>
      <w:lvlText w:val="•"/>
      <w:lvlJc w:val="left"/>
      <w:pPr>
        <w:ind w:left="4364" w:hanging="519"/>
      </w:pPr>
      <w:rPr>
        <w:rFonts w:hint="default"/>
      </w:rPr>
    </w:lvl>
    <w:lvl w:ilvl="4" w:tentative="0">
      <w:start w:val="0"/>
      <w:numFmt w:val="bullet"/>
      <w:lvlText w:val="•"/>
      <w:lvlJc w:val="left"/>
      <w:pPr>
        <w:ind w:left="5212" w:hanging="519"/>
      </w:pPr>
      <w:rPr>
        <w:rFonts w:hint="default"/>
      </w:rPr>
    </w:lvl>
    <w:lvl w:ilvl="5" w:tentative="0">
      <w:start w:val="0"/>
      <w:numFmt w:val="bullet"/>
      <w:lvlText w:val="•"/>
      <w:lvlJc w:val="left"/>
      <w:pPr>
        <w:ind w:left="6060" w:hanging="519"/>
      </w:pPr>
      <w:rPr>
        <w:rFonts w:hint="default"/>
      </w:rPr>
    </w:lvl>
    <w:lvl w:ilvl="6" w:tentative="0">
      <w:start w:val="0"/>
      <w:numFmt w:val="bullet"/>
      <w:lvlText w:val="•"/>
      <w:lvlJc w:val="left"/>
      <w:pPr>
        <w:ind w:left="6908" w:hanging="519"/>
      </w:pPr>
      <w:rPr>
        <w:rFonts w:hint="default"/>
      </w:rPr>
    </w:lvl>
    <w:lvl w:ilvl="7" w:tentative="0">
      <w:start w:val="0"/>
      <w:numFmt w:val="bullet"/>
      <w:lvlText w:val="•"/>
      <w:lvlJc w:val="left"/>
      <w:pPr>
        <w:ind w:left="7756" w:hanging="519"/>
      </w:pPr>
      <w:rPr>
        <w:rFonts w:hint="default"/>
      </w:rPr>
    </w:lvl>
    <w:lvl w:ilvl="8" w:tentative="0">
      <w:start w:val="0"/>
      <w:numFmt w:val="bullet"/>
      <w:lvlText w:val="•"/>
      <w:lvlJc w:val="left"/>
      <w:pPr>
        <w:ind w:left="8604" w:hanging="519"/>
      </w:pPr>
      <w:rPr>
        <w:rFonts w:hint="default"/>
      </w:rPr>
    </w:lvl>
  </w:abstractNum>
  <w:abstractNum w:abstractNumId="40">
    <w:nsid w:val="640F5F4F"/>
    <w:multiLevelType w:val="multilevel"/>
    <w:tmpl w:val="640F5F4F"/>
    <w:lvl w:ilvl="0" w:tentative="0">
      <w:start w:val="1"/>
      <w:numFmt w:val="decimal"/>
      <w:lvlText w:val="%1."/>
      <w:lvlJc w:val="left"/>
      <w:pPr>
        <w:ind w:left="425" w:hanging="425"/>
      </w:pPr>
      <w:rPr>
        <w:rFonts w:hint="eastAsia"/>
      </w:rPr>
    </w:lvl>
    <w:lvl w:ilvl="1" w:tentative="0">
      <w:start w:val="1"/>
      <w:numFmt w:val="decimal"/>
      <w:lvlText w:val="%16.%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1">
    <w:nsid w:val="642A76D2"/>
    <w:multiLevelType w:val="multilevel"/>
    <w:tmpl w:val="642A76D2"/>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suff w:val="space"/>
      <w:lvlText w:val="5.%3.1."/>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2">
    <w:nsid w:val="659A1059"/>
    <w:multiLevelType w:val="multilevel"/>
    <w:tmpl w:val="659A1059"/>
    <w:lvl w:ilvl="0" w:tentative="0">
      <w:start w:val="1"/>
      <w:numFmt w:val="decimal"/>
      <w:lvlText w:val="%1."/>
      <w:lvlJc w:val="left"/>
      <w:pPr>
        <w:ind w:left="425" w:hanging="425"/>
      </w:pPr>
      <w:rPr>
        <w:rFonts w:hint="eastAsia"/>
      </w:rPr>
    </w:lvl>
    <w:lvl w:ilvl="1" w:tentative="0">
      <w:start w:val="1"/>
      <w:numFmt w:val="decimal"/>
      <w:lvlText w:val="14.%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3">
    <w:nsid w:val="681C54EB"/>
    <w:multiLevelType w:val="multilevel"/>
    <w:tmpl w:val="681C54EB"/>
    <w:lvl w:ilvl="0" w:tentative="0">
      <w:start w:val="1"/>
      <w:numFmt w:val="decimal"/>
      <w:lvlText w:val="%1."/>
      <w:lvlJc w:val="left"/>
      <w:pPr>
        <w:ind w:left="425" w:hanging="425"/>
      </w:pPr>
      <w:rPr>
        <w:rFonts w:hint="eastAsia"/>
      </w:rPr>
    </w:lvl>
    <w:lvl w:ilvl="1" w:tentative="0">
      <w:start w:val="1"/>
      <w:numFmt w:val="decimal"/>
      <w:suff w:val="space"/>
      <w:lvlText w:val="5.%2."/>
      <w:lvlJc w:val="left"/>
      <w:pPr>
        <w:ind w:left="567" w:hanging="567"/>
      </w:pPr>
      <w:rPr>
        <w:rFonts w:hint="eastAsia"/>
      </w:rPr>
    </w:lvl>
    <w:lvl w:ilvl="2" w:tentative="0">
      <w:start w:val="1"/>
      <w:numFmt w:val="decimal"/>
      <w:suff w:val="space"/>
      <w:lvlText w:val="5.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4">
    <w:nsid w:val="686402B2"/>
    <w:multiLevelType w:val="multilevel"/>
    <w:tmpl w:val="686402B2"/>
    <w:lvl w:ilvl="0" w:tentative="0">
      <w:start w:val="1"/>
      <w:numFmt w:val="decimal"/>
      <w:lvlText w:val="%1."/>
      <w:lvlJc w:val="left"/>
      <w:pPr>
        <w:ind w:left="1655" w:hanging="312"/>
      </w:pPr>
      <w:rPr>
        <w:rFonts w:hint="default" w:ascii="Arial Unicode MS" w:hAnsi="Arial Unicode MS" w:eastAsia="Arial Unicode MS" w:cs="Arial Unicode MS"/>
        <w:spacing w:val="-1"/>
        <w:w w:val="93"/>
        <w:sz w:val="20"/>
        <w:szCs w:val="20"/>
      </w:rPr>
    </w:lvl>
    <w:lvl w:ilvl="1" w:tentative="0">
      <w:start w:val="0"/>
      <w:numFmt w:val="bullet"/>
      <w:lvlText w:val="•"/>
      <w:lvlJc w:val="left"/>
      <w:pPr>
        <w:ind w:left="2524" w:hanging="312"/>
      </w:pPr>
      <w:rPr>
        <w:rFonts w:hint="default"/>
      </w:rPr>
    </w:lvl>
    <w:lvl w:ilvl="2" w:tentative="0">
      <w:start w:val="0"/>
      <w:numFmt w:val="bullet"/>
      <w:lvlText w:val="•"/>
      <w:lvlJc w:val="left"/>
      <w:pPr>
        <w:ind w:left="3388" w:hanging="312"/>
      </w:pPr>
      <w:rPr>
        <w:rFonts w:hint="default"/>
      </w:rPr>
    </w:lvl>
    <w:lvl w:ilvl="3" w:tentative="0">
      <w:start w:val="0"/>
      <w:numFmt w:val="bullet"/>
      <w:lvlText w:val="•"/>
      <w:lvlJc w:val="left"/>
      <w:pPr>
        <w:ind w:left="4252" w:hanging="312"/>
      </w:pPr>
      <w:rPr>
        <w:rFonts w:hint="default"/>
      </w:rPr>
    </w:lvl>
    <w:lvl w:ilvl="4" w:tentative="0">
      <w:start w:val="0"/>
      <w:numFmt w:val="bullet"/>
      <w:lvlText w:val="•"/>
      <w:lvlJc w:val="left"/>
      <w:pPr>
        <w:ind w:left="5116" w:hanging="312"/>
      </w:pPr>
      <w:rPr>
        <w:rFonts w:hint="default"/>
      </w:rPr>
    </w:lvl>
    <w:lvl w:ilvl="5" w:tentative="0">
      <w:start w:val="0"/>
      <w:numFmt w:val="bullet"/>
      <w:lvlText w:val="•"/>
      <w:lvlJc w:val="left"/>
      <w:pPr>
        <w:ind w:left="5980" w:hanging="312"/>
      </w:pPr>
      <w:rPr>
        <w:rFonts w:hint="default"/>
      </w:rPr>
    </w:lvl>
    <w:lvl w:ilvl="6" w:tentative="0">
      <w:start w:val="0"/>
      <w:numFmt w:val="bullet"/>
      <w:lvlText w:val="•"/>
      <w:lvlJc w:val="left"/>
      <w:pPr>
        <w:ind w:left="6844" w:hanging="312"/>
      </w:pPr>
      <w:rPr>
        <w:rFonts w:hint="default"/>
      </w:rPr>
    </w:lvl>
    <w:lvl w:ilvl="7" w:tentative="0">
      <w:start w:val="0"/>
      <w:numFmt w:val="bullet"/>
      <w:lvlText w:val="•"/>
      <w:lvlJc w:val="left"/>
      <w:pPr>
        <w:ind w:left="7708" w:hanging="312"/>
      </w:pPr>
      <w:rPr>
        <w:rFonts w:hint="default"/>
      </w:rPr>
    </w:lvl>
    <w:lvl w:ilvl="8" w:tentative="0">
      <w:start w:val="0"/>
      <w:numFmt w:val="bullet"/>
      <w:lvlText w:val="•"/>
      <w:lvlJc w:val="left"/>
      <w:pPr>
        <w:ind w:left="8572" w:hanging="312"/>
      </w:pPr>
      <w:rPr>
        <w:rFonts w:hint="default"/>
      </w:rPr>
    </w:lvl>
  </w:abstractNum>
  <w:abstractNum w:abstractNumId="45">
    <w:nsid w:val="6C4A321F"/>
    <w:multiLevelType w:val="multilevel"/>
    <w:tmpl w:val="6C4A321F"/>
    <w:lvl w:ilvl="0" w:tentative="0">
      <w:start w:val="6"/>
      <w:numFmt w:val="decimal"/>
      <w:lvlText w:val="%1"/>
      <w:lvlJc w:val="left"/>
      <w:pPr>
        <w:ind w:left="1713" w:hanging="415"/>
      </w:pPr>
      <w:rPr>
        <w:rFonts w:hint="default"/>
      </w:rPr>
    </w:lvl>
    <w:lvl w:ilvl="1" w:tentative="0">
      <w:start w:val="2"/>
      <w:numFmt w:val="decimal"/>
      <w:lvlText w:val="%1.%2"/>
      <w:lvlJc w:val="left"/>
      <w:pPr>
        <w:ind w:left="1713" w:hanging="415"/>
      </w:pPr>
      <w:rPr>
        <w:rFonts w:hint="default" w:ascii="Arial Unicode MS" w:hAnsi="Arial Unicode MS" w:eastAsia="Arial Unicode MS" w:cs="Arial Unicode MS"/>
        <w:spacing w:val="-1"/>
        <w:w w:val="93"/>
        <w:sz w:val="20"/>
        <w:szCs w:val="20"/>
      </w:rPr>
    </w:lvl>
    <w:lvl w:ilvl="2" w:tentative="0">
      <w:start w:val="0"/>
      <w:numFmt w:val="bullet"/>
      <w:lvlText w:val="•"/>
      <w:lvlJc w:val="left"/>
      <w:pPr>
        <w:ind w:left="3436" w:hanging="415"/>
      </w:pPr>
      <w:rPr>
        <w:rFonts w:hint="default"/>
      </w:rPr>
    </w:lvl>
    <w:lvl w:ilvl="3" w:tentative="0">
      <w:start w:val="0"/>
      <w:numFmt w:val="bullet"/>
      <w:lvlText w:val="•"/>
      <w:lvlJc w:val="left"/>
      <w:pPr>
        <w:ind w:left="4294" w:hanging="415"/>
      </w:pPr>
      <w:rPr>
        <w:rFonts w:hint="default"/>
      </w:rPr>
    </w:lvl>
    <w:lvl w:ilvl="4" w:tentative="0">
      <w:start w:val="0"/>
      <w:numFmt w:val="bullet"/>
      <w:lvlText w:val="•"/>
      <w:lvlJc w:val="left"/>
      <w:pPr>
        <w:ind w:left="5152" w:hanging="415"/>
      </w:pPr>
      <w:rPr>
        <w:rFonts w:hint="default"/>
      </w:rPr>
    </w:lvl>
    <w:lvl w:ilvl="5" w:tentative="0">
      <w:start w:val="0"/>
      <w:numFmt w:val="bullet"/>
      <w:lvlText w:val="•"/>
      <w:lvlJc w:val="left"/>
      <w:pPr>
        <w:ind w:left="6010" w:hanging="415"/>
      </w:pPr>
      <w:rPr>
        <w:rFonts w:hint="default"/>
      </w:rPr>
    </w:lvl>
    <w:lvl w:ilvl="6" w:tentative="0">
      <w:start w:val="0"/>
      <w:numFmt w:val="bullet"/>
      <w:lvlText w:val="•"/>
      <w:lvlJc w:val="left"/>
      <w:pPr>
        <w:ind w:left="6868" w:hanging="415"/>
      </w:pPr>
      <w:rPr>
        <w:rFonts w:hint="default"/>
      </w:rPr>
    </w:lvl>
    <w:lvl w:ilvl="7" w:tentative="0">
      <w:start w:val="0"/>
      <w:numFmt w:val="bullet"/>
      <w:lvlText w:val="•"/>
      <w:lvlJc w:val="left"/>
      <w:pPr>
        <w:ind w:left="7726" w:hanging="415"/>
      </w:pPr>
      <w:rPr>
        <w:rFonts w:hint="default"/>
      </w:rPr>
    </w:lvl>
    <w:lvl w:ilvl="8" w:tentative="0">
      <w:start w:val="0"/>
      <w:numFmt w:val="bullet"/>
      <w:lvlText w:val="•"/>
      <w:lvlJc w:val="left"/>
      <w:pPr>
        <w:ind w:left="8584" w:hanging="415"/>
      </w:pPr>
      <w:rPr>
        <w:rFonts w:hint="default"/>
      </w:rPr>
    </w:lvl>
  </w:abstractNum>
  <w:abstractNum w:abstractNumId="46">
    <w:nsid w:val="6E464CBD"/>
    <w:multiLevelType w:val="multilevel"/>
    <w:tmpl w:val="6E464CBD"/>
    <w:lvl w:ilvl="0" w:tentative="0">
      <w:start w:val="1"/>
      <w:numFmt w:val="decimal"/>
      <w:lvlText w:val="%1."/>
      <w:lvlJc w:val="left"/>
      <w:pPr>
        <w:ind w:left="425" w:hanging="425"/>
      </w:pPr>
      <w:rPr>
        <w:rFonts w:hint="eastAsia"/>
      </w:rPr>
    </w:lvl>
    <w:lvl w:ilvl="1" w:tentative="0">
      <w:start w:val="1"/>
      <w:numFmt w:val="decimal"/>
      <w:suff w:val="space"/>
      <w:lvlText w:val="20.%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7">
    <w:nsid w:val="6EA90E65"/>
    <w:multiLevelType w:val="multilevel"/>
    <w:tmpl w:val="6EA90E65"/>
    <w:lvl w:ilvl="0" w:tentative="0">
      <w:start w:val="1"/>
      <w:numFmt w:val="decimal"/>
      <w:lvlText w:val="%1、"/>
      <w:lvlJc w:val="left"/>
      <w:pPr>
        <w:tabs>
          <w:tab w:val="left" w:pos="720"/>
        </w:tabs>
        <w:ind w:left="720" w:hanging="720"/>
      </w:pPr>
      <w:rPr>
        <w:rFonts w:hint="eastAsia" w:cs="Times New Roman"/>
      </w:rPr>
    </w:lvl>
    <w:lvl w:ilvl="1" w:tentative="0">
      <w:start w:val="1"/>
      <w:numFmt w:val="decimal"/>
      <w:lvlText w:val="（%2）"/>
      <w:lvlJc w:val="left"/>
      <w:pPr>
        <w:tabs>
          <w:tab w:val="left" w:pos="1080"/>
        </w:tabs>
        <w:ind w:left="1080" w:hanging="720"/>
      </w:pPr>
      <w:rPr>
        <w:rFonts w:hint="eastAsia" w:cs="Times New Roman"/>
      </w:rPr>
    </w:lvl>
    <w:lvl w:ilvl="2" w:tentative="0">
      <w:start w:val="6"/>
      <w:numFmt w:val="decimal"/>
      <w:lvlText w:val="%3"/>
      <w:lvlJc w:val="left"/>
      <w:pPr>
        <w:tabs>
          <w:tab w:val="left" w:pos="1200"/>
        </w:tabs>
        <w:ind w:left="1200" w:hanging="36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8">
    <w:nsid w:val="74D03232"/>
    <w:multiLevelType w:val="multilevel"/>
    <w:tmpl w:val="74D03232"/>
    <w:lvl w:ilvl="0" w:tentative="0">
      <w:start w:val="3"/>
      <w:numFmt w:val="decimal"/>
      <w:lvlText w:val="%1"/>
      <w:lvlJc w:val="left"/>
      <w:pPr>
        <w:ind w:left="1505" w:hanging="623"/>
      </w:pPr>
      <w:rPr>
        <w:rFonts w:hint="default"/>
      </w:rPr>
    </w:lvl>
    <w:lvl w:ilvl="1" w:tentative="0">
      <w:start w:val="2"/>
      <w:numFmt w:val="decimal"/>
      <w:lvlText w:val="%1.%2"/>
      <w:lvlJc w:val="left"/>
      <w:pPr>
        <w:ind w:left="1505" w:hanging="623"/>
      </w:pPr>
      <w:rPr>
        <w:rFonts w:hint="default"/>
      </w:rPr>
    </w:lvl>
    <w:lvl w:ilvl="2" w:tentative="0">
      <w:start w:val="6"/>
      <w:numFmt w:val="decimal"/>
      <w:lvlText w:val="%1.%2.%3"/>
      <w:lvlJc w:val="left"/>
      <w:pPr>
        <w:ind w:left="1505" w:hanging="623"/>
      </w:pPr>
      <w:rPr>
        <w:rFonts w:hint="default"/>
        <w:spacing w:val="-1"/>
        <w:w w:val="93"/>
        <w:highlight w:val="lightGray"/>
      </w:rPr>
    </w:lvl>
    <w:lvl w:ilvl="3" w:tentative="0">
      <w:start w:val="0"/>
      <w:numFmt w:val="bullet"/>
      <w:lvlText w:val="•"/>
      <w:lvlJc w:val="left"/>
      <w:pPr>
        <w:ind w:left="4140" w:hanging="623"/>
      </w:pPr>
      <w:rPr>
        <w:rFonts w:hint="default"/>
      </w:rPr>
    </w:lvl>
    <w:lvl w:ilvl="4" w:tentative="0">
      <w:start w:val="0"/>
      <w:numFmt w:val="bullet"/>
      <w:lvlText w:val="•"/>
      <w:lvlJc w:val="left"/>
      <w:pPr>
        <w:ind w:left="5020" w:hanging="623"/>
      </w:pPr>
      <w:rPr>
        <w:rFonts w:hint="default"/>
      </w:rPr>
    </w:lvl>
    <w:lvl w:ilvl="5" w:tentative="0">
      <w:start w:val="0"/>
      <w:numFmt w:val="bullet"/>
      <w:lvlText w:val="•"/>
      <w:lvlJc w:val="left"/>
      <w:pPr>
        <w:ind w:left="5900" w:hanging="623"/>
      </w:pPr>
      <w:rPr>
        <w:rFonts w:hint="default"/>
      </w:rPr>
    </w:lvl>
    <w:lvl w:ilvl="6" w:tentative="0">
      <w:start w:val="0"/>
      <w:numFmt w:val="bullet"/>
      <w:lvlText w:val="•"/>
      <w:lvlJc w:val="left"/>
      <w:pPr>
        <w:ind w:left="6780" w:hanging="623"/>
      </w:pPr>
      <w:rPr>
        <w:rFonts w:hint="default"/>
      </w:rPr>
    </w:lvl>
    <w:lvl w:ilvl="7" w:tentative="0">
      <w:start w:val="0"/>
      <w:numFmt w:val="bullet"/>
      <w:lvlText w:val="•"/>
      <w:lvlJc w:val="left"/>
      <w:pPr>
        <w:ind w:left="7660" w:hanging="623"/>
      </w:pPr>
      <w:rPr>
        <w:rFonts w:hint="default"/>
      </w:rPr>
    </w:lvl>
    <w:lvl w:ilvl="8" w:tentative="0">
      <w:start w:val="0"/>
      <w:numFmt w:val="bullet"/>
      <w:lvlText w:val="•"/>
      <w:lvlJc w:val="left"/>
      <w:pPr>
        <w:ind w:left="8540" w:hanging="623"/>
      </w:pPr>
      <w:rPr>
        <w:rFonts w:hint="default"/>
      </w:rPr>
    </w:lvl>
  </w:abstractNum>
  <w:abstractNum w:abstractNumId="49">
    <w:nsid w:val="76130DCA"/>
    <w:multiLevelType w:val="multilevel"/>
    <w:tmpl w:val="76130DCA"/>
    <w:lvl w:ilvl="0" w:tentative="0">
      <w:start w:val="1"/>
      <w:numFmt w:val="decimal"/>
      <w:lvlText w:val="%1."/>
      <w:lvlJc w:val="left"/>
      <w:pPr>
        <w:ind w:left="1223" w:hanging="346"/>
      </w:pPr>
      <w:rPr>
        <w:rFonts w:hint="default" w:ascii="微软雅黑" w:hAnsi="微软雅黑" w:eastAsia="微软雅黑" w:cs="微软雅黑"/>
        <w:b/>
        <w:bCs/>
        <w:spacing w:val="0"/>
        <w:w w:val="84"/>
        <w:sz w:val="20"/>
        <w:szCs w:val="20"/>
      </w:rPr>
    </w:lvl>
    <w:lvl w:ilvl="1" w:tentative="0">
      <w:start w:val="1"/>
      <w:numFmt w:val="decimal"/>
      <w:lvlText w:val="%1.%2"/>
      <w:lvlJc w:val="left"/>
      <w:pPr>
        <w:ind w:left="1402" w:hanging="519"/>
      </w:pPr>
      <w:rPr>
        <w:rFonts w:hint="default"/>
        <w:spacing w:val="-1"/>
        <w:w w:val="93"/>
        <w:highlight w:val="lightGray"/>
      </w:rPr>
    </w:lvl>
    <w:lvl w:ilvl="2" w:tentative="0">
      <w:start w:val="1"/>
      <w:numFmt w:val="decimal"/>
      <w:lvlText w:val="%1.%2.%3"/>
      <w:lvlJc w:val="left"/>
      <w:pPr>
        <w:ind w:left="883" w:hanging="519"/>
      </w:pPr>
      <w:rPr>
        <w:rFonts w:hint="default" w:ascii="Arial Unicode MS" w:hAnsi="Arial Unicode MS" w:eastAsia="Arial Unicode MS" w:cs="Arial Unicode MS"/>
        <w:spacing w:val="-1"/>
        <w:w w:val="93"/>
        <w:sz w:val="20"/>
        <w:szCs w:val="20"/>
      </w:rPr>
    </w:lvl>
    <w:lvl w:ilvl="3" w:tentative="0">
      <w:start w:val="1"/>
      <w:numFmt w:val="decimal"/>
      <w:lvlText w:val="%1.%2.%3.%4"/>
      <w:lvlJc w:val="left"/>
      <w:pPr>
        <w:ind w:left="1713" w:hanging="519"/>
      </w:pPr>
      <w:rPr>
        <w:rFonts w:hint="default"/>
        <w:spacing w:val="-1"/>
        <w:w w:val="93"/>
        <w:highlight w:val="lightGray"/>
      </w:rPr>
    </w:lvl>
    <w:lvl w:ilvl="4" w:tentative="0">
      <w:start w:val="0"/>
      <w:numFmt w:val="bullet"/>
      <w:lvlText w:val="•"/>
      <w:lvlJc w:val="left"/>
      <w:pPr>
        <w:ind w:left="1720" w:hanging="519"/>
      </w:pPr>
      <w:rPr>
        <w:rFonts w:hint="default"/>
      </w:rPr>
    </w:lvl>
    <w:lvl w:ilvl="5" w:tentative="0">
      <w:start w:val="0"/>
      <w:numFmt w:val="bullet"/>
      <w:lvlText w:val="•"/>
      <w:lvlJc w:val="left"/>
      <w:pPr>
        <w:ind w:left="1820" w:hanging="519"/>
      </w:pPr>
      <w:rPr>
        <w:rFonts w:hint="default"/>
      </w:rPr>
    </w:lvl>
    <w:lvl w:ilvl="6" w:tentative="0">
      <w:start w:val="0"/>
      <w:numFmt w:val="bullet"/>
      <w:lvlText w:val="•"/>
      <w:lvlJc w:val="left"/>
      <w:pPr>
        <w:ind w:left="1920" w:hanging="519"/>
      </w:pPr>
      <w:rPr>
        <w:rFonts w:hint="default"/>
      </w:rPr>
    </w:lvl>
    <w:lvl w:ilvl="7" w:tentative="0">
      <w:start w:val="0"/>
      <w:numFmt w:val="bullet"/>
      <w:lvlText w:val="•"/>
      <w:lvlJc w:val="left"/>
      <w:pPr>
        <w:ind w:left="4015" w:hanging="519"/>
      </w:pPr>
      <w:rPr>
        <w:rFonts w:hint="default"/>
      </w:rPr>
    </w:lvl>
    <w:lvl w:ilvl="8" w:tentative="0">
      <w:start w:val="0"/>
      <w:numFmt w:val="bullet"/>
      <w:lvlText w:val="•"/>
      <w:lvlJc w:val="left"/>
      <w:pPr>
        <w:ind w:left="6110" w:hanging="519"/>
      </w:pPr>
      <w:rPr>
        <w:rFonts w:hint="default"/>
      </w:rPr>
    </w:lvl>
  </w:abstractNum>
  <w:abstractNum w:abstractNumId="50">
    <w:nsid w:val="76C95E1B"/>
    <w:multiLevelType w:val="multilevel"/>
    <w:tmpl w:val="76C95E1B"/>
    <w:lvl w:ilvl="0" w:tentative="0">
      <w:start w:val="1"/>
      <w:numFmt w:val="decimal"/>
      <w:lvlText w:val="%1."/>
      <w:lvlJc w:val="left"/>
      <w:pPr>
        <w:ind w:left="425" w:hanging="425"/>
      </w:pPr>
      <w:rPr>
        <w:rFonts w:hint="eastAsia"/>
      </w:rPr>
    </w:lvl>
    <w:lvl w:ilvl="1" w:tentative="0">
      <w:start w:val="1"/>
      <w:numFmt w:val="decimal"/>
      <w:suff w:val="space"/>
      <w:lvlText w:val="4.%2."/>
      <w:lvlJc w:val="left"/>
      <w:pPr>
        <w:ind w:left="567" w:hanging="567"/>
      </w:pPr>
      <w:rPr>
        <w:rFonts w:hint="eastAsia"/>
      </w:rPr>
    </w:lvl>
    <w:lvl w:ilvl="2" w:tentative="0">
      <w:start w:val="1"/>
      <w:numFmt w:val="decimal"/>
      <w:suff w:val="space"/>
      <w:lvlText w:val="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1">
    <w:nsid w:val="7FF366E9"/>
    <w:multiLevelType w:val="multilevel"/>
    <w:tmpl w:val="7FF366E9"/>
    <w:lvl w:ilvl="0" w:tentative="0">
      <w:start w:val="9"/>
      <w:numFmt w:val="decimal"/>
      <w:lvlText w:val="%1"/>
      <w:lvlJc w:val="left"/>
      <w:pPr>
        <w:ind w:left="1292" w:hanging="415"/>
      </w:pPr>
      <w:rPr>
        <w:rFonts w:hint="default"/>
      </w:rPr>
    </w:lvl>
    <w:lvl w:ilvl="1" w:tentative="0">
      <w:start w:val="1"/>
      <w:numFmt w:val="decimal"/>
      <w:lvlText w:val="%1.%2"/>
      <w:lvlJc w:val="left"/>
      <w:pPr>
        <w:ind w:left="1292" w:hanging="415"/>
      </w:pPr>
      <w:rPr>
        <w:rFonts w:hint="default" w:ascii="微软雅黑" w:hAnsi="微软雅黑" w:eastAsia="微软雅黑" w:cs="微软雅黑"/>
        <w:b/>
        <w:bCs/>
        <w:spacing w:val="0"/>
        <w:w w:val="83"/>
        <w:sz w:val="18"/>
        <w:szCs w:val="18"/>
      </w:rPr>
    </w:lvl>
    <w:lvl w:ilvl="2" w:tentative="0">
      <w:start w:val="0"/>
      <w:numFmt w:val="bullet"/>
      <w:lvlText w:val="•"/>
      <w:lvlJc w:val="left"/>
      <w:pPr>
        <w:ind w:left="3100" w:hanging="415"/>
      </w:pPr>
      <w:rPr>
        <w:rFonts w:hint="default"/>
      </w:rPr>
    </w:lvl>
    <w:lvl w:ilvl="3" w:tentative="0">
      <w:start w:val="0"/>
      <w:numFmt w:val="bullet"/>
      <w:lvlText w:val="•"/>
      <w:lvlJc w:val="left"/>
      <w:pPr>
        <w:ind w:left="4000" w:hanging="415"/>
      </w:pPr>
      <w:rPr>
        <w:rFonts w:hint="default"/>
      </w:rPr>
    </w:lvl>
    <w:lvl w:ilvl="4" w:tentative="0">
      <w:start w:val="0"/>
      <w:numFmt w:val="bullet"/>
      <w:lvlText w:val="•"/>
      <w:lvlJc w:val="left"/>
      <w:pPr>
        <w:ind w:left="4900" w:hanging="415"/>
      </w:pPr>
      <w:rPr>
        <w:rFonts w:hint="default"/>
      </w:rPr>
    </w:lvl>
    <w:lvl w:ilvl="5" w:tentative="0">
      <w:start w:val="0"/>
      <w:numFmt w:val="bullet"/>
      <w:lvlText w:val="•"/>
      <w:lvlJc w:val="left"/>
      <w:pPr>
        <w:ind w:left="5800" w:hanging="415"/>
      </w:pPr>
      <w:rPr>
        <w:rFonts w:hint="default"/>
      </w:rPr>
    </w:lvl>
    <w:lvl w:ilvl="6" w:tentative="0">
      <w:start w:val="0"/>
      <w:numFmt w:val="bullet"/>
      <w:lvlText w:val="•"/>
      <w:lvlJc w:val="left"/>
      <w:pPr>
        <w:ind w:left="6700" w:hanging="415"/>
      </w:pPr>
      <w:rPr>
        <w:rFonts w:hint="default"/>
      </w:rPr>
    </w:lvl>
    <w:lvl w:ilvl="7" w:tentative="0">
      <w:start w:val="0"/>
      <w:numFmt w:val="bullet"/>
      <w:lvlText w:val="•"/>
      <w:lvlJc w:val="left"/>
      <w:pPr>
        <w:ind w:left="7600" w:hanging="415"/>
      </w:pPr>
      <w:rPr>
        <w:rFonts w:hint="default"/>
      </w:rPr>
    </w:lvl>
    <w:lvl w:ilvl="8" w:tentative="0">
      <w:start w:val="0"/>
      <w:numFmt w:val="bullet"/>
      <w:lvlText w:val="•"/>
      <w:lvlJc w:val="left"/>
      <w:pPr>
        <w:ind w:left="8500" w:hanging="415"/>
      </w:pPr>
      <w:rPr>
        <w:rFonts w:hint="default"/>
      </w:rPr>
    </w:lvl>
  </w:abstractNum>
  <w:num w:numId="1">
    <w:abstractNumId w:val="8"/>
  </w:num>
  <w:num w:numId="2">
    <w:abstractNumId w:val="19"/>
  </w:num>
  <w:num w:numId="3">
    <w:abstractNumId w:val="49"/>
  </w:num>
  <w:num w:numId="4">
    <w:abstractNumId w:val="34"/>
  </w:num>
  <w:num w:numId="5">
    <w:abstractNumId w:val="0"/>
  </w:num>
  <w:num w:numId="6">
    <w:abstractNumId w:val="48"/>
  </w:num>
  <w:num w:numId="7">
    <w:abstractNumId w:val="33"/>
  </w:num>
  <w:num w:numId="8">
    <w:abstractNumId w:val="30"/>
  </w:num>
  <w:num w:numId="9">
    <w:abstractNumId w:val="14"/>
  </w:num>
  <w:num w:numId="10">
    <w:abstractNumId w:val="25"/>
  </w:num>
  <w:num w:numId="11">
    <w:abstractNumId w:val="31"/>
  </w:num>
  <w:num w:numId="12">
    <w:abstractNumId w:val="45"/>
  </w:num>
  <w:num w:numId="13">
    <w:abstractNumId w:val="21"/>
  </w:num>
  <w:num w:numId="14">
    <w:abstractNumId w:val="51"/>
  </w:num>
  <w:num w:numId="15">
    <w:abstractNumId w:val="39"/>
  </w:num>
  <w:num w:numId="16">
    <w:abstractNumId w:val="17"/>
  </w:num>
  <w:num w:numId="17">
    <w:abstractNumId w:val="1"/>
  </w:num>
  <w:num w:numId="18">
    <w:abstractNumId w:val="47"/>
  </w:num>
  <w:num w:numId="19">
    <w:abstractNumId w:val="22"/>
  </w:num>
  <w:num w:numId="20">
    <w:abstractNumId w:val="23"/>
  </w:num>
  <w:num w:numId="21">
    <w:abstractNumId w:val="38"/>
  </w:num>
  <w:num w:numId="22">
    <w:abstractNumId w:val="37"/>
  </w:num>
  <w:num w:numId="23">
    <w:abstractNumId w:val="20"/>
  </w:num>
  <w:num w:numId="24">
    <w:abstractNumId w:val="41"/>
  </w:num>
  <w:num w:numId="25">
    <w:abstractNumId w:val="50"/>
  </w:num>
  <w:num w:numId="26">
    <w:abstractNumId w:val="43"/>
  </w:num>
  <w:num w:numId="27">
    <w:abstractNumId w:val="32"/>
  </w:num>
  <w:num w:numId="28">
    <w:abstractNumId w:val="26"/>
  </w:num>
  <w:num w:numId="29">
    <w:abstractNumId w:val="29"/>
  </w:num>
  <w:num w:numId="30">
    <w:abstractNumId w:val="12"/>
  </w:num>
  <w:num w:numId="31">
    <w:abstractNumId w:val="18"/>
  </w:num>
  <w:num w:numId="32">
    <w:abstractNumId w:val="36"/>
  </w:num>
  <w:num w:numId="33">
    <w:abstractNumId w:val="6"/>
  </w:num>
  <w:num w:numId="34">
    <w:abstractNumId w:val="11"/>
  </w:num>
  <w:num w:numId="35">
    <w:abstractNumId w:val="42"/>
  </w:num>
  <w:num w:numId="36">
    <w:abstractNumId w:val="28"/>
  </w:num>
  <w:num w:numId="37">
    <w:abstractNumId w:val="40"/>
  </w:num>
  <w:num w:numId="38">
    <w:abstractNumId w:val="27"/>
  </w:num>
  <w:num w:numId="39">
    <w:abstractNumId w:val="10"/>
  </w:num>
  <w:num w:numId="40">
    <w:abstractNumId w:val="35"/>
  </w:num>
  <w:num w:numId="41">
    <w:abstractNumId w:val="46"/>
  </w:num>
  <w:num w:numId="42">
    <w:abstractNumId w:val="24"/>
  </w:num>
  <w:num w:numId="43">
    <w:abstractNumId w:val="16"/>
  </w:num>
  <w:num w:numId="44">
    <w:abstractNumId w:val="1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9"/>
  </w:num>
  <w:num w:numId="51">
    <w:abstractNumId w:val="44"/>
  </w:num>
  <w:num w:numId="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2"/>
  </w:compat>
  <w:docVars>
    <w:docVar w:name="commondata" w:val="eyJoZGlkIjoiMTYyYWNjZjZmN2QxNGE2ZWE2NGEyOWY0ZTlhNjcwYzQifQ=="/>
  </w:docVars>
  <w:rsids>
    <w:rsidRoot w:val="00F71F50"/>
    <w:rsid w:val="000025C3"/>
    <w:rsid w:val="000053B5"/>
    <w:rsid w:val="00012418"/>
    <w:rsid w:val="00013970"/>
    <w:rsid w:val="00022FCA"/>
    <w:rsid w:val="00026C85"/>
    <w:rsid w:val="000459E2"/>
    <w:rsid w:val="00046E3C"/>
    <w:rsid w:val="00063A5D"/>
    <w:rsid w:val="000710E9"/>
    <w:rsid w:val="000A0E9E"/>
    <w:rsid w:val="000B1F4B"/>
    <w:rsid w:val="000B2742"/>
    <w:rsid w:val="000C0B35"/>
    <w:rsid w:val="000D6EA3"/>
    <w:rsid w:val="000E3506"/>
    <w:rsid w:val="0010057A"/>
    <w:rsid w:val="001277F8"/>
    <w:rsid w:val="001444B8"/>
    <w:rsid w:val="00152F96"/>
    <w:rsid w:val="00165A42"/>
    <w:rsid w:val="0019701C"/>
    <w:rsid w:val="001A7ED3"/>
    <w:rsid w:val="001B3620"/>
    <w:rsid w:val="001C4550"/>
    <w:rsid w:val="001D5E41"/>
    <w:rsid w:val="001E0928"/>
    <w:rsid w:val="00211473"/>
    <w:rsid w:val="0022677D"/>
    <w:rsid w:val="002307E1"/>
    <w:rsid w:val="00240220"/>
    <w:rsid w:val="00242FA0"/>
    <w:rsid w:val="00254E4A"/>
    <w:rsid w:val="002648F3"/>
    <w:rsid w:val="002719C1"/>
    <w:rsid w:val="0028735E"/>
    <w:rsid w:val="002A1C3B"/>
    <w:rsid w:val="002A489E"/>
    <w:rsid w:val="002C0A8D"/>
    <w:rsid w:val="002C4993"/>
    <w:rsid w:val="002D6FA2"/>
    <w:rsid w:val="00300759"/>
    <w:rsid w:val="00301932"/>
    <w:rsid w:val="003023AF"/>
    <w:rsid w:val="00316173"/>
    <w:rsid w:val="00332E00"/>
    <w:rsid w:val="003374F3"/>
    <w:rsid w:val="00355AAE"/>
    <w:rsid w:val="00361267"/>
    <w:rsid w:val="003A6047"/>
    <w:rsid w:val="003B0317"/>
    <w:rsid w:val="003B1F27"/>
    <w:rsid w:val="003B708C"/>
    <w:rsid w:val="003C04D7"/>
    <w:rsid w:val="003F6CEB"/>
    <w:rsid w:val="003F6D9E"/>
    <w:rsid w:val="004057BB"/>
    <w:rsid w:val="004113F9"/>
    <w:rsid w:val="00426AA0"/>
    <w:rsid w:val="00437B4F"/>
    <w:rsid w:val="00447D03"/>
    <w:rsid w:val="00475BE6"/>
    <w:rsid w:val="0049286F"/>
    <w:rsid w:val="00494802"/>
    <w:rsid w:val="004C0785"/>
    <w:rsid w:val="004C0D83"/>
    <w:rsid w:val="004C33A4"/>
    <w:rsid w:val="004E5BD7"/>
    <w:rsid w:val="004F17A9"/>
    <w:rsid w:val="00502CC4"/>
    <w:rsid w:val="005047BF"/>
    <w:rsid w:val="005070B2"/>
    <w:rsid w:val="00515112"/>
    <w:rsid w:val="0052307B"/>
    <w:rsid w:val="00527754"/>
    <w:rsid w:val="00530A4F"/>
    <w:rsid w:val="0054547A"/>
    <w:rsid w:val="0057188B"/>
    <w:rsid w:val="00573777"/>
    <w:rsid w:val="00587A57"/>
    <w:rsid w:val="005B310B"/>
    <w:rsid w:val="005C362D"/>
    <w:rsid w:val="005D7451"/>
    <w:rsid w:val="005F4171"/>
    <w:rsid w:val="006050F8"/>
    <w:rsid w:val="00616DF9"/>
    <w:rsid w:val="00620945"/>
    <w:rsid w:val="006355B6"/>
    <w:rsid w:val="00637959"/>
    <w:rsid w:val="006406CB"/>
    <w:rsid w:val="00644DF9"/>
    <w:rsid w:val="00653B89"/>
    <w:rsid w:val="00660316"/>
    <w:rsid w:val="0067100E"/>
    <w:rsid w:val="006817CE"/>
    <w:rsid w:val="006A1F63"/>
    <w:rsid w:val="006A6471"/>
    <w:rsid w:val="006B66F8"/>
    <w:rsid w:val="0070551D"/>
    <w:rsid w:val="00736046"/>
    <w:rsid w:val="00764C6A"/>
    <w:rsid w:val="007C583E"/>
    <w:rsid w:val="00806E18"/>
    <w:rsid w:val="00810D74"/>
    <w:rsid w:val="0081674F"/>
    <w:rsid w:val="00820731"/>
    <w:rsid w:val="008345B9"/>
    <w:rsid w:val="008444EF"/>
    <w:rsid w:val="008452CF"/>
    <w:rsid w:val="008765BC"/>
    <w:rsid w:val="008A59A0"/>
    <w:rsid w:val="008C1B3A"/>
    <w:rsid w:val="008C2212"/>
    <w:rsid w:val="008C6672"/>
    <w:rsid w:val="008F45C1"/>
    <w:rsid w:val="00901F8F"/>
    <w:rsid w:val="0090416E"/>
    <w:rsid w:val="00905224"/>
    <w:rsid w:val="009106E8"/>
    <w:rsid w:val="00917DD0"/>
    <w:rsid w:val="009260DA"/>
    <w:rsid w:val="009356B5"/>
    <w:rsid w:val="009603BE"/>
    <w:rsid w:val="00973731"/>
    <w:rsid w:val="0098223F"/>
    <w:rsid w:val="009863E8"/>
    <w:rsid w:val="009A1496"/>
    <w:rsid w:val="009B054F"/>
    <w:rsid w:val="009B0E85"/>
    <w:rsid w:val="009B4B24"/>
    <w:rsid w:val="009C67D1"/>
    <w:rsid w:val="009D7987"/>
    <w:rsid w:val="00A06B8A"/>
    <w:rsid w:val="00A117AF"/>
    <w:rsid w:val="00A466E5"/>
    <w:rsid w:val="00AB00CC"/>
    <w:rsid w:val="00AC1632"/>
    <w:rsid w:val="00AD79D5"/>
    <w:rsid w:val="00AF281A"/>
    <w:rsid w:val="00B06847"/>
    <w:rsid w:val="00B22A38"/>
    <w:rsid w:val="00B319E9"/>
    <w:rsid w:val="00B31EC5"/>
    <w:rsid w:val="00B36F1F"/>
    <w:rsid w:val="00B55115"/>
    <w:rsid w:val="00BA3A62"/>
    <w:rsid w:val="00BB2A04"/>
    <w:rsid w:val="00BC3309"/>
    <w:rsid w:val="00C17DC9"/>
    <w:rsid w:val="00C3118A"/>
    <w:rsid w:val="00C76B59"/>
    <w:rsid w:val="00CA4ADF"/>
    <w:rsid w:val="00CA4AFC"/>
    <w:rsid w:val="00CB27D2"/>
    <w:rsid w:val="00CD4D19"/>
    <w:rsid w:val="00CE0957"/>
    <w:rsid w:val="00CE5BAA"/>
    <w:rsid w:val="00D234C6"/>
    <w:rsid w:val="00D3490E"/>
    <w:rsid w:val="00D36992"/>
    <w:rsid w:val="00D37015"/>
    <w:rsid w:val="00D53F13"/>
    <w:rsid w:val="00D648D6"/>
    <w:rsid w:val="00D76B2F"/>
    <w:rsid w:val="00D83537"/>
    <w:rsid w:val="00DD7920"/>
    <w:rsid w:val="00DD7D2D"/>
    <w:rsid w:val="00E13661"/>
    <w:rsid w:val="00E449EF"/>
    <w:rsid w:val="00E72B82"/>
    <w:rsid w:val="00E903C4"/>
    <w:rsid w:val="00EA1494"/>
    <w:rsid w:val="00EB0F23"/>
    <w:rsid w:val="00EB6B3F"/>
    <w:rsid w:val="00EC6C94"/>
    <w:rsid w:val="00EC6CB4"/>
    <w:rsid w:val="00EE5AF3"/>
    <w:rsid w:val="00F03527"/>
    <w:rsid w:val="00F1441F"/>
    <w:rsid w:val="00F22266"/>
    <w:rsid w:val="00F22510"/>
    <w:rsid w:val="00F71F50"/>
    <w:rsid w:val="00F843BB"/>
    <w:rsid w:val="00F9630A"/>
    <w:rsid w:val="00FA2C4D"/>
    <w:rsid w:val="00FB08A1"/>
    <w:rsid w:val="00FC57B4"/>
    <w:rsid w:val="00FD0D18"/>
    <w:rsid w:val="00FD1733"/>
    <w:rsid w:val="00FD6C41"/>
    <w:rsid w:val="00FD7913"/>
    <w:rsid w:val="00FE3473"/>
    <w:rsid w:val="00FF0932"/>
    <w:rsid w:val="00FF70E9"/>
    <w:rsid w:val="01DD6526"/>
    <w:rsid w:val="027A2ACB"/>
    <w:rsid w:val="02BC3862"/>
    <w:rsid w:val="057E15E7"/>
    <w:rsid w:val="06E60B65"/>
    <w:rsid w:val="08FA50E4"/>
    <w:rsid w:val="097D4E3A"/>
    <w:rsid w:val="0A7658B4"/>
    <w:rsid w:val="0DD405FA"/>
    <w:rsid w:val="0F504937"/>
    <w:rsid w:val="122938BF"/>
    <w:rsid w:val="12C7072D"/>
    <w:rsid w:val="130D661E"/>
    <w:rsid w:val="178A52D5"/>
    <w:rsid w:val="17F7716A"/>
    <w:rsid w:val="192A3D75"/>
    <w:rsid w:val="1D9531D6"/>
    <w:rsid w:val="1EB11550"/>
    <w:rsid w:val="1EDC60B2"/>
    <w:rsid w:val="238D2D65"/>
    <w:rsid w:val="24D30A0A"/>
    <w:rsid w:val="286056C0"/>
    <w:rsid w:val="288D31A6"/>
    <w:rsid w:val="289058F6"/>
    <w:rsid w:val="2AAB228B"/>
    <w:rsid w:val="2BBA09D7"/>
    <w:rsid w:val="2D89262F"/>
    <w:rsid w:val="2E8B665B"/>
    <w:rsid w:val="2ECA1F6E"/>
    <w:rsid w:val="2F4A741C"/>
    <w:rsid w:val="302C1778"/>
    <w:rsid w:val="32120641"/>
    <w:rsid w:val="37B3452D"/>
    <w:rsid w:val="380B6117"/>
    <w:rsid w:val="383B2EA0"/>
    <w:rsid w:val="39C66799"/>
    <w:rsid w:val="3B187A87"/>
    <w:rsid w:val="3BAE66AE"/>
    <w:rsid w:val="3D834F6A"/>
    <w:rsid w:val="3E946E66"/>
    <w:rsid w:val="3F8E665C"/>
    <w:rsid w:val="414C7ECC"/>
    <w:rsid w:val="423D7280"/>
    <w:rsid w:val="439C056B"/>
    <w:rsid w:val="444C54BD"/>
    <w:rsid w:val="46DD7549"/>
    <w:rsid w:val="476152EB"/>
    <w:rsid w:val="47A45C40"/>
    <w:rsid w:val="487A531F"/>
    <w:rsid w:val="4A8E3303"/>
    <w:rsid w:val="4B0B2D08"/>
    <w:rsid w:val="4BD14C4C"/>
    <w:rsid w:val="4CA87F80"/>
    <w:rsid w:val="4DDA23BB"/>
    <w:rsid w:val="53B9701A"/>
    <w:rsid w:val="53C733F5"/>
    <w:rsid w:val="548225A4"/>
    <w:rsid w:val="55BB2438"/>
    <w:rsid w:val="56EC58D0"/>
    <w:rsid w:val="57680A38"/>
    <w:rsid w:val="57FB7AFE"/>
    <w:rsid w:val="580D1F9D"/>
    <w:rsid w:val="5CBC3D00"/>
    <w:rsid w:val="5D276C9F"/>
    <w:rsid w:val="5D753F3F"/>
    <w:rsid w:val="5E8464E7"/>
    <w:rsid w:val="63666773"/>
    <w:rsid w:val="642C4672"/>
    <w:rsid w:val="650B2350"/>
    <w:rsid w:val="683C3F47"/>
    <w:rsid w:val="684D635E"/>
    <w:rsid w:val="6A494E9B"/>
    <w:rsid w:val="6AE10DD5"/>
    <w:rsid w:val="6C3D64DF"/>
    <w:rsid w:val="6C474C68"/>
    <w:rsid w:val="6D162FB8"/>
    <w:rsid w:val="6D786E99"/>
    <w:rsid w:val="6E4C0C5C"/>
    <w:rsid w:val="70037794"/>
    <w:rsid w:val="70DF7B65"/>
    <w:rsid w:val="71445C1A"/>
    <w:rsid w:val="739609B5"/>
    <w:rsid w:val="755F74C6"/>
    <w:rsid w:val="75AE293F"/>
    <w:rsid w:val="7C226326"/>
    <w:rsid w:val="7DA5591B"/>
    <w:rsid w:val="7F216669"/>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unhideWhenUsed/>
    <w:qFormat/>
    <w:uiPriority w:val="99"/>
    <w:pPr>
      <w:ind w:left="600" w:leftChars="600"/>
    </w:pPr>
  </w:style>
  <w:style w:type="paragraph" w:styleId="3">
    <w:name w:val="annotation text"/>
    <w:basedOn w:val="1"/>
    <w:link w:val="31"/>
    <w:semiHidden/>
    <w:unhideWhenUsed/>
    <w:qFormat/>
    <w:uiPriority w:val="99"/>
  </w:style>
  <w:style w:type="paragraph" w:styleId="4">
    <w:name w:val="Body Text"/>
    <w:basedOn w:val="1"/>
    <w:qFormat/>
    <w:uiPriority w:val="1"/>
    <w:rPr>
      <w:sz w:val="20"/>
      <w:szCs w:val="20"/>
    </w:rPr>
  </w:style>
  <w:style w:type="paragraph" w:styleId="5">
    <w:name w:val="Balloon Text"/>
    <w:basedOn w:val="1"/>
    <w:link w:val="30"/>
    <w:semiHidden/>
    <w:unhideWhenUsed/>
    <w:qFormat/>
    <w:uiPriority w:val="99"/>
    <w:rPr>
      <w:sz w:val="18"/>
      <w:szCs w:val="18"/>
    </w:rPr>
  </w:style>
  <w:style w:type="paragraph" w:styleId="6">
    <w:name w:val="footer"/>
    <w:basedOn w:val="1"/>
    <w:link w:val="29"/>
    <w:unhideWhenUsed/>
    <w:qFormat/>
    <w:uiPriority w:val="99"/>
    <w:pPr>
      <w:tabs>
        <w:tab w:val="center" w:pos="4153"/>
        <w:tab w:val="right" w:pos="8306"/>
      </w:tabs>
      <w:snapToGrid w:val="0"/>
    </w:pPr>
    <w:rPr>
      <w:sz w:val="18"/>
      <w:szCs w:val="18"/>
    </w:rPr>
  </w:style>
  <w:style w:type="paragraph" w:styleId="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32"/>
    <w:semiHidden/>
    <w:unhideWhenUsed/>
    <w:qFormat/>
    <w:uiPriority w:val="99"/>
    <w:rPr>
      <w:b/>
      <w:bCs/>
    </w:rPr>
  </w:style>
  <w:style w:type="paragraph" w:styleId="9">
    <w:name w:val="Body Text First Indent"/>
    <w:basedOn w:val="4"/>
    <w:qFormat/>
    <w:uiPriority w:val="0"/>
    <w:pPr>
      <w:ind w:firstLine="420"/>
    </w:pPr>
    <w:rPr>
      <w:kern w:val="0"/>
      <w:sz w:val="20"/>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TOC 11"/>
    <w:basedOn w:val="1"/>
    <w:qFormat/>
    <w:uiPriority w:val="1"/>
    <w:pPr>
      <w:spacing w:before="53"/>
      <w:ind w:left="100"/>
    </w:pPr>
    <w:rPr>
      <w:rFonts w:ascii="仿宋" w:hAnsi="仿宋" w:eastAsia="仿宋" w:cs="仿宋"/>
      <w:sz w:val="24"/>
      <w:szCs w:val="24"/>
    </w:rPr>
  </w:style>
  <w:style w:type="paragraph" w:customStyle="1" w:styleId="17">
    <w:name w:val="TOC 21"/>
    <w:basedOn w:val="1"/>
    <w:qFormat/>
    <w:uiPriority w:val="1"/>
    <w:pPr>
      <w:spacing w:before="52"/>
      <w:ind w:left="580"/>
    </w:pPr>
    <w:rPr>
      <w:rFonts w:ascii="仿宋" w:hAnsi="仿宋" w:eastAsia="仿宋" w:cs="仿宋"/>
      <w:sz w:val="24"/>
      <w:szCs w:val="24"/>
    </w:rPr>
  </w:style>
  <w:style w:type="paragraph" w:customStyle="1" w:styleId="18">
    <w:name w:val="标题 11"/>
    <w:basedOn w:val="1"/>
    <w:qFormat/>
    <w:uiPriority w:val="1"/>
    <w:pPr>
      <w:ind w:left="897"/>
      <w:outlineLvl w:val="1"/>
    </w:pPr>
    <w:rPr>
      <w:rFonts w:ascii="微软雅黑" w:hAnsi="微软雅黑" w:eastAsia="微软雅黑" w:cs="微软雅黑"/>
      <w:b/>
      <w:bCs/>
      <w:sz w:val="38"/>
      <w:szCs w:val="38"/>
    </w:rPr>
  </w:style>
  <w:style w:type="paragraph" w:customStyle="1" w:styleId="19">
    <w:name w:val="标题 21"/>
    <w:basedOn w:val="1"/>
    <w:qFormat/>
    <w:uiPriority w:val="1"/>
    <w:pPr>
      <w:spacing w:line="456" w:lineRule="exact"/>
      <w:ind w:left="897"/>
      <w:outlineLvl w:val="2"/>
    </w:pPr>
    <w:rPr>
      <w:rFonts w:ascii="微软雅黑" w:hAnsi="微软雅黑" w:eastAsia="微软雅黑" w:cs="微软雅黑"/>
      <w:b/>
      <w:bCs/>
      <w:sz w:val="27"/>
      <w:szCs w:val="27"/>
    </w:rPr>
  </w:style>
  <w:style w:type="paragraph" w:customStyle="1" w:styleId="20">
    <w:name w:val="标题 31"/>
    <w:basedOn w:val="1"/>
    <w:qFormat/>
    <w:uiPriority w:val="1"/>
    <w:pPr>
      <w:ind w:left="3372" w:right="4159" w:hanging="1106"/>
      <w:outlineLvl w:val="3"/>
    </w:pPr>
    <w:rPr>
      <w:sz w:val="27"/>
      <w:szCs w:val="27"/>
    </w:rPr>
  </w:style>
  <w:style w:type="paragraph" w:customStyle="1" w:styleId="21">
    <w:name w:val="标题 41"/>
    <w:basedOn w:val="1"/>
    <w:qFormat/>
    <w:uiPriority w:val="1"/>
    <w:pPr>
      <w:ind w:left="2755"/>
      <w:outlineLvl w:val="4"/>
    </w:pPr>
    <w:rPr>
      <w:rFonts w:ascii="微软雅黑" w:hAnsi="微软雅黑" w:eastAsia="微软雅黑" w:cs="微软雅黑"/>
      <w:b/>
      <w:bCs/>
      <w:sz w:val="26"/>
      <w:szCs w:val="26"/>
      <w:u w:val="single" w:color="000000"/>
    </w:rPr>
  </w:style>
  <w:style w:type="paragraph" w:customStyle="1" w:styleId="22">
    <w:name w:val="标题 51"/>
    <w:basedOn w:val="1"/>
    <w:qFormat/>
    <w:uiPriority w:val="1"/>
    <w:pPr>
      <w:ind w:left="20"/>
      <w:outlineLvl w:val="5"/>
    </w:pPr>
    <w:rPr>
      <w:sz w:val="24"/>
      <w:szCs w:val="24"/>
    </w:rPr>
  </w:style>
  <w:style w:type="paragraph" w:customStyle="1" w:styleId="23">
    <w:name w:val="标题 61"/>
    <w:basedOn w:val="1"/>
    <w:qFormat/>
    <w:uiPriority w:val="1"/>
    <w:pPr>
      <w:ind w:left="729"/>
      <w:outlineLvl w:val="6"/>
    </w:pPr>
    <w:rPr>
      <w:rFonts w:ascii="Arial" w:hAnsi="Arial" w:eastAsia="Arial" w:cs="Arial"/>
      <w:b/>
      <w:bCs/>
    </w:rPr>
  </w:style>
  <w:style w:type="paragraph" w:customStyle="1" w:styleId="24">
    <w:name w:val="标题 71"/>
    <w:basedOn w:val="1"/>
    <w:qFormat/>
    <w:uiPriority w:val="1"/>
    <w:pPr>
      <w:spacing w:before="1"/>
      <w:ind w:left="883" w:right="7400"/>
      <w:outlineLvl w:val="7"/>
    </w:pPr>
  </w:style>
  <w:style w:type="paragraph" w:customStyle="1" w:styleId="25">
    <w:name w:val="标题 81"/>
    <w:basedOn w:val="1"/>
    <w:qFormat/>
    <w:uiPriority w:val="1"/>
    <w:pPr>
      <w:ind w:left="1223" w:hanging="345"/>
      <w:outlineLvl w:val="8"/>
    </w:pPr>
    <w:rPr>
      <w:rFonts w:ascii="微软雅黑" w:hAnsi="微软雅黑" w:eastAsia="微软雅黑" w:cs="微软雅黑"/>
      <w:b/>
      <w:bCs/>
      <w:sz w:val="20"/>
      <w:szCs w:val="20"/>
    </w:rPr>
  </w:style>
  <w:style w:type="paragraph" w:styleId="26">
    <w:name w:val="List Paragraph"/>
    <w:basedOn w:val="1"/>
    <w:qFormat/>
    <w:uiPriority w:val="1"/>
    <w:pPr>
      <w:ind w:left="883" w:hanging="414"/>
    </w:pPr>
  </w:style>
  <w:style w:type="paragraph" w:customStyle="1" w:styleId="27">
    <w:name w:val="Table Paragraph"/>
    <w:basedOn w:val="1"/>
    <w:qFormat/>
    <w:uiPriority w:val="1"/>
  </w:style>
  <w:style w:type="character" w:customStyle="1" w:styleId="28">
    <w:name w:val="页眉 字符"/>
    <w:basedOn w:val="12"/>
    <w:link w:val="7"/>
    <w:qFormat/>
    <w:uiPriority w:val="99"/>
    <w:rPr>
      <w:rFonts w:ascii="Arial Unicode MS" w:hAnsi="Arial Unicode MS" w:eastAsia="Arial Unicode MS" w:cs="Arial Unicode MS"/>
      <w:sz w:val="18"/>
      <w:szCs w:val="18"/>
    </w:rPr>
  </w:style>
  <w:style w:type="character" w:customStyle="1" w:styleId="29">
    <w:name w:val="页脚 字符"/>
    <w:basedOn w:val="12"/>
    <w:link w:val="6"/>
    <w:qFormat/>
    <w:uiPriority w:val="99"/>
    <w:rPr>
      <w:rFonts w:ascii="Arial Unicode MS" w:hAnsi="Arial Unicode MS" w:eastAsia="Arial Unicode MS" w:cs="Arial Unicode MS"/>
      <w:sz w:val="18"/>
      <w:szCs w:val="18"/>
    </w:rPr>
  </w:style>
  <w:style w:type="character" w:customStyle="1" w:styleId="30">
    <w:name w:val="批注框文本 字符"/>
    <w:basedOn w:val="12"/>
    <w:link w:val="5"/>
    <w:semiHidden/>
    <w:qFormat/>
    <w:uiPriority w:val="99"/>
    <w:rPr>
      <w:rFonts w:ascii="Arial Unicode MS" w:hAnsi="Arial Unicode MS" w:eastAsia="Arial Unicode MS" w:cs="Arial Unicode MS"/>
      <w:sz w:val="18"/>
      <w:szCs w:val="18"/>
    </w:rPr>
  </w:style>
  <w:style w:type="character" w:customStyle="1" w:styleId="31">
    <w:name w:val="批注文字 字符"/>
    <w:basedOn w:val="12"/>
    <w:link w:val="3"/>
    <w:semiHidden/>
    <w:qFormat/>
    <w:uiPriority w:val="99"/>
    <w:rPr>
      <w:rFonts w:ascii="Arial Unicode MS" w:hAnsi="Arial Unicode MS" w:eastAsia="Arial Unicode MS" w:cs="Arial Unicode MS"/>
    </w:rPr>
  </w:style>
  <w:style w:type="character" w:customStyle="1" w:styleId="32">
    <w:name w:val="批注主题 字符"/>
    <w:basedOn w:val="31"/>
    <w:link w:val="8"/>
    <w:semiHidden/>
    <w:qFormat/>
    <w:uiPriority w:val="99"/>
    <w:rPr>
      <w:rFonts w:ascii="Arial Unicode MS" w:hAnsi="Arial Unicode MS" w:eastAsia="Arial Unicode MS" w:cs="Arial Unicode MS"/>
      <w:b/>
      <w:bCs/>
    </w:rPr>
  </w:style>
  <w:style w:type="paragraph" w:customStyle="1" w:styleId="33">
    <w:name w:val="修订1"/>
    <w:hidden/>
    <w:semiHidden/>
    <w:qFormat/>
    <w:uiPriority w:val="99"/>
    <w:rPr>
      <w:rFonts w:ascii="Arial Unicode MS" w:hAnsi="Arial Unicode MS" w:eastAsia="Arial Unicode MS" w:cs="Arial Unicode MS"/>
      <w:sz w:val="22"/>
      <w:szCs w:val="22"/>
      <w:lang w:val="en-US" w:eastAsia="en-US" w:bidi="ar-SA"/>
    </w:rPr>
  </w:style>
  <w:style w:type="paragraph" w:customStyle="1" w:styleId="34">
    <w:name w:val="修订2"/>
    <w:hidden/>
    <w:semiHidden/>
    <w:qFormat/>
    <w:uiPriority w:val="99"/>
    <w:rPr>
      <w:rFonts w:ascii="Arial Unicode MS" w:hAnsi="Arial Unicode MS" w:eastAsia="Arial Unicode MS" w:cs="Arial Unicode MS"/>
      <w:sz w:val="22"/>
      <w:szCs w:val="22"/>
      <w:lang w:val="en-US" w:eastAsia="en-US" w:bidi="ar-SA"/>
    </w:rPr>
  </w:style>
  <w:style w:type="paragraph" w:customStyle="1" w:styleId="35">
    <w:name w:val="Revision"/>
    <w:hidden/>
    <w:semiHidden/>
    <w:qFormat/>
    <w:uiPriority w:val="99"/>
    <w:rPr>
      <w:rFonts w:ascii="Arial Unicode MS" w:hAnsi="Arial Unicode MS" w:eastAsia="Arial Unicode MS" w:cs="Arial Unicode MS"/>
      <w:sz w:val="22"/>
      <w:szCs w:val="22"/>
      <w:lang w:val="en-US" w:eastAsia="en-US" w:bidi="ar-SA"/>
    </w:rPr>
  </w:style>
  <w:style w:type="character" w:customStyle="1" w:styleId="36">
    <w:name w:val="fontstyle01"/>
    <w:basedOn w:val="12"/>
    <w:qFormat/>
    <w:uiPriority w:val="0"/>
    <w:rPr>
      <w:rFonts w:hint="eastAsia" w:ascii="宋体" w:hAnsi="宋体" w:eastAsia="宋体"/>
      <w:color w:val="000000"/>
      <w:sz w:val="22"/>
      <w:szCs w:val="22"/>
    </w:rPr>
  </w:style>
  <w:style w:type="character" w:customStyle="1" w:styleId="37">
    <w:name w:val="fontstyle21"/>
    <w:basedOn w:val="12"/>
    <w:qFormat/>
    <w:uiPriority w:val="0"/>
    <w:rPr>
      <w:rFonts w:hint="eastAsia" w:ascii="宋体" w:hAnsi="宋体" w:eastAsia="宋体"/>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A05E92-D06C-4C63-8D05-D041053CF8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47364</Words>
  <Characters>60306</Characters>
  <Lines>492</Lines>
  <Paragraphs>138</Paragraphs>
  <TotalTime>1</TotalTime>
  <ScaleCrop>false</ScaleCrop>
  <LinksUpToDate>false</LinksUpToDate>
  <CharactersWithSpaces>63909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2022-03-16T06:32:00Z</dcterms:created>
  <dc:creator>Administrator</dc:creator>
  <cp:lastModifiedBy>༄L</cp:lastModifiedBy>
  <dcterms:modified xsi:type="dcterms:W3CDTF">2022-12-07T02:04:37Z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LastSaved">
    <vt:filetime>2021-08-25T00:00:00Z</vt:filetime>
  </property>
  <property fmtid="{D5CDD505-2E9C-101B-9397-08002B2CF9AE}" pid="4" name="KSOProductBuildVer">
    <vt:lpwstr>2052-11.1.0.12763</vt:lpwstr>
  </property>
  <property fmtid="{D5CDD505-2E9C-101B-9397-08002B2CF9AE}" pid="5" name="ICV">
    <vt:lpwstr>C4D49C024A934732AAFC485E2DC7DF46</vt:lpwstr>
  </property>
</Properties>
</file>