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AC955" w14:textId="77777777" w:rsidR="005E6FE7" w:rsidRDefault="005E6FE7">
      <w:pPr>
        <w:pStyle w:val="aa"/>
        <w:spacing w:before="0" w:beforeAutospacing="0" w:after="0" w:afterAutospacing="0" w:line="360" w:lineRule="auto"/>
        <w:jc w:val="center"/>
        <w:rPr>
          <w:rFonts w:ascii="仿宋" w:eastAsia="仿宋" w:hAnsi="仿宋"/>
          <w:b/>
          <w:bCs/>
          <w:sz w:val="48"/>
          <w:szCs w:val="48"/>
        </w:rPr>
      </w:pPr>
      <w:bookmarkStart w:id="0" w:name="_Hlk121231834"/>
    </w:p>
    <w:p w14:paraId="17D88DED" w14:textId="69C9706C" w:rsidR="005E6FE7" w:rsidRPr="005E6FE7" w:rsidRDefault="005E6FE7">
      <w:pPr>
        <w:pStyle w:val="aa"/>
        <w:spacing w:before="0" w:beforeAutospacing="0" w:after="0" w:afterAutospacing="0" w:line="360" w:lineRule="auto"/>
        <w:jc w:val="center"/>
        <w:rPr>
          <w:rFonts w:ascii="仿宋" w:eastAsia="仿宋" w:hAnsi="仿宋"/>
          <w:b/>
          <w:bCs/>
          <w:sz w:val="48"/>
          <w:szCs w:val="48"/>
        </w:rPr>
      </w:pPr>
      <w:r w:rsidRPr="005E6FE7">
        <w:rPr>
          <w:rFonts w:ascii="仿宋" w:eastAsia="仿宋" w:hAnsi="仿宋" w:hint="eastAsia"/>
          <w:b/>
          <w:bCs/>
          <w:sz w:val="48"/>
          <w:szCs w:val="48"/>
        </w:rPr>
        <w:t>广州中远海运航空货运代理有限公司</w:t>
      </w:r>
    </w:p>
    <w:p w14:paraId="6D9FA623" w14:textId="77777777" w:rsidR="005E6FE7" w:rsidRDefault="005E6FE7">
      <w:pPr>
        <w:pStyle w:val="aa"/>
        <w:spacing w:before="0" w:beforeAutospacing="0" w:after="0" w:afterAutospacing="0" w:line="360" w:lineRule="auto"/>
        <w:jc w:val="center"/>
        <w:rPr>
          <w:rFonts w:ascii="仿宋" w:eastAsia="仿宋" w:hAnsi="仿宋"/>
          <w:b/>
          <w:bCs/>
          <w:sz w:val="48"/>
          <w:szCs w:val="48"/>
        </w:rPr>
      </w:pPr>
    </w:p>
    <w:p w14:paraId="0CAF3209" w14:textId="1D3AA383" w:rsidR="0088096A" w:rsidRPr="005E6FE7" w:rsidRDefault="00F808A5">
      <w:pPr>
        <w:pStyle w:val="aa"/>
        <w:spacing w:before="0" w:beforeAutospacing="0" w:after="0" w:afterAutospacing="0" w:line="360" w:lineRule="auto"/>
        <w:jc w:val="center"/>
        <w:rPr>
          <w:rFonts w:ascii="仿宋" w:eastAsia="仿宋" w:hAnsi="仿宋" w:hint="eastAsia"/>
          <w:b/>
          <w:bCs/>
          <w:sz w:val="48"/>
          <w:szCs w:val="48"/>
        </w:rPr>
      </w:pPr>
      <w:r w:rsidRPr="005E6FE7">
        <w:rPr>
          <w:rFonts w:ascii="仿宋" w:eastAsia="仿宋" w:hAnsi="仿宋" w:hint="eastAsia"/>
          <w:b/>
          <w:bCs/>
          <w:sz w:val="48"/>
          <w:szCs w:val="48"/>
        </w:rPr>
        <w:t>广州白云机场</w:t>
      </w:r>
      <w:r w:rsidR="005E6FE7" w:rsidRPr="005E6FE7">
        <w:rPr>
          <w:rFonts w:ascii="仿宋" w:eastAsia="仿宋" w:hAnsi="仿宋" w:hint="eastAsia"/>
          <w:b/>
          <w:bCs/>
          <w:sz w:val="48"/>
          <w:szCs w:val="48"/>
        </w:rPr>
        <w:t>物流园</w:t>
      </w:r>
      <w:r w:rsidRPr="005E6FE7">
        <w:rPr>
          <w:rFonts w:ascii="仿宋" w:eastAsia="仿宋" w:hAnsi="仿宋" w:hint="eastAsia"/>
          <w:b/>
          <w:bCs/>
          <w:sz w:val="48"/>
          <w:szCs w:val="48"/>
        </w:rPr>
        <w:t>电梯维保项目</w:t>
      </w:r>
      <w:r w:rsidR="00081366" w:rsidRPr="005E6FE7">
        <w:rPr>
          <w:rFonts w:ascii="仿宋" w:eastAsia="仿宋" w:hAnsi="仿宋" w:hint="eastAsia"/>
          <w:b/>
          <w:bCs/>
          <w:sz w:val="48"/>
          <w:szCs w:val="48"/>
        </w:rPr>
        <w:t xml:space="preserve"> </w:t>
      </w:r>
    </w:p>
    <w:p w14:paraId="76882541" w14:textId="77777777" w:rsidR="00BE42F8" w:rsidRPr="00853A65" w:rsidRDefault="00BE42F8">
      <w:pPr>
        <w:pStyle w:val="aa"/>
        <w:spacing w:before="0" w:beforeAutospacing="0" w:after="0" w:afterAutospacing="0" w:line="360" w:lineRule="auto"/>
        <w:jc w:val="center"/>
        <w:rPr>
          <w:rFonts w:ascii="仿宋" w:eastAsia="仿宋" w:hAnsi="仿宋" w:cs="Arial" w:hint="eastAsia"/>
          <w:b/>
          <w:bCs/>
          <w:sz w:val="72"/>
          <w:szCs w:val="72"/>
        </w:rPr>
      </w:pPr>
    </w:p>
    <w:p w14:paraId="0B801EAB" w14:textId="77777777" w:rsidR="00E6180F" w:rsidRPr="00853A65" w:rsidRDefault="00C3357B">
      <w:pPr>
        <w:pStyle w:val="aa"/>
        <w:spacing w:before="0" w:beforeAutospacing="0" w:after="0" w:afterAutospacing="0" w:line="360" w:lineRule="auto"/>
        <w:jc w:val="center"/>
        <w:rPr>
          <w:rFonts w:ascii="仿宋" w:eastAsia="仿宋" w:hAnsi="仿宋" w:cs="Arial" w:hint="eastAsia"/>
          <w:sz w:val="72"/>
          <w:szCs w:val="72"/>
        </w:rPr>
      </w:pPr>
      <w:r w:rsidRPr="00853A65">
        <w:rPr>
          <w:rFonts w:ascii="仿宋" w:eastAsia="仿宋" w:hAnsi="仿宋" w:cs="Arial" w:hint="eastAsia"/>
          <w:b/>
          <w:bCs/>
          <w:sz w:val="72"/>
          <w:szCs w:val="72"/>
        </w:rPr>
        <w:t>竞 争 性 谈 判 文</w:t>
      </w:r>
      <w:r w:rsidRPr="00853A65">
        <w:rPr>
          <w:rFonts w:ascii="仿宋" w:eastAsia="仿宋" w:hAnsi="仿宋" w:cs="Arial"/>
          <w:b/>
          <w:bCs/>
          <w:sz w:val="72"/>
          <w:szCs w:val="72"/>
        </w:rPr>
        <w:t xml:space="preserve"> </w:t>
      </w:r>
      <w:r w:rsidRPr="00853A65">
        <w:rPr>
          <w:rFonts w:ascii="仿宋" w:eastAsia="仿宋" w:hAnsi="仿宋" w:cs="Arial" w:hint="eastAsia"/>
          <w:b/>
          <w:bCs/>
          <w:sz w:val="72"/>
          <w:szCs w:val="72"/>
        </w:rPr>
        <w:t>件</w:t>
      </w:r>
    </w:p>
    <w:p w14:paraId="4D252F55" w14:textId="77777777" w:rsidR="00E6180F" w:rsidRPr="00853A65" w:rsidRDefault="00C3357B">
      <w:pPr>
        <w:pStyle w:val="aa"/>
        <w:spacing w:before="0" w:beforeAutospacing="0" w:after="0" w:afterAutospacing="0" w:line="360" w:lineRule="auto"/>
        <w:jc w:val="center"/>
        <w:rPr>
          <w:rFonts w:ascii="仿宋" w:eastAsia="仿宋" w:hAnsi="仿宋" w:hint="eastAsia"/>
          <w:b/>
          <w:bCs/>
          <w:sz w:val="30"/>
          <w:szCs w:val="30"/>
        </w:rPr>
      </w:pPr>
      <w:r w:rsidRPr="00853A65">
        <w:rPr>
          <w:rFonts w:ascii="微软雅黑" w:eastAsia="仿宋" w:hAnsi="微软雅黑"/>
          <w:b/>
          <w:bCs/>
          <w:sz w:val="30"/>
          <w:szCs w:val="30"/>
        </w:rPr>
        <w:t> </w:t>
      </w:r>
    </w:p>
    <w:p w14:paraId="2695A5F9" w14:textId="77777777" w:rsidR="00E6180F" w:rsidRPr="00853A65" w:rsidRDefault="00E6180F">
      <w:pPr>
        <w:pStyle w:val="aa"/>
        <w:spacing w:before="0" w:beforeAutospacing="0" w:after="0" w:afterAutospacing="0" w:line="360" w:lineRule="auto"/>
        <w:jc w:val="center"/>
        <w:rPr>
          <w:rFonts w:ascii="仿宋" w:eastAsia="仿宋" w:hAnsi="仿宋" w:cs="Arial" w:hint="eastAsia"/>
          <w:sz w:val="30"/>
          <w:szCs w:val="30"/>
        </w:rPr>
      </w:pPr>
    </w:p>
    <w:p w14:paraId="560D0FFB" w14:textId="77777777" w:rsidR="00E6180F" w:rsidRPr="00853A65" w:rsidRDefault="00E6180F">
      <w:pPr>
        <w:pStyle w:val="aa"/>
        <w:spacing w:before="0" w:beforeAutospacing="0" w:after="0" w:afterAutospacing="0" w:line="360" w:lineRule="auto"/>
        <w:jc w:val="center"/>
        <w:rPr>
          <w:rFonts w:ascii="仿宋" w:eastAsia="仿宋" w:hAnsi="仿宋" w:cs="Arial" w:hint="eastAsia"/>
          <w:sz w:val="30"/>
          <w:szCs w:val="30"/>
        </w:rPr>
      </w:pPr>
    </w:p>
    <w:p w14:paraId="4E2AF7CF" w14:textId="77777777" w:rsidR="00E6180F" w:rsidRPr="00853A65" w:rsidRDefault="00E6180F">
      <w:pPr>
        <w:pStyle w:val="aa"/>
        <w:spacing w:before="0" w:beforeAutospacing="0" w:after="0" w:afterAutospacing="0" w:line="360" w:lineRule="auto"/>
        <w:jc w:val="center"/>
        <w:rPr>
          <w:rFonts w:ascii="仿宋" w:eastAsia="仿宋" w:hAnsi="仿宋" w:cs="Arial" w:hint="eastAsia"/>
          <w:sz w:val="30"/>
          <w:szCs w:val="30"/>
        </w:rPr>
      </w:pPr>
    </w:p>
    <w:p w14:paraId="6171A20E" w14:textId="77777777" w:rsidR="00E6180F" w:rsidRPr="00853A65" w:rsidRDefault="00E6180F">
      <w:pPr>
        <w:spacing w:line="360" w:lineRule="auto"/>
        <w:jc w:val="center"/>
        <w:rPr>
          <w:rFonts w:ascii="仿宋" w:eastAsia="仿宋" w:hAnsi="仿宋" w:cs="宋体" w:hint="eastAsia"/>
          <w:b/>
          <w:bCs/>
          <w:sz w:val="44"/>
          <w:szCs w:val="44"/>
        </w:rPr>
      </w:pPr>
    </w:p>
    <w:p w14:paraId="5F62D577" w14:textId="584A6D8C" w:rsidR="00E6180F" w:rsidRPr="00853A65" w:rsidRDefault="00C3357B">
      <w:pPr>
        <w:spacing w:line="360" w:lineRule="auto"/>
        <w:rPr>
          <w:rFonts w:ascii="仿宋" w:eastAsia="仿宋" w:hAnsi="仿宋" w:hint="eastAsia"/>
          <w:szCs w:val="28"/>
        </w:rPr>
      </w:pPr>
      <w:r w:rsidRPr="00853A65">
        <w:rPr>
          <w:rFonts w:ascii="仿宋" w:eastAsia="仿宋" w:hAnsi="仿宋" w:hint="eastAsia"/>
          <w:szCs w:val="28"/>
        </w:rPr>
        <w:t>项目编号：</w:t>
      </w:r>
      <w:r w:rsidR="00F808A5" w:rsidRPr="00F808A5">
        <w:rPr>
          <w:rFonts w:ascii="仿宋" w:eastAsia="仿宋" w:hAnsi="仿宋" w:hint="eastAsia"/>
          <w:szCs w:val="28"/>
        </w:rPr>
        <w:t>青岛城市群-非招-20240711-001(GZ)</w:t>
      </w:r>
      <w:r w:rsidR="00081366" w:rsidRPr="00853A65">
        <w:rPr>
          <w:rFonts w:ascii="仿宋" w:eastAsia="仿宋" w:hAnsi="仿宋"/>
          <w:szCs w:val="28"/>
        </w:rPr>
        <w:t xml:space="preserve"> </w:t>
      </w:r>
    </w:p>
    <w:p w14:paraId="5ADCF30F" w14:textId="6004CE40" w:rsidR="00A46918" w:rsidRPr="00595C63" w:rsidRDefault="00C3357B" w:rsidP="00595C63">
      <w:pPr>
        <w:spacing w:line="360" w:lineRule="auto"/>
        <w:rPr>
          <w:rFonts w:ascii="仿宋" w:eastAsia="仿宋" w:hAnsi="仿宋" w:hint="eastAsia"/>
          <w:szCs w:val="28"/>
        </w:rPr>
      </w:pPr>
      <w:r w:rsidRPr="00853A65">
        <w:rPr>
          <w:rFonts w:ascii="仿宋" w:eastAsia="仿宋" w:hAnsi="仿宋" w:hint="eastAsia"/>
          <w:szCs w:val="28"/>
        </w:rPr>
        <w:t>项目名称：</w:t>
      </w:r>
      <w:r w:rsidR="00F808A5">
        <w:rPr>
          <w:rFonts w:ascii="仿宋" w:eastAsia="仿宋" w:hAnsi="仿宋" w:hint="eastAsia"/>
          <w:szCs w:val="28"/>
        </w:rPr>
        <w:t>广州白云机场电梯维保项目</w:t>
      </w:r>
      <w:r w:rsidR="00081366" w:rsidRPr="00853A65">
        <w:rPr>
          <w:rFonts w:ascii="仿宋" w:eastAsia="仿宋" w:hAnsi="仿宋" w:hint="eastAsia"/>
          <w:szCs w:val="28"/>
        </w:rPr>
        <w:t xml:space="preserve"> </w:t>
      </w:r>
    </w:p>
    <w:p w14:paraId="39596FF9" w14:textId="77777777" w:rsidR="003225A2" w:rsidRPr="00853A65" w:rsidRDefault="003225A2">
      <w:pPr>
        <w:spacing w:line="360" w:lineRule="auto"/>
        <w:rPr>
          <w:rFonts w:ascii="仿宋" w:eastAsia="仿宋" w:hAnsi="仿宋" w:cs="宋体" w:hint="eastAsia"/>
          <w:b/>
          <w:bCs/>
          <w:sz w:val="44"/>
          <w:szCs w:val="44"/>
        </w:rPr>
      </w:pPr>
    </w:p>
    <w:p w14:paraId="68A47D33" w14:textId="168CBE47" w:rsidR="00FC1C9C" w:rsidRDefault="00C3357B" w:rsidP="002638B5">
      <w:pPr>
        <w:spacing w:line="360" w:lineRule="auto"/>
        <w:jc w:val="center"/>
        <w:rPr>
          <w:rFonts w:ascii="仿宋" w:eastAsia="仿宋" w:hAnsi="仿宋" w:cs="宋体" w:hint="eastAsia"/>
          <w:b/>
          <w:bCs/>
          <w:sz w:val="30"/>
          <w:szCs w:val="30"/>
        </w:rPr>
      </w:pPr>
      <w:r w:rsidRPr="00853A65">
        <w:rPr>
          <w:rFonts w:ascii="仿宋" w:eastAsia="仿宋" w:hAnsi="仿宋" w:cs="宋体" w:hint="eastAsia"/>
          <w:b/>
          <w:bCs/>
          <w:sz w:val="30"/>
          <w:szCs w:val="30"/>
        </w:rPr>
        <w:t>20</w:t>
      </w:r>
      <w:r w:rsidRPr="00853A65">
        <w:rPr>
          <w:rFonts w:ascii="仿宋" w:eastAsia="仿宋" w:hAnsi="仿宋" w:cs="宋体"/>
          <w:b/>
          <w:bCs/>
          <w:sz w:val="30"/>
          <w:szCs w:val="30"/>
        </w:rPr>
        <w:t>2</w:t>
      </w:r>
      <w:r w:rsidR="002436A3" w:rsidRPr="00853A65">
        <w:rPr>
          <w:rFonts w:ascii="仿宋" w:eastAsia="仿宋" w:hAnsi="仿宋" w:cs="宋体" w:hint="eastAsia"/>
          <w:b/>
          <w:bCs/>
          <w:sz w:val="30"/>
          <w:szCs w:val="30"/>
        </w:rPr>
        <w:t>4</w:t>
      </w:r>
      <w:r w:rsidRPr="00853A65">
        <w:rPr>
          <w:rFonts w:ascii="仿宋" w:eastAsia="仿宋" w:hAnsi="仿宋" w:cs="宋体" w:hint="eastAsia"/>
          <w:b/>
          <w:bCs/>
          <w:sz w:val="30"/>
          <w:szCs w:val="30"/>
        </w:rPr>
        <w:t>年</w:t>
      </w:r>
      <w:r w:rsidR="00F808A5">
        <w:rPr>
          <w:rFonts w:ascii="仿宋" w:eastAsia="仿宋" w:hAnsi="仿宋" w:cs="宋体" w:hint="eastAsia"/>
          <w:b/>
          <w:bCs/>
          <w:sz w:val="30"/>
          <w:szCs w:val="30"/>
        </w:rPr>
        <w:t>7</w:t>
      </w:r>
      <w:r w:rsidRPr="00853A65">
        <w:rPr>
          <w:rFonts w:ascii="仿宋" w:eastAsia="仿宋" w:hAnsi="仿宋" w:cs="宋体" w:hint="eastAsia"/>
          <w:b/>
          <w:bCs/>
          <w:sz w:val="30"/>
          <w:szCs w:val="30"/>
        </w:rPr>
        <w:t>月</w:t>
      </w:r>
      <w:bookmarkStart w:id="1" w:name="_Toc109725173"/>
      <w:bookmarkEnd w:id="0"/>
    </w:p>
    <w:p w14:paraId="764FCF17" w14:textId="77777777" w:rsidR="00FC1C9C" w:rsidRDefault="00FC1C9C">
      <w:pPr>
        <w:rPr>
          <w:rFonts w:ascii="仿宋" w:eastAsia="仿宋" w:hAnsi="仿宋" w:cs="宋体" w:hint="eastAsia"/>
          <w:b/>
          <w:bCs/>
          <w:sz w:val="30"/>
          <w:szCs w:val="30"/>
        </w:rPr>
      </w:pPr>
      <w:r>
        <w:rPr>
          <w:rFonts w:ascii="仿宋" w:eastAsia="仿宋" w:hAnsi="仿宋" w:cs="宋体"/>
          <w:b/>
          <w:bCs/>
          <w:sz w:val="30"/>
          <w:szCs w:val="30"/>
        </w:rPr>
        <w:br w:type="page"/>
      </w:r>
    </w:p>
    <w:p w14:paraId="499A35F2" w14:textId="77777777" w:rsidR="00E6180F" w:rsidRPr="00853A65" w:rsidRDefault="00E6180F" w:rsidP="002638B5">
      <w:pPr>
        <w:spacing w:line="360" w:lineRule="auto"/>
        <w:jc w:val="center"/>
        <w:rPr>
          <w:rFonts w:ascii="仿宋" w:eastAsia="仿宋" w:hAnsi="仿宋" w:cs="宋体" w:hint="eastAsia"/>
          <w:b/>
          <w:bCs/>
          <w:sz w:val="30"/>
          <w:szCs w:val="30"/>
        </w:rPr>
      </w:pPr>
    </w:p>
    <w:sdt>
      <w:sdtPr>
        <w:rPr>
          <w:rFonts w:ascii="Times New Roman" w:eastAsia="宋体" w:hAnsi="Times New Roman" w:cs="Times New Roman"/>
          <w:color w:val="auto"/>
          <w:sz w:val="28"/>
          <w:szCs w:val="20"/>
          <w:lang w:val="zh-CN"/>
        </w:rPr>
        <w:id w:val="-184132723"/>
        <w:docPartObj>
          <w:docPartGallery w:val="Table of Contents"/>
          <w:docPartUnique/>
        </w:docPartObj>
      </w:sdtPr>
      <w:sdtEndPr>
        <w:rPr>
          <w:b/>
          <w:bCs/>
        </w:rPr>
      </w:sdtEndPr>
      <w:sdtContent>
        <w:p w14:paraId="3A9EA67B" w14:textId="2EDD4A9A" w:rsidR="005C2476" w:rsidRPr="00853A65" w:rsidRDefault="005C2476" w:rsidP="005C2476">
          <w:pPr>
            <w:pStyle w:val="TOC"/>
            <w:jc w:val="center"/>
          </w:pPr>
          <w:r w:rsidRPr="00853A65">
            <w:rPr>
              <w:lang w:val="zh-CN"/>
            </w:rPr>
            <w:t>目录</w:t>
          </w:r>
        </w:p>
        <w:p w14:paraId="124CFE69" w14:textId="7EE4421D" w:rsidR="00787D93" w:rsidRDefault="005C2476">
          <w:pPr>
            <w:pStyle w:val="TOC1"/>
            <w:tabs>
              <w:tab w:val="right" w:leader="dot" w:pos="8296"/>
            </w:tabs>
            <w:rPr>
              <w:rFonts w:eastAsiaTheme="minorEastAsia" w:cstheme="minorBidi"/>
              <w:b w:val="0"/>
              <w:bCs w:val="0"/>
              <w:caps w:val="0"/>
              <w:noProof/>
              <w:kern w:val="2"/>
              <w:sz w:val="22"/>
              <w:szCs w:val="24"/>
              <w14:ligatures w14:val="standardContextual"/>
            </w:rPr>
          </w:pPr>
          <w:r w:rsidRPr="00853A65">
            <w:fldChar w:fldCharType="begin"/>
          </w:r>
          <w:r w:rsidRPr="00853A65">
            <w:instrText xml:space="preserve"> TOC \o "1-3" \h \z \u </w:instrText>
          </w:r>
          <w:r w:rsidRPr="00853A65">
            <w:fldChar w:fldCharType="separate"/>
          </w:r>
          <w:hyperlink w:anchor="_Toc164431322" w:history="1">
            <w:r w:rsidR="00787D93" w:rsidRPr="001423FC">
              <w:rPr>
                <w:rStyle w:val="ad"/>
                <w:noProof/>
              </w:rPr>
              <w:t>第一章</w:t>
            </w:r>
            <w:r w:rsidR="00787D93" w:rsidRPr="001423FC">
              <w:rPr>
                <w:rStyle w:val="ad"/>
                <w:noProof/>
              </w:rPr>
              <w:t xml:space="preserve">   </w:t>
            </w:r>
            <w:r w:rsidR="00787D93" w:rsidRPr="001423FC">
              <w:rPr>
                <w:rStyle w:val="ad"/>
                <w:noProof/>
              </w:rPr>
              <w:t>竞争性谈判须知</w:t>
            </w:r>
            <w:r w:rsidR="00787D93">
              <w:rPr>
                <w:noProof/>
                <w:webHidden/>
              </w:rPr>
              <w:tab/>
            </w:r>
            <w:r w:rsidR="00787D93">
              <w:rPr>
                <w:noProof/>
                <w:webHidden/>
              </w:rPr>
              <w:fldChar w:fldCharType="begin"/>
            </w:r>
            <w:r w:rsidR="00787D93">
              <w:rPr>
                <w:noProof/>
                <w:webHidden/>
              </w:rPr>
              <w:instrText xml:space="preserve"> PAGEREF _Toc164431322 \h </w:instrText>
            </w:r>
            <w:r w:rsidR="00787D93">
              <w:rPr>
                <w:noProof/>
                <w:webHidden/>
              </w:rPr>
            </w:r>
            <w:r w:rsidR="00787D93">
              <w:rPr>
                <w:noProof/>
                <w:webHidden/>
              </w:rPr>
              <w:fldChar w:fldCharType="separate"/>
            </w:r>
            <w:r w:rsidR="00787D93">
              <w:rPr>
                <w:noProof/>
                <w:webHidden/>
              </w:rPr>
              <w:t>3</w:t>
            </w:r>
            <w:r w:rsidR="00787D93">
              <w:rPr>
                <w:noProof/>
                <w:webHidden/>
              </w:rPr>
              <w:fldChar w:fldCharType="end"/>
            </w:r>
          </w:hyperlink>
        </w:p>
        <w:p w14:paraId="2EC8C1E9" w14:textId="1CDCA968" w:rsidR="00787D93" w:rsidRDefault="00000000">
          <w:pPr>
            <w:pStyle w:val="TOC1"/>
            <w:tabs>
              <w:tab w:val="right" w:leader="dot" w:pos="8296"/>
            </w:tabs>
            <w:rPr>
              <w:rFonts w:eastAsiaTheme="minorEastAsia" w:cstheme="minorBidi"/>
              <w:b w:val="0"/>
              <w:bCs w:val="0"/>
              <w:caps w:val="0"/>
              <w:noProof/>
              <w:kern w:val="2"/>
              <w:sz w:val="22"/>
              <w:szCs w:val="24"/>
              <w14:ligatures w14:val="standardContextual"/>
            </w:rPr>
          </w:pPr>
          <w:hyperlink w:anchor="_Toc164431323" w:history="1">
            <w:r w:rsidR="00787D93" w:rsidRPr="001423FC">
              <w:rPr>
                <w:rStyle w:val="ad"/>
                <w:noProof/>
              </w:rPr>
              <w:t>第二章</w:t>
            </w:r>
            <w:r w:rsidR="00787D93" w:rsidRPr="001423FC">
              <w:rPr>
                <w:rStyle w:val="ad"/>
                <w:noProof/>
              </w:rPr>
              <w:t xml:space="preserve">   </w:t>
            </w:r>
            <w:r w:rsidR="00787D93" w:rsidRPr="001423FC">
              <w:rPr>
                <w:rStyle w:val="ad"/>
                <w:noProof/>
              </w:rPr>
              <w:t>竞争性谈判要求</w:t>
            </w:r>
            <w:r w:rsidR="00787D93">
              <w:rPr>
                <w:noProof/>
                <w:webHidden/>
              </w:rPr>
              <w:tab/>
            </w:r>
            <w:r w:rsidR="00787D93">
              <w:rPr>
                <w:noProof/>
                <w:webHidden/>
              </w:rPr>
              <w:fldChar w:fldCharType="begin"/>
            </w:r>
            <w:r w:rsidR="00787D93">
              <w:rPr>
                <w:noProof/>
                <w:webHidden/>
              </w:rPr>
              <w:instrText xml:space="preserve"> PAGEREF _Toc164431323 \h </w:instrText>
            </w:r>
            <w:r w:rsidR="00787D93">
              <w:rPr>
                <w:noProof/>
                <w:webHidden/>
              </w:rPr>
            </w:r>
            <w:r w:rsidR="00787D93">
              <w:rPr>
                <w:noProof/>
                <w:webHidden/>
              </w:rPr>
              <w:fldChar w:fldCharType="separate"/>
            </w:r>
            <w:r w:rsidR="00787D93">
              <w:rPr>
                <w:noProof/>
                <w:webHidden/>
              </w:rPr>
              <w:t>7</w:t>
            </w:r>
            <w:r w:rsidR="00787D93">
              <w:rPr>
                <w:noProof/>
                <w:webHidden/>
              </w:rPr>
              <w:fldChar w:fldCharType="end"/>
            </w:r>
          </w:hyperlink>
        </w:p>
        <w:p w14:paraId="66C3D139" w14:textId="1D0E9D5A"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24" w:history="1">
            <w:r w:rsidR="00787D93" w:rsidRPr="001423FC">
              <w:rPr>
                <w:rStyle w:val="ad"/>
                <w:noProof/>
              </w:rPr>
              <w:t>一、总则</w:t>
            </w:r>
            <w:r w:rsidR="00787D93">
              <w:rPr>
                <w:noProof/>
                <w:webHidden/>
              </w:rPr>
              <w:tab/>
            </w:r>
            <w:r w:rsidR="00787D93">
              <w:rPr>
                <w:noProof/>
                <w:webHidden/>
              </w:rPr>
              <w:fldChar w:fldCharType="begin"/>
            </w:r>
            <w:r w:rsidR="00787D93">
              <w:rPr>
                <w:noProof/>
                <w:webHidden/>
              </w:rPr>
              <w:instrText xml:space="preserve"> PAGEREF _Toc164431324 \h </w:instrText>
            </w:r>
            <w:r w:rsidR="00787D93">
              <w:rPr>
                <w:noProof/>
                <w:webHidden/>
              </w:rPr>
            </w:r>
            <w:r w:rsidR="00787D93">
              <w:rPr>
                <w:noProof/>
                <w:webHidden/>
              </w:rPr>
              <w:fldChar w:fldCharType="separate"/>
            </w:r>
            <w:r w:rsidR="00787D93">
              <w:rPr>
                <w:noProof/>
                <w:webHidden/>
              </w:rPr>
              <w:t>7</w:t>
            </w:r>
            <w:r w:rsidR="00787D93">
              <w:rPr>
                <w:noProof/>
                <w:webHidden/>
              </w:rPr>
              <w:fldChar w:fldCharType="end"/>
            </w:r>
          </w:hyperlink>
        </w:p>
        <w:p w14:paraId="013E5FC9" w14:textId="7EAB2EAA"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25" w:history="1">
            <w:r w:rsidR="00787D93" w:rsidRPr="001423FC">
              <w:rPr>
                <w:rStyle w:val="ad"/>
                <w:noProof/>
              </w:rPr>
              <w:t>二、竞争性谈判文件</w:t>
            </w:r>
            <w:r w:rsidR="00787D93">
              <w:rPr>
                <w:noProof/>
                <w:webHidden/>
              </w:rPr>
              <w:tab/>
            </w:r>
            <w:r w:rsidR="00787D93">
              <w:rPr>
                <w:noProof/>
                <w:webHidden/>
              </w:rPr>
              <w:fldChar w:fldCharType="begin"/>
            </w:r>
            <w:r w:rsidR="00787D93">
              <w:rPr>
                <w:noProof/>
                <w:webHidden/>
              </w:rPr>
              <w:instrText xml:space="preserve"> PAGEREF _Toc164431325 \h </w:instrText>
            </w:r>
            <w:r w:rsidR="00787D93">
              <w:rPr>
                <w:noProof/>
                <w:webHidden/>
              </w:rPr>
            </w:r>
            <w:r w:rsidR="00787D93">
              <w:rPr>
                <w:noProof/>
                <w:webHidden/>
              </w:rPr>
              <w:fldChar w:fldCharType="separate"/>
            </w:r>
            <w:r w:rsidR="00787D93">
              <w:rPr>
                <w:noProof/>
                <w:webHidden/>
              </w:rPr>
              <w:t>13</w:t>
            </w:r>
            <w:r w:rsidR="00787D93">
              <w:rPr>
                <w:noProof/>
                <w:webHidden/>
              </w:rPr>
              <w:fldChar w:fldCharType="end"/>
            </w:r>
          </w:hyperlink>
        </w:p>
        <w:p w14:paraId="50ED60F5" w14:textId="5B828904"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26" w:history="1">
            <w:r w:rsidR="00787D93" w:rsidRPr="001423FC">
              <w:rPr>
                <w:rStyle w:val="ad"/>
                <w:noProof/>
              </w:rPr>
              <w:t>三、竞争性谈判响应文件的编制</w:t>
            </w:r>
            <w:r w:rsidR="00787D93">
              <w:rPr>
                <w:noProof/>
                <w:webHidden/>
              </w:rPr>
              <w:tab/>
            </w:r>
            <w:r w:rsidR="00787D93">
              <w:rPr>
                <w:noProof/>
                <w:webHidden/>
              </w:rPr>
              <w:fldChar w:fldCharType="begin"/>
            </w:r>
            <w:r w:rsidR="00787D93">
              <w:rPr>
                <w:noProof/>
                <w:webHidden/>
              </w:rPr>
              <w:instrText xml:space="preserve"> PAGEREF _Toc164431326 \h </w:instrText>
            </w:r>
            <w:r w:rsidR="00787D93">
              <w:rPr>
                <w:noProof/>
                <w:webHidden/>
              </w:rPr>
            </w:r>
            <w:r w:rsidR="00787D93">
              <w:rPr>
                <w:noProof/>
                <w:webHidden/>
              </w:rPr>
              <w:fldChar w:fldCharType="separate"/>
            </w:r>
            <w:r w:rsidR="00787D93">
              <w:rPr>
                <w:noProof/>
                <w:webHidden/>
              </w:rPr>
              <w:t>13</w:t>
            </w:r>
            <w:r w:rsidR="00787D93">
              <w:rPr>
                <w:noProof/>
                <w:webHidden/>
              </w:rPr>
              <w:fldChar w:fldCharType="end"/>
            </w:r>
          </w:hyperlink>
        </w:p>
        <w:p w14:paraId="3DAD8706" w14:textId="2719385B"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27" w:history="1">
            <w:r w:rsidR="00787D93" w:rsidRPr="001423FC">
              <w:rPr>
                <w:rStyle w:val="ad"/>
                <w:noProof/>
              </w:rPr>
              <w:t>四、竞争性谈判报价原则</w:t>
            </w:r>
            <w:r w:rsidR="00787D93">
              <w:rPr>
                <w:noProof/>
                <w:webHidden/>
              </w:rPr>
              <w:tab/>
            </w:r>
            <w:r w:rsidR="00787D93">
              <w:rPr>
                <w:noProof/>
                <w:webHidden/>
              </w:rPr>
              <w:fldChar w:fldCharType="begin"/>
            </w:r>
            <w:r w:rsidR="00787D93">
              <w:rPr>
                <w:noProof/>
                <w:webHidden/>
              </w:rPr>
              <w:instrText xml:space="preserve"> PAGEREF _Toc164431327 \h </w:instrText>
            </w:r>
            <w:r w:rsidR="00787D93">
              <w:rPr>
                <w:noProof/>
                <w:webHidden/>
              </w:rPr>
            </w:r>
            <w:r w:rsidR="00787D93">
              <w:rPr>
                <w:noProof/>
                <w:webHidden/>
              </w:rPr>
              <w:fldChar w:fldCharType="separate"/>
            </w:r>
            <w:r w:rsidR="00787D93">
              <w:rPr>
                <w:noProof/>
                <w:webHidden/>
              </w:rPr>
              <w:t>14</w:t>
            </w:r>
            <w:r w:rsidR="00787D93">
              <w:rPr>
                <w:noProof/>
                <w:webHidden/>
              </w:rPr>
              <w:fldChar w:fldCharType="end"/>
            </w:r>
          </w:hyperlink>
        </w:p>
        <w:p w14:paraId="4521C553" w14:textId="164DE662"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28" w:history="1">
            <w:r w:rsidR="00787D93" w:rsidRPr="001423FC">
              <w:rPr>
                <w:rStyle w:val="ad"/>
                <w:noProof/>
              </w:rPr>
              <w:t>五、竞争性谈判响应文件的递交</w:t>
            </w:r>
            <w:r w:rsidR="00787D93">
              <w:rPr>
                <w:noProof/>
                <w:webHidden/>
              </w:rPr>
              <w:tab/>
            </w:r>
            <w:r w:rsidR="00787D93">
              <w:rPr>
                <w:noProof/>
                <w:webHidden/>
              </w:rPr>
              <w:fldChar w:fldCharType="begin"/>
            </w:r>
            <w:r w:rsidR="00787D93">
              <w:rPr>
                <w:noProof/>
                <w:webHidden/>
              </w:rPr>
              <w:instrText xml:space="preserve"> PAGEREF _Toc164431328 \h </w:instrText>
            </w:r>
            <w:r w:rsidR="00787D93">
              <w:rPr>
                <w:noProof/>
                <w:webHidden/>
              </w:rPr>
            </w:r>
            <w:r w:rsidR="00787D93">
              <w:rPr>
                <w:noProof/>
                <w:webHidden/>
              </w:rPr>
              <w:fldChar w:fldCharType="separate"/>
            </w:r>
            <w:r w:rsidR="00787D93">
              <w:rPr>
                <w:noProof/>
                <w:webHidden/>
              </w:rPr>
              <w:t>15</w:t>
            </w:r>
            <w:r w:rsidR="00787D93">
              <w:rPr>
                <w:noProof/>
                <w:webHidden/>
              </w:rPr>
              <w:fldChar w:fldCharType="end"/>
            </w:r>
          </w:hyperlink>
        </w:p>
        <w:p w14:paraId="3B9BDA51" w14:textId="5FEB3325"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29" w:history="1">
            <w:r w:rsidR="00787D93" w:rsidRPr="001423FC">
              <w:rPr>
                <w:rStyle w:val="ad"/>
                <w:noProof/>
              </w:rPr>
              <w:t>六、竞争性谈判</w:t>
            </w:r>
            <w:r w:rsidR="00787D93">
              <w:rPr>
                <w:noProof/>
                <w:webHidden/>
              </w:rPr>
              <w:tab/>
            </w:r>
            <w:r w:rsidR="00787D93">
              <w:rPr>
                <w:noProof/>
                <w:webHidden/>
              </w:rPr>
              <w:fldChar w:fldCharType="begin"/>
            </w:r>
            <w:r w:rsidR="00787D93">
              <w:rPr>
                <w:noProof/>
                <w:webHidden/>
              </w:rPr>
              <w:instrText xml:space="preserve"> PAGEREF _Toc164431329 \h </w:instrText>
            </w:r>
            <w:r w:rsidR="00787D93">
              <w:rPr>
                <w:noProof/>
                <w:webHidden/>
              </w:rPr>
            </w:r>
            <w:r w:rsidR="00787D93">
              <w:rPr>
                <w:noProof/>
                <w:webHidden/>
              </w:rPr>
              <w:fldChar w:fldCharType="separate"/>
            </w:r>
            <w:r w:rsidR="00787D93">
              <w:rPr>
                <w:noProof/>
                <w:webHidden/>
              </w:rPr>
              <w:t>15</w:t>
            </w:r>
            <w:r w:rsidR="00787D93">
              <w:rPr>
                <w:noProof/>
                <w:webHidden/>
              </w:rPr>
              <w:fldChar w:fldCharType="end"/>
            </w:r>
          </w:hyperlink>
        </w:p>
        <w:p w14:paraId="6513351B" w14:textId="4947542C" w:rsidR="00787D93" w:rsidRDefault="00000000">
          <w:pPr>
            <w:pStyle w:val="TOC2"/>
            <w:tabs>
              <w:tab w:val="right" w:leader="dot" w:pos="8296"/>
            </w:tabs>
            <w:spacing w:before="120" w:after="120"/>
            <w:rPr>
              <w:rFonts w:eastAsiaTheme="minorEastAsia" w:cstheme="minorBidi"/>
              <w:smallCaps w:val="0"/>
              <w:noProof/>
              <w:kern w:val="2"/>
              <w:sz w:val="22"/>
              <w:szCs w:val="24"/>
              <w14:ligatures w14:val="standardContextual"/>
            </w:rPr>
          </w:pPr>
          <w:hyperlink w:anchor="_Toc164431330" w:history="1">
            <w:r w:rsidR="00787D93" w:rsidRPr="001423FC">
              <w:rPr>
                <w:rStyle w:val="ad"/>
                <w:noProof/>
              </w:rPr>
              <w:t>七、竞争性谈判评定</w:t>
            </w:r>
            <w:r w:rsidR="00787D93">
              <w:rPr>
                <w:noProof/>
                <w:webHidden/>
              </w:rPr>
              <w:tab/>
            </w:r>
            <w:r w:rsidR="00787D93">
              <w:rPr>
                <w:noProof/>
                <w:webHidden/>
              </w:rPr>
              <w:fldChar w:fldCharType="begin"/>
            </w:r>
            <w:r w:rsidR="00787D93">
              <w:rPr>
                <w:noProof/>
                <w:webHidden/>
              </w:rPr>
              <w:instrText xml:space="preserve"> PAGEREF _Toc164431330 \h </w:instrText>
            </w:r>
            <w:r w:rsidR="00787D93">
              <w:rPr>
                <w:noProof/>
                <w:webHidden/>
              </w:rPr>
            </w:r>
            <w:r w:rsidR="00787D93">
              <w:rPr>
                <w:noProof/>
                <w:webHidden/>
              </w:rPr>
              <w:fldChar w:fldCharType="separate"/>
            </w:r>
            <w:r w:rsidR="00787D93">
              <w:rPr>
                <w:noProof/>
                <w:webHidden/>
              </w:rPr>
              <w:t>16</w:t>
            </w:r>
            <w:r w:rsidR="00787D93">
              <w:rPr>
                <w:noProof/>
                <w:webHidden/>
              </w:rPr>
              <w:fldChar w:fldCharType="end"/>
            </w:r>
          </w:hyperlink>
        </w:p>
        <w:p w14:paraId="2CE94B4A" w14:textId="0A50BF52" w:rsidR="00787D93" w:rsidRDefault="00000000">
          <w:pPr>
            <w:pStyle w:val="TOC1"/>
            <w:tabs>
              <w:tab w:val="right" w:leader="dot" w:pos="8296"/>
            </w:tabs>
            <w:rPr>
              <w:rFonts w:eastAsiaTheme="minorEastAsia" w:cstheme="minorBidi"/>
              <w:b w:val="0"/>
              <w:bCs w:val="0"/>
              <w:caps w:val="0"/>
              <w:noProof/>
              <w:kern w:val="2"/>
              <w:sz w:val="22"/>
              <w:szCs w:val="24"/>
              <w14:ligatures w14:val="standardContextual"/>
            </w:rPr>
          </w:pPr>
          <w:hyperlink w:anchor="_Toc164431331" w:history="1">
            <w:r w:rsidR="00787D93" w:rsidRPr="001423FC">
              <w:rPr>
                <w:rStyle w:val="ad"/>
                <w:noProof/>
              </w:rPr>
              <w:t>第三章</w:t>
            </w:r>
            <w:r w:rsidR="00787D93" w:rsidRPr="001423FC">
              <w:rPr>
                <w:rStyle w:val="ad"/>
                <w:noProof/>
              </w:rPr>
              <w:t xml:space="preserve">   </w:t>
            </w:r>
            <w:r w:rsidR="00787D93" w:rsidRPr="001423FC">
              <w:rPr>
                <w:rStyle w:val="ad"/>
                <w:noProof/>
              </w:rPr>
              <w:t>项目合同（模板）</w:t>
            </w:r>
            <w:r w:rsidR="00787D93">
              <w:rPr>
                <w:noProof/>
                <w:webHidden/>
              </w:rPr>
              <w:tab/>
            </w:r>
            <w:r w:rsidR="00787D93">
              <w:rPr>
                <w:noProof/>
                <w:webHidden/>
              </w:rPr>
              <w:fldChar w:fldCharType="begin"/>
            </w:r>
            <w:r w:rsidR="00787D93">
              <w:rPr>
                <w:noProof/>
                <w:webHidden/>
              </w:rPr>
              <w:instrText xml:space="preserve"> PAGEREF _Toc164431331 \h </w:instrText>
            </w:r>
            <w:r w:rsidR="00787D93">
              <w:rPr>
                <w:noProof/>
                <w:webHidden/>
              </w:rPr>
            </w:r>
            <w:r w:rsidR="00787D93">
              <w:rPr>
                <w:noProof/>
                <w:webHidden/>
              </w:rPr>
              <w:fldChar w:fldCharType="separate"/>
            </w:r>
            <w:r w:rsidR="00787D93">
              <w:rPr>
                <w:noProof/>
                <w:webHidden/>
              </w:rPr>
              <w:t>16</w:t>
            </w:r>
            <w:r w:rsidR="00787D93">
              <w:rPr>
                <w:noProof/>
                <w:webHidden/>
              </w:rPr>
              <w:fldChar w:fldCharType="end"/>
            </w:r>
          </w:hyperlink>
        </w:p>
        <w:p w14:paraId="0CFA20BD" w14:textId="2AAED51F" w:rsidR="00787D93" w:rsidRDefault="00000000">
          <w:pPr>
            <w:pStyle w:val="TOC1"/>
            <w:tabs>
              <w:tab w:val="right" w:leader="dot" w:pos="8296"/>
            </w:tabs>
            <w:rPr>
              <w:rFonts w:eastAsiaTheme="minorEastAsia" w:cstheme="minorBidi"/>
              <w:b w:val="0"/>
              <w:bCs w:val="0"/>
              <w:caps w:val="0"/>
              <w:noProof/>
              <w:kern w:val="2"/>
              <w:sz w:val="22"/>
              <w:szCs w:val="24"/>
              <w14:ligatures w14:val="standardContextual"/>
            </w:rPr>
          </w:pPr>
          <w:hyperlink w:anchor="_Toc164431332" w:history="1">
            <w:r w:rsidR="00787D93" w:rsidRPr="001423FC">
              <w:rPr>
                <w:rStyle w:val="ad"/>
                <w:noProof/>
              </w:rPr>
              <w:t>第四章</w:t>
            </w:r>
            <w:r w:rsidR="00787D93" w:rsidRPr="001423FC">
              <w:rPr>
                <w:rStyle w:val="ad"/>
                <w:noProof/>
              </w:rPr>
              <w:t xml:space="preserve">   </w:t>
            </w:r>
            <w:r w:rsidR="00787D93" w:rsidRPr="001423FC">
              <w:rPr>
                <w:rStyle w:val="ad"/>
                <w:noProof/>
              </w:rPr>
              <w:t>附件</w:t>
            </w:r>
            <w:r w:rsidR="00787D93">
              <w:rPr>
                <w:noProof/>
                <w:webHidden/>
              </w:rPr>
              <w:tab/>
            </w:r>
            <w:r w:rsidR="00787D93">
              <w:rPr>
                <w:noProof/>
                <w:webHidden/>
              </w:rPr>
              <w:fldChar w:fldCharType="begin"/>
            </w:r>
            <w:r w:rsidR="00787D93">
              <w:rPr>
                <w:noProof/>
                <w:webHidden/>
              </w:rPr>
              <w:instrText xml:space="preserve"> PAGEREF _Toc164431332 \h </w:instrText>
            </w:r>
            <w:r w:rsidR="00787D93">
              <w:rPr>
                <w:noProof/>
                <w:webHidden/>
              </w:rPr>
            </w:r>
            <w:r w:rsidR="00787D93">
              <w:rPr>
                <w:noProof/>
                <w:webHidden/>
              </w:rPr>
              <w:fldChar w:fldCharType="separate"/>
            </w:r>
            <w:r w:rsidR="00787D93">
              <w:rPr>
                <w:noProof/>
                <w:webHidden/>
              </w:rPr>
              <w:t>33</w:t>
            </w:r>
            <w:r w:rsidR="00787D93">
              <w:rPr>
                <w:noProof/>
                <w:webHidden/>
              </w:rPr>
              <w:fldChar w:fldCharType="end"/>
            </w:r>
          </w:hyperlink>
        </w:p>
        <w:p w14:paraId="73658DC1" w14:textId="72C6B7BE" w:rsidR="005C2476" w:rsidRPr="00853A65" w:rsidRDefault="005C2476">
          <w:r w:rsidRPr="00853A65">
            <w:rPr>
              <w:b/>
              <w:bCs/>
              <w:lang w:val="zh-CN"/>
            </w:rPr>
            <w:fldChar w:fldCharType="end"/>
          </w:r>
        </w:p>
      </w:sdtContent>
    </w:sdt>
    <w:p w14:paraId="5E3C0257" w14:textId="0C8C4D54" w:rsidR="00C6481B" w:rsidRPr="00853A65" w:rsidRDefault="00C6481B" w:rsidP="00C6481B">
      <w:pPr>
        <w:rPr>
          <w:rFonts w:ascii="Arial" w:hAnsi="宋体" w:hint="eastAsia"/>
          <w:b/>
          <w:szCs w:val="28"/>
        </w:rPr>
      </w:pPr>
      <w:r w:rsidRPr="00853A65">
        <w:rPr>
          <w:rFonts w:ascii="Arial" w:hAnsi="宋体"/>
          <w:b/>
          <w:szCs w:val="28"/>
        </w:rPr>
        <w:br w:type="page"/>
      </w:r>
    </w:p>
    <w:p w14:paraId="4B38B9DE" w14:textId="77777777" w:rsidR="00E6180F" w:rsidRPr="00853A65" w:rsidRDefault="00C3357B">
      <w:pPr>
        <w:pStyle w:val="1"/>
        <w:ind w:firstLineChars="700" w:firstLine="2249"/>
        <w:jc w:val="both"/>
      </w:pPr>
      <w:bookmarkStart w:id="2" w:name="_Toc14053"/>
      <w:bookmarkStart w:id="3" w:name="_Toc146100388"/>
      <w:bookmarkStart w:id="4" w:name="_Toc164431322"/>
      <w:r w:rsidRPr="00853A65">
        <w:lastRenderedPageBreak/>
        <w:t>第一章</w:t>
      </w:r>
      <w:r w:rsidRPr="00853A65">
        <w:rPr>
          <w:rFonts w:hint="eastAsia"/>
        </w:rPr>
        <w:t xml:space="preserve"> </w:t>
      </w:r>
      <w:r w:rsidRPr="00853A65">
        <w:t xml:space="preserve">  </w:t>
      </w:r>
      <w:r w:rsidRPr="00853A65">
        <w:rPr>
          <w:rFonts w:hint="eastAsia"/>
        </w:rPr>
        <w:t>竞争性谈判</w:t>
      </w:r>
      <w:r w:rsidRPr="00853A65">
        <w:t>须知</w:t>
      </w:r>
      <w:bookmarkEnd w:id="1"/>
      <w:bookmarkEnd w:id="2"/>
      <w:bookmarkEnd w:id="3"/>
      <w:bookmarkEnd w:id="4"/>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8152"/>
      </w:tblGrid>
      <w:tr w:rsidR="00E6180F" w:rsidRPr="00853A65" w14:paraId="66109627" w14:textId="77777777" w:rsidTr="00664728">
        <w:trPr>
          <w:trHeight w:val="552"/>
          <w:jc w:val="center"/>
        </w:trPr>
        <w:tc>
          <w:tcPr>
            <w:tcW w:w="1341" w:type="dxa"/>
            <w:shd w:val="clear" w:color="auto" w:fill="auto"/>
            <w:vAlign w:val="center"/>
          </w:tcPr>
          <w:p w14:paraId="5A3F6744" w14:textId="77777777" w:rsidR="00E6180F" w:rsidRPr="00853A65" w:rsidRDefault="00C3357B">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b/>
                <w:sz w:val="21"/>
              </w:rPr>
              <w:t>项目名称</w:t>
            </w:r>
          </w:p>
        </w:tc>
        <w:tc>
          <w:tcPr>
            <w:tcW w:w="8152" w:type="dxa"/>
            <w:shd w:val="clear" w:color="auto" w:fill="auto"/>
            <w:vAlign w:val="center"/>
          </w:tcPr>
          <w:p w14:paraId="4D6991F1" w14:textId="245DDD96" w:rsidR="00E6180F" w:rsidRPr="00853A65" w:rsidRDefault="0031097E" w:rsidP="00A46918">
            <w:pPr>
              <w:spacing w:line="400" w:lineRule="exact"/>
              <w:jc w:val="both"/>
              <w:rPr>
                <w:rFonts w:asciiTheme="majorEastAsia" w:eastAsiaTheme="majorEastAsia" w:hAnsiTheme="majorEastAsia" w:hint="eastAsia"/>
                <w:sz w:val="21"/>
              </w:rPr>
            </w:pPr>
            <w:r>
              <w:rPr>
                <w:rFonts w:asciiTheme="majorEastAsia" w:eastAsiaTheme="majorEastAsia" w:hAnsiTheme="majorEastAsia" w:hint="eastAsia"/>
                <w:sz w:val="21"/>
              </w:rPr>
              <w:t>广州白云机场</w:t>
            </w:r>
            <w:r w:rsidR="002D5764">
              <w:rPr>
                <w:rFonts w:asciiTheme="majorEastAsia" w:eastAsiaTheme="majorEastAsia" w:hAnsiTheme="majorEastAsia" w:hint="eastAsia"/>
                <w:sz w:val="21"/>
              </w:rPr>
              <w:t>物以园</w:t>
            </w:r>
            <w:r>
              <w:rPr>
                <w:rFonts w:asciiTheme="majorEastAsia" w:eastAsiaTheme="majorEastAsia" w:hAnsiTheme="majorEastAsia" w:hint="eastAsia"/>
                <w:sz w:val="21"/>
              </w:rPr>
              <w:t>电梯维保项目</w:t>
            </w:r>
          </w:p>
        </w:tc>
      </w:tr>
      <w:tr w:rsidR="00E6180F" w:rsidRPr="00853A65" w14:paraId="592EE83A" w14:textId="77777777" w:rsidTr="00664728">
        <w:trPr>
          <w:trHeight w:val="848"/>
          <w:jc w:val="center"/>
        </w:trPr>
        <w:tc>
          <w:tcPr>
            <w:tcW w:w="1341" w:type="dxa"/>
            <w:shd w:val="clear" w:color="auto" w:fill="auto"/>
            <w:vAlign w:val="center"/>
          </w:tcPr>
          <w:p w14:paraId="255D3A93" w14:textId="685729CD" w:rsidR="00E6180F" w:rsidRPr="00853A65" w:rsidRDefault="00C3357B" w:rsidP="00A46918">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采购人</w:t>
            </w:r>
          </w:p>
        </w:tc>
        <w:tc>
          <w:tcPr>
            <w:tcW w:w="8152" w:type="dxa"/>
            <w:shd w:val="clear" w:color="auto" w:fill="auto"/>
            <w:vAlign w:val="center"/>
          </w:tcPr>
          <w:p w14:paraId="18B52C92" w14:textId="0382E768" w:rsidR="00F25C63" w:rsidRPr="00853A65" w:rsidRDefault="00C3357B" w:rsidP="00F25C63">
            <w:pPr>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采购人：</w:t>
            </w:r>
            <w:r w:rsidR="0031097E">
              <w:rPr>
                <w:rFonts w:asciiTheme="majorEastAsia" w:eastAsiaTheme="majorEastAsia" w:hAnsiTheme="majorEastAsia" w:hint="eastAsia"/>
                <w:sz w:val="21"/>
              </w:rPr>
              <w:t>广州中远海运航空货运代理有限公司</w:t>
            </w:r>
          </w:p>
          <w:p w14:paraId="10B70B08" w14:textId="648030ED" w:rsidR="00E6180F" w:rsidRPr="00853A65" w:rsidRDefault="00C3357B" w:rsidP="00F25C63">
            <w:pPr>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签约单位：</w:t>
            </w:r>
            <w:r w:rsidR="0031097E">
              <w:rPr>
                <w:rFonts w:asciiTheme="majorEastAsia" w:eastAsiaTheme="majorEastAsia" w:hAnsiTheme="majorEastAsia" w:hint="eastAsia"/>
                <w:sz w:val="21"/>
              </w:rPr>
              <w:t>广州中远海运航空货运代理有限公司</w:t>
            </w:r>
          </w:p>
        </w:tc>
      </w:tr>
      <w:tr w:rsidR="00E6180F" w:rsidRPr="00853A65" w14:paraId="564AA111" w14:textId="77777777" w:rsidTr="00664728">
        <w:trPr>
          <w:trHeight w:val="848"/>
          <w:jc w:val="center"/>
        </w:trPr>
        <w:tc>
          <w:tcPr>
            <w:tcW w:w="1341" w:type="dxa"/>
            <w:shd w:val="clear" w:color="auto" w:fill="auto"/>
            <w:vAlign w:val="center"/>
          </w:tcPr>
          <w:p w14:paraId="778FED5B" w14:textId="6F9C0F2A" w:rsidR="00E6180F" w:rsidRPr="00853A65" w:rsidRDefault="005E547A">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项目概况</w:t>
            </w:r>
          </w:p>
        </w:tc>
        <w:tc>
          <w:tcPr>
            <w:tcW w:w="8152" w:type="dxa"/>
            <w:shd w:val="clear" w:color="auto" w:fill="auto"/>
            <w:vAlign w:val="center"/>
          </w:tcPr>
          <w:p w14:paraId="01E338B9" w14:textId="3F40BC22" w:rsidR="00A46918" w:rsidRPr="00853A65" w:rsidRDefault="005E547A" w:rsidP="00A46918">
            <w:pPr>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项目</w:t>
            </w:r>
            <w:r w:rsidR="00A46918" w:rsidRPr="00853A65">
              <w:rPr>
                <w:rFonts w:asciiTheme="majorEastAsia" w:eastAsiaTheme="majorEastAsia" w:hAnsiTheme="majorEastAsia" w:hint="eastAsia"/>
                <w:sz w:val="21"/>
              </w:rPr>
              <w:t>名称：</w:t>
            </w:r>
            <w:r w:rsidR="00F808A5">
              <w:rPr>
                <w:rFonts w:asciiTheme="majorEastAsia" w:eastAsiaTheme="majorEastAsia" w:hAnsiTheme="majorEastAsia" w:hint="eastAsia"/>
                <w:sz w:val="21"/>
              </w:rPr>
              <w:t>广州白云机场电梯维保项目</w:t>
            </w:r>
            <w:r w:rsidR="00081366" w:rsidRPr="00853A65">
              <w:rPr>
                <w:rFonts w:asciiTheme="majorEastAsia" w:eastAsiaTheme="majorEastAsia" w:hAnsiTheme="majorEastAsia" w:hint="eastAsia"/>
                <w:sz w:val="21"/>
              </w:rPr>
              <w:t xml:space="preserve"> </w:t>
            </w:r>
          </w:p>
          <w:p w14:paraId="7AEE6EC7" w14:textId="3F5F9DDC" w:rsidR="00664728" w:rsidRPr="00853A65" w:rsidRDefault="005E547A" w:rsidP="00664728">
            <w:pPr>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项目地点：</w:t>
            </w:r>
            <w:r w:rsidR="0031097E">
              <w:rPr>
                <w:rFonts w:asciiTheme="majorEastAsia" w:eastAsiaTheme="majorEastAsia" w:hAnsiTheme="majorEastAsia" w:hint="eastAsia"/>
                <w:sz w:val="21"/>
              </w:rPr>
              <w:t>广州市花都区港联大道5号中远海运空运物流中心</w:t>
            </w:r>
          </w:p>
          <w:p w14:paraId="570AD999" w14:textId="3C5DF0DF" w:rsidR="00E6180F" w:rsidRPr="00853A65" w:rsidRDefault="00C3357B" w:rsidP="00664728">
            <w:pPr>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sz w:val="21"/>
              </w:rPr>
              <w:t>资金来源</w:t>
            </w:r>
            <w:r w:rsidRPr="00853A65">
              <w:rPr>
                <w:rFonts w:asciiTheme="majorEastAsia" w:eastAsiaTheme="majorEastAsia" w:hAnsiTheme="majorEastAsia" w:hint="eastAsia"/>
                <w:sz w:val="21"/>
              </w:rPr>
              <w:t>：建设单位</w:t>
            </w:r>
            <w:r w:rsidRPr="00853A65">
              <w:rPr>
                <w:rFonts w:asciiTheme="majorEastAsia" w:eastAsiaTheme="majorEastAsia" w:hAnsiTheme="majorEastAsia"/>
                <w:sz w:val="21"/>
              </w:rPr>
              <w:t>自筹</w:t>
            </w:r>
          </w:p>
        </w:tc>
      </w:tr>
      <w:tr w:rsidR="00E6180F" w:rsidRPr="00853A65" w14:paraId="26478585" w14:textId="77777777" w:rsidTr="00664728">
        <w:trPr>
          <w:trHeight w:val="1205"/>
          <w:jc w:val="center"/>
        </w:trPr>
        <w:tc>
          <w:tcPr>
            <w:tcW w:w="1341" w:type="dxa"/>
            <w:shd w:val="clear" w:color="auto" w:fill="auto"/>
            <w:vAlign w:val="center"/>
          </w:tcPr>
          <w:p w14:paraId="0811E4E4" w14:textId="1E244DD6" w:rsidR="00E6180F" w:rsidRPr="00853A65" w:rsidRDefault="00C3357B">
            <w:pPr>
              <w:snapToGrid w:val="0"/>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资质要求</w:t>
            </w:r>
          </w:p>
        </w:tc>
        <w:tc>
          <w:tcPr>
            <w:tcW w:w="8152" w:type="dxa"/>
            <w:shd w:val="clear" w:color="auto" w:fill="auto"/>
            <w:vAlign w:val="center"/>
          </w:tcPr>
          <w:p w14:paraId="0A1BBD28" w14:textId="158B917A" w:rsidR="00260EB2" w:rsidRPr="00260EB2" w:rsidRDefault="0031097E" w:rsidP="00260EB2">
            <w:pPr>
              <w:pStyle w:val="ae"/>
              <w:numPr>
                <w:ilvl w:val="0"/>
                <w:numId w:val="27"/>
              </w:numPr>
              <w:spacing w:line="400" w:lineRule="exact"/>
              <w:ind w:firstLineChars="0"/>
              <w:jc w:val="both"/>
              <w:rPr>
                <w:rFonts w:asciiTheme="majorEastAsia" w:eastAsiaTheme="majorEastAsia" w:hAnsiTheme="majorEastAsia" w:hint="eastAsia"/>
                <w:sz w:val="21"/>
              </w:rPr>
            </w:pPr>
            <w:r w:rsidRPr="0031097E">
              <w:rPr>
                <w:rFonts w:asciiTheme="majorEastAsia" w:eastAsiaTheme="majorEastAsia" w:hAnsiTheme="majorEastAsia" w:hint="eastAsia"/>
                <w:sz w:val="21"/>
              </w:rPr>
              <w:t>在中华人民共和国境内依法注册成立的具有独立法人资格的单位，持有效营业执照</w:t>
            </w:r>
            <w:r w:rsidR="00260EB2" w:rsidRPr="00260EB2">
              <w:rPr>
                <w:rFonts w:asciiTheme="majorEastAsia" w:eastAsiaTheme="majorEastAsia" w:hAnsiTheme="majorEastAsia" w:hint="eastAsia"/>
                <w:sz w:val="21"/>
              </w:rPr>
              <w:t>。</w:t>
            </w:r>
          </w:p>
          <w:p w14:paraId="65344B32" w14:textId="70BB3BF9" w:rsidR="00260EB2" w:rsidRPr="005F64A6" w:rsidRDefault="0031097E" w:rsidP="00260EB2">
            <w:pPr>
              <w:pStyle w:val="ae"/>
              <w:numPr>
                <w:ilvl w:val="0"/>
                <w:numId w:val="27"/>
              </w:numPr>
              <w:spacing w:line="400" w:lineRule="exact"/>
              <w:ind w:firstLineChars="0"/>
              <w:jc w:val="both"/>
              <w:rPr>
                <w:rFonts w:asciiTheme="majorEastAsia" w:eastAsiaTheme="majorEastAsia" w:hAnsiTheme="majorEastAsia" w:hint="eastAsia"/>
                <w:sz w:val="21"/>
              </w:rPr>
            </w:pPr>
            <w:r w:rsidRPr="0031097E">
              <w:rPr>
                <w:rFonts w:asciiTheme="majorEastAsia" w:eastAsiaTheme="majorEastAsia" w:hAnsiTheme="majorEastAsia" w:hint="eastAsia"/>
                <w:sz w:val="21"/>
              </w:rPr>
              <w:t>通过“信用中国”网站（www.creditchina.gov.cn）、中国执行信息公开网（zxgk.court.gov.cn）查询响应人及其法人信用记录，未被列入失信被执行人名单、政府采购严重违法失信行为记录名单</w:t>
            </w:r>
            <w:r w:rsidR="00260EB2" w:rsidRPr="005F64A6">
              <w:rPr>
                <w:rFonts w:asciiTheme="majorEastAsia" w:eastAsiaTheme="majorEastAsia" w:hAnsiTheme="majorEastAsia" w:hint="eastAsia"/>
                <w:sz w:val="21"/>
              </w:rPr>
              <w:t>。</w:t>
            </w:r>
          </w:p>
          <w:p w14:paraId="4C4BFF50" w14:textId="5BDC2076" w:rsidR="00B11BB4" w:rsidRDefault="0031097E" w:rsidP="00260EB2">
            <w:pPr>
              <w:pStyle w:val="ae"/>
              <w:numPr>
                <w:ilvl w:val="0"/>
                <w:numId w:val="27"/>
              </w:numPr>
              <w:spacing w:line="400" w:lineRule="exact"/>
              <w:ind w:firstLineChars="0"/>
              <w:jc w:val="both"/>
              <w:rPr>
                <w:rFonts w:asciiTheme="majorEastAsia" w:eastAsiaTheme="majorEastAsia" w:hAnsiTheme="majorEastAsia" w:hint="eastAsia"/>
                <w:sz w:val="21"/>
              </w:rPr>
            </w:pPr>
            <w:r w:rsidRPr="0031097E">
              <w:rPr>
                <w:rFonts w:asciiTheme="majorEastAsia" w:eastAsiaTheme="majorEastAsia" w:hAnsiTheme="majorEastAsia" w:hint="eastAsia"/>
                <w:sz w:val="21"/>
              </w:rPr>
              <w:t>具有电梯维修保养资质，有类似项目服务业绩</w:t>
            </w:r>
            <w:r w:rsidR="00B11BB4" w:rsidRPr="00B11BB4">
              <w:rPr>
                <w:rFonts w:asciiTheme="majorEastAsia" w:eastAsiaTheme="majorEastAsia" w:hAnsiTheme="majorEastAsia" w:hint="eastAsia"/>
                <w:sz w:val="21"/>
              </w:rPr>
              <w:t>。</w:t>
            </w:r>
          </w:p>
          <w:p w14:paraId="7F953483" w14:textId="16E78E55" w:rsidR="00260EB2" w:rsidRPr="00260EB2" w:rsidRDefault="00260EB2" w:rsidP="00260EB2">
            <w:pPr>
              <w:pStyle w:val="ae"/>
              <w:numPr>
                <w:ilvl w:val="0"/>
                <w:numId w:val="27"/>
              </w:numPr>
              <w:spacing w:line="400" w:lineRule="exact"/>
              <w:ind w:firstLineChars="0"/>
              <w:jc w:val="both"/>
              <w:rPr>
                <w:rFonts w:asciiTheme="majorEastAsia" w:eastAsiaTheme="majorEastAsia" w:hAnsiTheme="majorEastAsia" w:hint="eastAsia"/>
                <w:sz w:val="21"/>
              </w:rPr>
            </w:pPr>
            <w:r w:rsidRPr="00260EB2">
              <w:rPr>
                <w:rFonts w:asciiTheme="majorEastAsia" w:eastAsiaTheme="majorEastAsia" w:hAnsiTheme="majorEastAsia" w:hint="eastAsia"/>
                <w:sz w:val="21"/>
              </w:rPr>
              <w:t>可开具增值税专用发票。</w:t>
            </w:r>
          </w:p>
          <w:p w14:paraId="1A0C77DC" w14:textId="3AFCE63F" w:rsidR="00260EB2" w:rsidRPr="00260EB2" w:rsidRDefault="00260EB2" w:rsidP="00260EB2">
            <w:pPr>
              <w:pStyle w:val="ae"/>
              <w:numPr>
                <w:ilvl w:val="0"/>
                <w:numId w:val="27"/>
              </w:numPr>
              <w:spacing w:line="400" w:lineRule="exact"/>
              <w:ind w:firstLineChars="0"/>
              <w:jc w:val="both"/>
              <w:rPr>
                <w:rFonts w:asciiTheme="majorEastAsia" w:eastAsiaTheme="majorEastAsia" w:hAnsiTheme="majorEastAsia" w:hint="eastAsia"/>
                <w:sz w:val="21"/>
              </w:rPr>
            </w:pPr>
            <w:r w:rsidRPr="00260EB2">
              <w:rPr>
                <w:rFonts w:asciiTheme="majorEastAsia" w:eastAsiaTheme="majorEastAsia" w:hAnsiTheme="majorEastAsia" w:hint="eastAsia"/>
                <w:sz w:val="21"/>
              </w:rPr>
              <w:t>本项目不接受联合体投标。</w:t>
            </w:r>
          </w:p>
          <w:p w14:paraId="624C5AE2" w14:textId="42D3EE26" w:rsidR="00E6180F" w:rsidRPr="00853A65" w:rsidRDefault="00260EB2" w:rsidP="00260EB2">
            <w:pPr>
              <w:pStyle w:val="ae"/>
              <w:numPr>
                <w:ilvl w:val="0"/>
                <w:numId w:val="27"/>
              </w:numPr>
              <w:spacing w:line="400" w:lineRule="exact"/>
              <w:ind w:firstLineChars="0"/>
              <w:jc w:val="both"/>
              <w:rPr>
                <w:rFonts w:asciiTheme="majorEastAsia" w:eastAsiaTheme="majorEastAsia" w:hAnsiTheme="majorEastAsia" w:hint="eastAsia"/>
                <w:sz w:val="21"/>
              </w:rPr>
            </w:pPr>
            <w:r w:rsidRPr="00260EB2">
              <w:rPr>
                <w:rFonts w:asciiTheme="majorEastAsia" w:eastAsiaTheme="majorEastAsia" w:hAnsiTheme="majorEastAsia" w:hint="eastAsia"/>
                <w:sz w:val="21"/>
              </w:rPr>
              <w:t>采购人存在利害关系可能影响竞争性谈判公正性的法人、其他组织或者个人，不得参与本次竞争性谈判。单位负责人为同一人或者存在直接控股、管理关系的不同响应人，不得参加同一合同项下的采购活动；法定代表人为同一个人的两个及两个以上法人，母公司、全资子公司及其控股公司，不得参加同一合同项目的采购活动</w:t>
            </w:r>
            <w:r w:rsidR="00CE5C7F" w:rsidRPr="00853A65">
              <w:rPr>
                <w:rFonts w:asciiTheme="majorEastAsia" w:eastAsiaTheme="majorEastAsia" w:hAnsiTheme="majorEastAsia" w:hint="eastAsia"/>
                <w:sz w:val="21"/>
              </w:rPr>
              <w:t>。</w:t>
            </w:r>
          </w:p>
        </w:tc>
      </w:tr>
      <w:tr w:rsidR="00E6180F" w:rsidRPr="00853A65" w14:paraId="669B897D" w14:textId="77777777" w:rsidTr="00664728">
        <w:trPr>
          <w:trHeight w:val="568"/>
          <w:jc w:val="center"/>
        </w:trPr>
        <w:tc>
          <w:tcPr>
            <w:tcW w:w="1341" w:type="dxa"/>
            <w:shd w:val="clear" w:color="auto" w:fill="auto"/>
            <w:vAlign w:val="center"/>
          </w:tcPr>
          <w:p w14:paraId="15EC67D5" w14:textId="77777777" w:rsidR="00CB3602" w:rsidRPr="00853A65" w:rsidRDefault="00C3357B">
            <w:pPr>
              <w:snapToGrid w:val="0"/>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采购数量</w:t>
            </w:r>
          </w:p>
          <w:p w14:paraId="20D9FBA3" w14:textId="63A39733" w:rsidR="00E6180F" w:rsidRPr="00853A65" w:rsidRDefault="00C3357B">
            <w:pPr>
              <w:snapToGrid w:val="0"/>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和要求</w:t>
            </w:r>
          </w:p>
        </w:tc>
        <w:tc>
          <w:tcPr>
            <w:tcW w:w="8152" w:type="dxa"/>
            <w:shd w:val="clear" w:color="auto" w:fill="auto"/>
            <w:vAlign w:val="center"/>
          </w:tcPr>
          <w:p w14:paraId="65975828" w14:textId="500969D1" w:rsidR="00E6180F" w:rsidRPr="00853A65" w:rsidRDefault="00C3357B" w:rsidP="00A46918">
            <w:pPr>
              <w:snapToGrid w:val="0"/>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采购</w:t>
            </w:r>
            <w:r w:rsidR="00826737" w:rsidRPr="00853A65">
              <w:rPr>
                <w:rFonts w:asciiTheme="majorEastAsia" w:eastAsiaTheme="majorEastAsia" w:hAnsiTheme="majorEastAsia" w:hint="eastAsia"/>
                <w:sz w:val="21"/>
              </w:rPr>
              <w:t>估算</w:t>
            </w:r>
            <w:r w:rsidRPr="00853A65">
              <w:rPr>
                <w:rFonts w:asciiTheme="majorEastAsia" w:eastAsiaTheme="majorEastAsia" w:hAnsiTheme="majorEastAsia" w:hint="eastAsia"/>
                <w:sz w:val="21"/>
              </w:rPr>
              <w:t>数量：</w:t>
            </w:r>
            <w:r w:rsidR="00AA5339">
              <w:rPr>
                <w:rFonts w:asciiTheme="majorEastAsia" w:eastAsiaTheme="majorEastAsia" w:hAnsiTheme="majorEastAsia" w:hint="eastAsia"/>
                <w:sz w:val="21"/>
              </w:rPr>
              <w:t>见后续文件要求</w:t>
            </w:r>
          </w:p>
          <w:p w14:paraId="7A1DDC5B" w14:textId="77777777" w:rsidR="00E6180F" w:rsidRPr="00853A65" w:rsidRDefault="00C3357B" w:rsidP="00A46918">
            <w:pPr>
              <w:snapToGrid w:val="0"/>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采购要求：见后续文件要求</w:t>
            </w:r>
          </w:p>
        </w:tc>
      </w:tr>
      <w:tr w:rsidR="00E6180F" w:rsidRPr="00853A65" w14:paraId="75F51439" w14:textId="77777777" w:rsidTr="00664728">
        <w:trPr>
          <w:trHeight w:val="71"/>
          <w:jc w:val="center"/>
        </w:trPr>
        <w:tc>
          <w:tcPr>
            <w:tcW w:w="1341" w:type="dxa"/>
            <w:shd w:val="clear" w:color="auto" w:fill="auto"/>
            <w:vAlign w:val="center"/>
          </w:tcPr>
          <w:p w14:paraId="77F6791E" w14:textId="77777777" w:rsidR="00E6180F" w:rsidRPr="00853A65" w:rsidRDefault="00C3357B">
            <w:pPr>
              <w:snapToGrid w:val="0"/>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联合响应</w:t>
            </w:r>
          </w:p>
        </w:tc>
        <w:tc>
          <w:tcPr>
            <w:tcW w:w="8152" w:type="dxa"/>
            <w:shd w:val="clear" w:color="auto" w:fill="auto"/>
            <w:vAlign w:val="center"/>
          </w:tcPr>
          <w:p w14:paraId="459165A4" w14:textId="091F4C2C" w:rsidR="00E6180F" w:rsidRPr="00853A65" w:rsidRDefault="005E547A" w:rsidP="00A46918">
            <w:pPr>
              <w:pStyle w:val="ae"/>
              <w:snapToGrid w:val="0"/>
              <w:spacing w:line="400" w:lineRule="exact"/>
              <w:ind w:firstLineChars="0" w:firstLine="0"/>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不接受联合体响应</w:t>
            </w:r>
          </w:p>
        </w:tc>
      </w:tr>
      <w:tr w:rsidR="00E6180F" w:rsidRPr="00853A65" w14:paraId="79668FDA" w14:textId="77777777" w:rsidTr="00E44C32">
        <w:trPr>
          <w:trHeight w:val="978"/>
          <w:jc w:val="center"/>
        </w:trPr>
        <w:tc>
          <w:tcPr>
            <w:tcW w:w="1341" w:type="dxa"/>
            <w:shd w:val="clear" w:color="auto" w:fill="auto"/>
            <w:vAlign w:val="center"/>
          </w:tcPr>
          <w:p w14:paraId="5615D221" w14:textId="77777777" w:rsidR="00E6180F" w:rsidRPr="00853A65" w:rsidRDefault="00C3357B">
            <w:pPr>
              <w:snapToGrid w:val="0"/>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服务内容</w:t>
            </w:r>
          </w:p>
        </w:tc>
        <w:tc>
          <w:tcPr>
            <w:tcW w:w="8152" w:type="dxa"/>
            <w:shd w:val="clear" w:color="auto" w:fill="auto"/>
            <w:vAlign w:val="center"/>
          </w:tcPr>
          <w:p w14:paraId="1E2B2CE8" w14:textId="57A40C86" w:rsidR="00E6180F" w:rsidRPr="00E44C32" w:rsidRDefault="00801F96" w:rsidP="00E44C32">
            <w:pPr>
              <w:snapToGrid w:val="0"/>
              <w:spacing w:line="400" w:lineRule="exact"/>
              <w:jc w:val="both"/>
              <w:rPr>
                <w:rFonts w:asciiTheme="majorEastAsia" w:eastAsiaTheme="majorEastAsia" w:hAnsiTheme="majorEastAsia" w:hint="eastAsia"/>
                <w:sz w:val="21"/>
              </w:rPr>
            </w:pPr>
            <w:r w:rsidRPr="007B1DB1">
              <w:rPr>
                <w:rFonts w:asciiTheme="majorEastAsia" w:eastAsiaTheme="majorEastAsia" w:hAnsiTheme="majorEastAsia" w:hint="eastAsia"/>
                <w:sz w:val="21"/>
              </w:rPr>
              <w:t>对园区内三部型号为KONE MonoSpace （无机房）的客梯进行维护、保养与紧急救援服务及代办年度保险和年检。</w:t>
            </w:r>
          </w:p>
        </w:tc>
      </w:tr>
      <w:tr w:rsidR="000D4870" w:rsidRPr="00853A65" w14:paraId="3621A6F8" w14:textId="77777777" w:rsidTr="00664728">
        <w:trPr>
          <w:trHeight w:val="694"/>
          <w:jc w:val="center"/>
        </w:trPr>
        <w:tc>
          <w:tcPr>
            <w:tcW w:w="1341" w:type="dxa"/>
            <w:shd w:val="clear" w:color="auto" w:fill="auto"/>
            <w:vAlign w:val="center"/>
          </w:tcPr>
          <w:p w14:paraId="1F7715B6" w14:textId="16A99523" w:rsidR="000D4870" w:rsidRPr="00853A65" w:rsidRDefault="000D4870" w:rsidP="000D4870">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报价范围</w:t>
            </w:r>
          </w:p>
        </w:tc>
        <w:tc>
          <w:tcPr>
            <w:tcW w:w="8152" w:type="dxa"/>
            <w:shd w:val="clear" w:color="auto" w:fill="auto"/>
            <w:vAlign w:val="center"/>
          </w:tcPr>
          <w:p w14:paraId="3688B8AD" w14:textId="116363B6" w:rsidR="000D4870" w:rsidRPr="00853A65" w:rsidRDefault="000D4870" w:rsidP="000D4870">
            <w:pPr>
              <w:snapToGrid w:val="0"/>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w:t>
            </w:r>
            <w:r w:rsidR="003A6635" w:rsidRPr="00853A65">
              <w:rPr>
                <w:rFonts w:asciiTheme="majorEastAsia" w:eastAsiaTheme="majorEastAsia" w:hAnsiTheme="majorEastAsia" w:hint="eastAsia"/>
                <w:sz w:val="21"/>
                <w:u w:val="single"/>
              </w:rPr>
              <w:t>响应人报价应包含本采购服务范围内的全部工作内容，包括但不限于设计、生产、运输、装卸、劳务、管理、培训、材料、人工、机械、安全文明施工、管理费、临时用电、备品备件、质保期内维保、安装调试、利润、税金、政府机构报检、市场价格上浮等所有费用。</w:t>
            </w:r>
          </w:p>
        </w:tc>
      </w:tr>
      <w:tr w:rsidR="000D4870" w:rsidRPr="00853A65" w14:paraId="498B5535" w14:textId="77777777" w:rsidTr="00664728">
        <w:trPr>
          <w:trHeight w:val="694"/>
          <w:jc w:val="center"/>
        </w:trPr>
        <w:tc>
          <w:tcPr>
            <w:tcW w:w="1341" w:type="dxa"/>
            <w:shd w:val="clear" w:color="auto" w:fill="auto"/>
            <w:vAlign w:val="center"/>
          </w:tcPr>
          <w:p w14:paraId="5125D248" w14:textId="443EC0E1" w:rsidR="000D4870" w:rsidRPr="00853A65" w:rsidRDefault="000D4870" w:rsidP="000D4870">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报价次数</w:t>
            </w:r>
          </w:p>
        </w:tc>
        <w:tc>
          <w:tcPr>
            <w:tcW w:w="8152" w:type="dxa"/>
            <w:shd w:val="clear" w:color="auto" w:fill="auto"/>
            <w:vAlign w:val="center"/>
          </w:tcPr>
          <w:p w14:paraId="367A5C12" w14:textId="0E39F031" w:rsidR="000D4870" w:rsidRPr="001A1F44" w:rsidRDefault="000D4870" w:rsidP="000D4870">
            <w:pPr>
              <w:snapToGrid w:val="0"/>
              <w:spacing w:line="400" w:lineRule="exact"/>
              <w:jc w:val="both"/>
              <w:rPr>
                <w:rFonts w:asciiTheme="majorEastAsia" w:eastAsiaTheme="majorEastAsia" w:hAnsiTheme="majorEastAsia" w:hint="eastAsia"/>
                <w:sz w:val="21"/>
              </w:rPr>
            </w:pPr>
            <w:r w:rsidRPr="001A1F44">
              <w:rPr>
                <w:rFonts w:asciiTheme="majorEastAsia" w:eastAsiaTheme="majorEastAsia" w:hAnsiTheme="majorEastAsia" w:hint="eastAsia"/>
                <w:sz w:val="21"/>
              </w:rPr>
              <w:t xml:space="preserve">□ 1 </w:t>
            </w:r>
            <w:r w:rsidR="004438C8" w:rsidRPr="001A1F44">
              <w:rPr>
                <w:rFonts w:asciiTheme="majorEastAsia" w:eastAsiaTheme="majorEastAsia" w:hAnsiTheme="majorEastAsia" w:hint="eastAsia"/>
                <w:sz w:val="21"/>
              </w:rPr>
              <w:t>轮</w:t>
            </w:r>
            <w:r w:rsidRPr="001A1F44">
              <w:rPr>
                <w:rFonts w:asciiTheme="majorEastAsia" w:eastAsiaTheme="majorEastAsia" w:hAnsiTheme="majorEastAsia" w:hint="eastAsia"/>
                <w:sz w:val="21"/>
              </w:rPr>
              <w:t>，不接受选择性报价和附有条件的报价，且报价是一次性的；</w:t>
            </w:r>
          </w:p>
          <w:p w14:paraId="0F2AF157" w14:textId="77777777" w:rsidR="000D4870" w:rsidRPr="001A1F44" w:rsidRDefault="000D4870" w:rsidP="000D4870">
            <w:pPr>
              <w:snapToGrid w:val="0"/>
              <w:spacing w:line="400" w:lineRule="exact"/>
              <w:ind w:firstLineChars="100" w:firstLine="210"/>
              <w:jc w:val="both"/>
              <w:rPr>
                <w:rFonts w:asciiTheme="majorEastAsia" w:eastAsiaTheme="majorEastAsia" w:hAnsiTheme="majorEastAsia" w:hint="eastAsia"/>
                <w:sz w:val="21"/>
              </w:rPr>
            </w:pPr>
            <w:r w:rsidRPr="001A1F44">
              <w:rPr>
                <w:rFonts w:asciiTheme="majorEastAsia" w:eastAsiaTheme="majorEastAsia" w:hAnsiTheme="majorEastAsia" w:hint="eastAsia"/>
                <w:sz w:val="21"/>
              </w:rPr>
              <w:t>任何包含价格调整要求的报价将按响应无效处理。</w:t>
            </w:r>
          </w:p>
          <w:p w14:paraId="3301078C" w14:textId="21DD6E10" w:rsidR="000D4870" w:rsidRPr="001A1F44" w:rsidRDefault="000D4870" w:rsidP="002A1F79">
            <w:pPr>
              <w:snapToGrid w:val="0"/>
              <w:spacing w:line="400" w:lineRule="exact"/>
              <w:jc w:val="both"/>
              <w:rPr>
                <w:rFonts w:asciiTheme="majorEastAsia" w:eastAsiaTheme="majorEastAsia" w:hAnsiTheme="majorEastAsia" w:hint="eastAsia"/>
                <w:color w:val="000000" w:themeColor="text1"/>
                <w:sz w:val="21"/>
                <w:u w:val="single"/>
              </w:rPr>
            </w:pPr>
            <w:r w:rsidRPr="001A1F44">
              <w:rPr>
                <w:rFonts w:ascii="Segoe UI Symbol" w:eastAsiaTheme="majorEastAsia" w:hAnsi="Segoe UI Symbol" w:cs="Segoe UI Symbol"/>
                <w:color w:val="000000" w:themeColor="text1"/>
                <w:sz w:val="21"/>
              </w:rPr>
              <w:t>☑</w:t>
            </w:r>
            <w:r w:rsidR="00922347" w:rsidRPr="00922347">
              <w:rPr>
                <w:rFonts w:asciiTheme="majorEastAsia" w:eastAsiaTheme="majorEastAsia" w:hAnsiTheme="majorEastAsia" w:hint="eastAsia"/>
                <w:color w:val="000000" w:themeColor="text1"/>
                <w:sz w:val="21"/>
              </w:rPr>
              <w:t>多轮，响应文件中的报价为第壹轮，后壹轮报价不能超过前壹轮报价，否则做无效报价处理。当参加竞价的响应人多于5家时，取不含税价格最低的5 家响应人进入第贰轮报价;当参加</w:t>
            </w:r>
            <w:r w:rsidR="00870AEF">
              <w:rPr>
                <w:rFonts w:asciiTheme="majorEastAsia" w:eastAsiaTheme="majorEastAsia" w:hAnsiTheme="majorEastAsia" w:hint="eastAsia"/>
                <w:color w:val="000000" w:themeColor="text1"/>
                <w:sz w:val="21"/>
              </w:rPr>
              <w:t>竞价</w:t>
            </w:r>
            <w:r w:rsidR="00922347" w:rsidRPr="00922347">
              <w:rPr>
                <w:rFonts w:asciiTheme="majorEastAsia" w:eastAsiaTheme="majorEastAsia" w:hAnsiTheme="majorEastAsia" w:hint="eastAsia"/>
                <w:color w:val="000000" w:themeColor="text1"/>
                <w:sz w:val="21"/>
              </w:rPr>
              <w:t>的响应人等于或少于5家时，全部进入第贰轮报价。后续每轮次最多</w:t>
            </w:r>
            <w:r w:rsidR="00922347" w:rsidRPr="00922347">
              <w:rPr>
                <w:rFonts w:asciiTheme="majorEastAsia" w:eastAsiaTheme="majorEastAsia" w:hAnsiTheme="majorEastAsia" w:hint="eastAsia"/>
                <w:color w:val="000000" w:themeColor="text1"/>
                <w:sz w:val="21"/>
              </w:rPr>
              <w:lastRenderedPageBreak/>
              <w:t>去掉两个不含税最高价响应人，直到最后出现一名不含税最低价响应人。不接受选择性报价和附有条件的报价，否则其响应无效。</w:t>
            </w:r>
          </w:p>
        </w:tc>
      </w:tr>
      <w:tr w:rsidR="00DC65EA" w:rsidRPr="00853A65" w14:paraId="24CED2B2" w14:textId="77777777" w:rsidTr="00664728">
        <w:trPr>
          <w:trHeight w:val="694"/>
          <w:jc w:val="center"/>
        </w:trPr>
        <w:tc>
          <w:tcPr>
            <w:tcW w:w="1341" w:type="dxa"/>
            <w:shd w:val="clear" w:color="auto" w:fill="auto"/>
            <w:vAlign w:val="center"/>
          </w:tcPr>
          <w:p w14:paraId="4DE88F4E" w14:textId="24FCF6BC" w:rsidR="00DC65EA" w:rsidRPr="00853A65" w:rsidRDefault="00DC65EA" w:rsidP="00DC65EA">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lastRenderedPageBreak/>
              <w:t>交货期和交货地点</w:t>
            </w:r>
          </w:p>
        </w:tc>
        <w:tc>
          <w:tcPr>
            <w:tcW w:w="8152" w:type="dxa"/>
            <w:shd w:val="clear" w:color="auto" w:fill="auto"/>
            <w:vAlign w:val="center"/>
          </w:tcPr>
          <w:p w14:paraId="17924D10" w14:textId="19E62064" w:rsidR="00DC65EA" w:rsidRPr="001A1F44" w:rsidRDefault="00DC65EA" w:rsidP="00DC65EA">
            <w:pPr>
              <w:spacing w:line="400" w:lineRule="exact"/>
              <w:jc w:val="both"/>
              <w:rPr>
                <w:rFonts w:asciiTheme="majorEastAsia" w:eastAsiaTheme="majorEastAsia" w:hAnsiTheme="majorEastAsia" w:hint="eastAsia"/>
                <w:sz w:val="21"/>
              </w:rPr>
            </w:pPr>
            <w:r w:rsidRPr="001A1F44">
              <w:rPr>
                <w:rFonts w:asciiTheme="majorEastAsia" w:eastAsiaTheme="majorEastAsia" w:hAnsiTheme="majorEastAsia" w:hint="eastAsia"/>
                <w:sz w:val="21"/>
              </w:rPr>
              <w:t>交货期：</w:t>
            </w:r>
            <w:r w:rsidR="006A3B91" w:rsidRPr="001A1F44">
              <w:rPr>
                <w:rFonts w:asciiTheme="majorEastAsia" w:eastAsiaTheme="majorEastAsia" w:hAnsiTheme="majorEastAsia" w:hint="eastAsia"/>
                <w:sz w:val="21"/>
              </w:rPr>
              <w:t>根据合同签订内容</w:t>
            </w:r>
            <w:r w:rsidR="00017FA1">
              <w:rPr>
                <w:rFonts w:asciiTheme="majorEastAsia" w:eastAsiaTheme="majorEastAsia" w:hAnsiTheme="majorEastAsia" w:hint="eastAsia"/>
                <w:sz w:val="21"/>
              </w:rPr>
              <w:t>执行。</w:t>
            </w:r>
          </w:p>
          <w:p w14:paraId="6DCE7797" w14:textId="40E1FE44" w:rsidR="00DC65EA" w:rsidRPr="001A1F44" w:rsidRDefault="00DC65EA" w:rsidP="00DC65EA">
            <w:pPr>
              <w:snapToGrid w:val="0"/>
              <w:spacing w:line="400" w:lineRule="exact"/>
              <w:jc w:val="both"/>
              <w:rPr>
                <w:rFonts w:asciiTheme="majorEastAsia" w:eastAsiaTheme="majorEastAsia" w:hAnsiTheme="majorEastAsia" w:hint="eastAsia"/>
                <w:sz w:val="21"/>
              </w:rPr>
            </w:pPr>
            <w:r w:rsidRPr="001A1F44">
              <w:rPr>
                <w:rFonts w:asciiTheme="majorEastAsia" w:eastAsiaTheme="majorEastAsia" w:hAnsiTheme="majorEastAsia" w:hint="eastAsia"/>
                <w:sz w:val="21"/>
              </w:rPr>
              <w:t>交货地点：</w:t>
            </w:r>
            <w:r w:rsidR="0031097E">
              <w:rPr>
                <w:rFonts w:asciiTheme="majorEastAsia" w:eastAsiaTheme="majorEastAsia" w:hAnsiTheme="majorEastAsia" w:hint="eastAsia"/>
                <w:sz w:val="21"/>
              </w:rPr>
              <w:t>广州市花都区港联大道5号中远海运空运物流中心</w:t>
            </w:r>
          </w:p>
        </w:tc>
      </w:tr>
      <w:tr w:rsidR="00DC65EA" w:rsidRPr="00664728" w14:paraId="6E448595" w14:textId="77777777" w:rsidTr="00664728">
        <w:trPr>
          <w:trHeight w:val="694"/>
          <w:jc w:val="center"/>
        </w:trPr>
        <w:tc>
          <w:tcPr>
            <w:tcW w:w="1341" w:type="dxa"/>
            <w:shd w:val="clear" w:color="auto" w:fill="auto"/>
            <w:vAlign w:val="center"/>
          </w:tcPr>
          <w:p w14:paraId="1A14434B" w14:textId="20F2BABD" w:rsidR="00DC65EA" w:rsidRPr="00853A65" w:rsidRDefault="00DC65EA" w:rsidP="00DC65EA">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报名登记</w:t>
            </w:r>
          </w:p>
        </w:tc>
        <w:tc>
          <w:tcPr>
            <w:tcW w:w="8152" w:type="dxa"/>
            <w:shd w:val="clear" w:color="auto" w:fill="auto"/>
            <w:vAlign w:val="center"/>
          </w:tcPr>
          <w:p w14:paraId="4A2B3410" w14:textId="6EB893D8" w:rsidR="00425F33" w:rsidRPr="00853A65" w:rsidRDefault="00305EAD" w:rsidP="00425F33">
            <w:pPr>
              <w:snapToGrid w:val="0"/>
              <w:spacing w:line="400" w:lineRule="exact"/>
              <w:jc w:val="both"/>
              <w:rPr>
                <w:rFonts w:asciiTheme="majorEastAsia" w:eastAsiaTheme="majorEastAsia" w:hAnsiTheme="majorEastAsia" w:hint="eastAsia"/>
                <w:sz w:val="21"/>
              </w:rPr>
            </w:pPr>
            <w:bookmarkStart w:id="5" w:name="_Hlk137629523"/>
            <w:r w:rsidRPr="00853A65">
              <w:rPr>
                <w:rFonts w:asciiTheme="majorEastAsia" w:eastAsiaTheme="majorEastAsia" w:hAnsiTheme="majorEastAsia" w:hint="eastAsia"/>
                <w:sz w:val="21"/>
              </w:rPr>
              <w:t>1、报名时间：</w:t>
            </w:r>
            <w:r w:rsidR="000E2924" w:rsidRPr="000E2924">
              <w:rPr>
                <w:rFonts w:asciiTheme="majorEastAsia" w:eastAsiaTheme="majorEastAsia" w:hAnsiTheme="majorEastAsia" w:hint="eastAsia"/>
                <w:sz w:val="21"/>
              </w:rPr>
              <w:t>报名单位须于本公告发布之日</w:t>
            </w:r>
            <w:r w:rsidR="000E2924" w:rsidRPr="009957ED">
              <w:rPr>
                <w:rFonts w:asciiTheme="majorEastAsia" w:eastAsiaTheme="majorEastAsia" w:hAnsiTheme="majorEastAsia" w:hint="eastAsia"/>
                <w:sz w:val="21"/>
              </w:rPr>
              <w:t>起至2024年7月</w:t>
            </w:r>
            <w:r w:rsidR="009957ED" w:rsidRPr="009957ED">
              <w:rPr>
                <w:rFonts w:asciiTheme="majorEastAsia" w:eastAsiaTheme="majorEastAsia" w:hAnsiTheme="majorEastAsia" w:hint="eastAsia"/>
                <w:sz w:val="21"/>
              </w:rPr>
              <w:t>21</w:t>
            </w:r>
            <w:r w:rsidR="000E2924" w:rsidRPr="009957ED">
              <w:rPr>
                <w:rFonts w:asciiTheme="majorEastAsia" w:eastAsiaTheme="majorEastAsia" w:hAnsiTheme="majorEastAsia" w:hint="eastAsia"/>
                <w:sz w:val="21"/>
              </w:rPr>
              <w:t>日12时止（以邮</w:t>
            </w:r>
            <w:r w:rsidR="000E2924" w:rsidRPr="000E2924">
              <w:rPr>
                <w:rFonts w:asciiTheme="majorEastAsia" w:eastAsiaTheme="majorEastAsia" w:hAnsiTheme="majorEastAsia" w:hint="eastAsia"/>
                <w:sz w:val="21"/>
              </w:rPr>
              <w:t>箱收到报名邮件时间为准），进行报名登记工作。过期报名的单位采购人有权拒绝本次报名</w:t>
            </w:r>
            <w:r w:rsidRPr="00853A65">
              <w:rPr>
                <w:rFonts w:asciiTheme="majorEastAsia" w:eastAsiaTheme="majorEastAsia" w:hAnsiTheme="majorEastAsia" w:hint="eastAsia"/>
                <w:sz w:val="21"/>
              </w:rPr>
              <w:t>。</w:t>
            </w:r>
            <w:bookmarkEnd w:id="5"/>
          </w:p>
          <w:p w14:paraId="1666512A" w14:textId="106BBE8A" w:rsidR="00DC65EA" w:rsidRPr="00853A65" w:rsidRDefault="00305EAD" w:rsidP="000E2924">
            <w:pPr>
              <w:snapToGrid w:val="0"/>
              <w:spacing w:line="400" w:lineRule="exact"/>
              <w:jc w:val="both"/>
              <w:rPr>
                <w:rFonts w:asciiTheme="majorEastAsia" w:eastAsiaTheme="majorEastAsia" w:hAnsiTheme="majorEastAsia" w:hint="eastAsia"/>
                <w:sz w:val="21"/>
              </w:rPr>
            </w:pPr>
            <w:r w:rsidRPr="00853A65">
              <w:rPr>
                <w:rFonts w:asciiTheme="majorEastAsia" w:eastAsiaTheme="majorEastAsia" w:hAnsiTheme="majorEastAsia" w:hint="eastAsia"/>
                <w:sz w:val="21"/>
              </w:rPr>
              <w:t>2、报名登记邮箱为：</w:t>
            </w:r>
            <w:r w:rsidR="000E2924" w:rsidRPr="000E2924">
              <w:rPr>
                <w:rFonts w:asciiTheme="majorEastAsia" w:eastAsiaTheme="majorEastAsia" w:hAnsiTheme="majorEastAsia"/>
                <w:sz w:val="21"/>
              </w:rPr>
              <w:t>gu.jianhui@coscoshipping.com;</w:t>
            </w:r>
            <w:r w:rsidR="000E2924" w:rsidRPr="000E2924">
              <w:rPr>
                <w:rFonts w:asciiTheme="majorEastAsia" w:eastAsiaTheme="majorEastAsia" w:hAnsiTheme="majorEastAsia" w:hint="eastAsia"/>
                <w:sz w:val="21"/>
              </w:rPr>
              <w:t>联系人：谷建辉，联系电话：15217225410（报名抄送：xue.xiaoyan@coscoshipping.com）。请报名单位在报名截止时间之前将报名资料发送以上邮箱</w:t>
            </w:r>
            <w:r w:rsidRPr="00853A65">
              <w:rPr>
                <w:rFonts w:asciiTheme="majorEastAsia" w:eastAsiaTheme="majorEastAsia" w:hAnsiTheme="majorEastAsia" w:hint="eastAsia"/>
                <w:sz w:val="21"/>
              </w:rPr>
              <w:t>。</w:t>
            </w:r>
          </w:p>
        </w:tc>
      </w:tr>
      <w:tr w:rsidR="00E47A46" w:rsidRPr="00664728" w14:paraId="507181F8" w14:textId="77777777" w:rsidTr="00664728">
        <w:trPr>
          <w:trHeight w:val="694"/>
          <w:jc w:val="center"/>
        </w:trPr>
        <w:tc>
          <w:tcPr>
            <w:tcW w:w="1341" w:type="dxa"/>
            <w:shd w:val="clear" w:color="auto" w:fill="auto"/>
            <w:vAlign w:val="center"/>
          </w:tcPr>
          <w:p w14:paraId="7D67EC08" w14:textId="524F1023" w:rsidR="00E47A46" w:rsidRPr="00853A65" w:rsidRDefault="00E47A46" w:rsidP="00DC65EA">
            <w:pPr>
              <w:spacing w:line="360" w:lineRule="auto"/>
              <w:jc w:val="center"/>
              <w:rPr>
                <w:rFonts w:asciiTheme="majorEastAsia" w:eastAsiaTheme="majorEastAsia" w:hAnsiTheme="majorEastAsia" w:hint="eastAsia"/>
                <w:b/>
                <w:sz w:val="21"/>
              </w:rPr>
            </w:pPr>
            <w:r w:rsidRPr="00853A65">
              <w:rPr>
                <w:rFonts w:asciiTheme="majorEastAsia" w:eastAsiaTheme="majorEastAsia" w:hAnsiTheme="majorEastAsia" w:hint="eastAsia"/>
                <w:b/>
                <w:sz w:val="21"/>
              </w:rPr>
              <w:t>报名文件的组成</w:t>
            </w:r>
          </w:p>
        </w:tc>
        <w:tc>
          <w:tcPr>
            <w:tcW w:w="8152" w:type="dxa"/>
            <w:shd w:val="clear" w:color="auto" w:fill="auto"/>
            <w:vAlign w:val="center"/>
          </w:tcPr>
          <w:p w14:paraId="10B6D528" w14:textId="77777777" w:rsidR="00206CBA" w:rsidRPr="00206CBA" w:rsidRDefault="00206CBA" w:rsidP="00206CBA">
            <w:pPr>
              <w:snapToGrid w:val="0"/>
              <w:spacing w:line="400" w:lineRule="exact"/>
              <w:jc w:val="both"/>
              <w:rPr>
                <w:rFonts w:asciiTheme="majorEastAsia" w:eastAsiaTheme="majorEastAsia" w:hAnsiTheme="majorEastAsia" w:hint="eastAsia"/>
                <w:sz w:val="21"/>
              </w:rPr>
            </w:pPr>
            <w:r w:rsidRPr="00206CBA">
              <w:rPr>
                <w:rFonts w:asciiTheme="majorEastAsia" w:eastAsiaTheme="majorEastAsia" w:hAnsiTheme="majorEastAsia" w:hint="eastAsia"/>
                <w:sz w:val="21"/>
              </w:rPr>
              <w:t>1.营业执照扫描件。</w:t>
            </w:r>
          </w:p>
          <w:p w14:paraId="511C22D1" w14:textId="77777777" w:rsidR="00206CBA" w:rsidRPr="00206CBA" w:rsidRDefault="00206CBA" w:rsidP="00206CBA">
            <w:pPr>
              <w:snapToGrid w:val="0"/>
              <w:spacing w:line="400" w:lineRule="exact"/>
              <w:jc w:val="both"/>
              <w:rPr>
                <w:rFonts w:asciiTheme="majorEastAsia" w:eastAsiaTheme="majorEastAsia" w:hAnsiTheme="majorEastAsia" w:hint="eastAsia"/>
                <w:sz w:val="21"/>
              </w:rPr>
            </w:pPr>
            <w:r w:rsidRPr="00206CBA">
              <w:rPr>
                <w:rFonts w:asciiTheme="majorEastAsia" w:eastAsiaTheme="majorEastAsia" w:hAnsiTheme="majorEastAsia" w:hint="eastAsia"/>
                <w:sz w:val="21"/>
              </w:rPr>
              <w:t>2.单位法定代表人居民身份证；报名人及参加谈判人的授权委托书扫描件及联系方式。</w:t>
            </w:r>
          </w:p>
          <w:p w14:paraId="3F708A1C" w14:textId="77777777" w:rsidR="00206CBA" w:rsidRPr="00206CBA" w:rsidRDefault="00206CBA" w:rsidP="00206CBA">
            <w:pPr>
              <w:snapToGrid w:val="0"/>
              <w:spacing w:line="400" w:lineRule="exact"/>
              <w:jc w:val="both"/>
              <w:rPr>
                <w:rFonts w:asciiTheme="majorEastAsia" w:eastAsiaTheme="majorEastAsia" w:hAnsiTheme="majorEastAsia" w:hint="eastAsia"/>
                <w:sz w:val="21"/>
              </w:rPr>
            </w:pPr>
            <w:r w:rsidRPr="00206CBA">
              <w:rPr>
                <w:rFonts w:asciiTheme="majorEastAsia" w:eastAsiaTheme="majorEastAsia" w:hAnsiTheme="majorEastAsia" w:hint="eastAsia"/>
                <w:sz w:val="21"/>
              </w:rPr>
              <w:t>3.通过“信用中国”网站（www.creditchina.gov.cn）、 中国执行信息公开网（zxgk.court.gov.cn）查询的响应人及法人信用记录。</w:t>
            </w:r>
          </w:p>
          <w:p w14:paraId="5B6F3A5F" w14:textId="77777777" w:rsidR="00206CBA" w:rsidRPr="00206CBA" w:rsidRDefault="00206CBA" w:rsidP="00206CBA">
            <w:pPr>
              <w:snapToGrid w:val="0"/>
              <w:spacing w:line="400" w:lineRule="exact"/>
              <w:jc w:val="both"/>
              <w:rPr>
                <w:rFonts w:asciiTheme="majorEastAsia" w:eastAsiaTheme="majorEastAsia" w:hAnsiTheme="majorEastAsia" w:hint="eastAsia"/>
                <w:sz w:val="21"/>
              </w:rPr>
            </w:pPr>
            <w:r w:rsidRPr="00206CBA">
              <w:rPr>
                <w:rFonts w:asciiTheme="majorEastAsia" w:eastAsiaTheme="majorEastAsia" w:hAnsiTheme="majorEastAsia" w:hint="eastAsia"/>
                <w:sz w:val="21"/>
              </w:rPr>
              <w:t>4.2022年度以来开具的1张同类业务增值税专用发票原件扫描件。</w:t>
            </w:r>
          </w:p>
          <w:p w14:paraId="551F456C" w14:textId="6059CD93" w:rsidR="00206CBA" w:rsidRPr="00206CBA" w:rsidRDefault="00206CBA" w:rsidP="00206CBA">
            <w:pPr>
              <w:snapToGrid w:val="0"/>
              <w:spacing w:line="400" w:lineRule="exact"/>
              <w:jc w:val="both"/>
              <w:rPr>
                <w:rFonts w:asciiTheme="majorEastAsia" w:eastAsiaTheme="majorEastAsia" w:hAnsiTheme="majorEastAsia" w:hint="eastAsia"/>
                <w:sz w:val="21"/>
              </w:rPr>
            </w:pPr>
            <w:r w:rsidRPr="00206CBA">
              <w:rPr>
                <w:rFonts w:asciiTheme="majorEastAsia" w:eastAsiaTheme="majorEastAsia" w:hAnsiTheme="majorEastAsia" w:hint="eastAsia"/>
                <w:sz w:val="21"/>
              </w:rPr>
              <w:t>5.</w:t>
            </w:r>
            <w:r w:rsidR="000E2924" w:rsidRPr="000E2924">
              <w:rPr>
                <w:rFonts w:asciiTheme="majorEastAsia" w:eastAsiaTheme="majorEastAsia" w:hAnsiTheme="majorEastAsia" w:hint="eastAsia"/>
                <w:sz w:val="21"/>
              </w:rPr>
              <w:t>2022年度以来电梯维保合同复印件，至少提供1个项目合同扫描件</w:t>
            </w:r>
            <w:r w:rsidRPr="00206CBA">
              <w:rPr>
                <w:rFonts w:asciiTheme="majorEastAsia" w:eastAsiaTheme="majorEastAsia" w:hAnsiTheme="majorEastAsia" w:hint="eastAsia"/>
                <w:sz w:val="21"/>
              </w:rPr>
              <w:t>。</w:t>
            </w:r>
          </w:p>
          <w:p w14:paraId="16D6FB40" w14:textId="2BB72431" w:rsidR="00305EAD" w:rsidRPr="00853A65" w:rsidRDefault="00206CBA" w:rsidP="00206CBA">
            <w:pPr>
              <w:snapToGrid w:val="0"/>
              <w:spacing w:line="400" w:lineRule="exact"/>
              <w:jc w:val="both"/>
              <w:rPr>
                <w:rFonts w:asciiTheme="majorEastAsia" w:eastAsiaTheme="majorEastAsia" w:hAnsiTheme="majorEastAsia" w:hint="eastAsia"/>
                <w:b/>
                <w:bCs/>
                <w:sz w:val="21"/>
              </w:rPr>
            </w:pPr>
            <w:r w:rsidRPr="00206CBA">
              <w:rPr>
                <w:rFonts w:asciiTheme="majorEastAsia" w:eastAsiaTheme="majorEastAsia" w:hAnsiTheme="majorEastAsia" w:hint="eastAsia"/>
                <w:sz w:val="21"/>
              </w:rPr>
              <w:t>备注：以上第1-5项材料应加盖响应人公章；响应人未提供上述第1-5项材料的，资格审查不合格，响应无效。</w:t>
            </w:r>
          </w:p>
        </w:tc>
      </w:tr>
      <w:tr w:rsidR="00DC65EA" w:rsidRPr="00664728" w14:paraId="1EBEEFDE" w14:textId="77777777" w:rsidTr="00664728">
        <w:trPr>
          <w:trHeight w:val="694"/>
          <w:jc w:val="center"/>
        </w:trPr>
        <w:tc>
          <w:tcPr>
            <w:tcW w:w="1341" w:type="dxa"/>
            <w:shd w:val="clear" w:color="auto" w:fill="auto"/>
            <w:vAlign w:val="center"/>
          </w:tcPr>
          <w:p w14:paraId="6FCA99EA" w14:textId="64A0FDC3" w:rsidR="00DC65EA" w:rsidRPr="009957ED" w:rsidRDefault="00DC65EA" w:rsidP="00DC65EA">
            <w:pPr>
              <w:spacing w:line="360" w:lineRule="auto"/>
              <w:jc w:val="center"/>
              <w:rPr>
                <w:rFonts w:asciiTheme="majorEastAsia" w:eastAsiaTheme="majorEastAsia" w:hAnsiTheme="majorEastAsia" w:hint="eastAsia"/>
                <w:b/>
                <w:sz w:val="21"/>
              </w:rPr>
            </w:pPr>
            <w:r w:rsidRPr="009957ED">
              <w:rPr>
                <w:rFonts w:asciiTheme="majorEastAsia" w:eastAsiaTheme="majorEastAsia" w:hAnsiTheme="majorEastAsia" w:hint="eastAsia"/>
                <w:b/>
                <w:sz w:val="21"/>
              </w:rPr>
              <w:t>资格审查</w:t>
            </w:r>
          </w:p>
        </w:tc>
        <w:tc>
          <w:tcPr>
            <w:tcW w:w="8152" w:type="dxa"/>
            <w:shd w:val="clear" w:color="auto" w:fill="auto"/>
            <w:vAlign w:val="center"/>
          </w:tcPr>
          <w:p w14:paraId="4A7FAA8E" w14:textId="03B3A921" w:rsidR="00DC65EA" w:rsidRPr="009957ED" w:rsidRDefault="00EE6716" w:rsidP="00DC65EA">
            <w:pPr>
              <w:snapToGrid w:val="0"/>
              <w:spacing w:line="400" w:lineRule="exact"/>
              <w:jc w:val="both"/>
              <w:rPr>
                <w:rFonts w:asciiTheme="majorEastAsia" w:eastAsiaTheme="majorEastAsia" w:hAnsiTheme="majorEastAsia" w:hint="eastAsia"/>
                <w:sz w:val="21"/>
              </w:rPr>
            </w:pPr>
            <w:r w:rsidRPr="009957ED">
              <w:rPr>
                <w:rFonts w:asciiTheme="majorEastAsia" w:eastAsiaTheme="majorEastAsia" w:hAnsiTheme="majorEastAsia" w:hint="eastAsia"/>
                <w:sz w:val="21"/>
              </w:rPr>
              <w:t>资格审查时间：</w:t>
            </w:r>
            <w:r w:rsidR="000E2924" w:rsidRPr="009957ED">
              <w:rPr>
                <w:rFonts w:asciiTheme="majorEastAsia" w:eastAsiaTheme="majorEastAsia" w:hAnsiTheme="majorEastAsia" w:hint="eastAsia"/>
                <w:sz w:val="21"/>
              </w:rPr>
              <w:t>2024年7月</w:t>
            </w:r>
            <w:r w:rsidR="009957ED" w:rsidRPr="009957ED">
              <w:rPr>
                <w:rFonts w:asciiTheme="majorEastAsia" w:eastAsiaTheme="majorEastAsia" w:hAnsiTheme="majorEastAsia" w:hint="eastAsia"/>
                <w:sz w:val="21"/>
              </w:rPr>
              <w:t>21</w:t>
            </w:r>
            <w:r w:rsidR="000E2924" w:rsidRPr="009957ED">
              <w:rPr>
                <w:rFonts w:asciiTheme="majorEastAsia" w:eastAsiaTheme="majorEastAsia" w:hAnsiTheme="majorEastAsia" w:hint="eastAsia"/>
                <w:sz w:val="21"/>
              </w:rPr>
              <w:t>日17时前，</w:t>
            </w:r>
            <w:r w:rsidRPr="009957ED">
              <w:rPr>
                <w:rFonts w:asciiTheme="majorEastAsia" w:eastAsiaTheme="majorEastAsia" w:hAnsiTheme="majorEastAsia" w:hint="eastAsia"/>
                <w:sz w:val="21"/>
              </w:rPr>
              <w:t>资格审查通过通知将</w:t>
            </w:r>
            <w:r w:rsidR="000E2924" w:rsidRPr="009957ED">
              <w:rPr>
                <w:rFonts w:asciiTheme="majorEastAsia" w:eastAsiaTheme="majorEastAsia" w:hAnsiTheme="majorEastAsia" w:hint="eastAsia"/>
                <w:sz w:val="21"/>
              </w:rPr>
              <w:t>发送</w:t>
            </w:r>
            <w:r w:rsidRPr="009957ED">
              <w:rPr>
                <w:rFonts w:asciiTheme="majorEastAsia" w:eastAsiaTheme="majorEastAsia" w:hAnsiTheme="majorEastAsia" w:hint="eastAsia"/>
                <w:sz w:val="21"/>
              </w:rPr>
              <w:t>到响应方</w:t>
            </w:r>
            <w:r w:rsidR="000E2924" w:rsidRPr="009957ED">
              <w:rPr>
                <w:rFonts w:asciiTheme="majorEastAsia" w:eastAsiaTheme="majorEastAsia" w:hAnsiTheme="majorEastAsia" w:hint="eastAsia"/>
                <w:sz w:val="21"/>
              </w:rPr>
              <w:t>的报名</w:t>
            </w:r>
            <w:r w:rsidRPr="009957ED">
              <w:rPr>
                <w:rFonts w:asciiTheme="majorEastAsia" w:eastAsiaTheme="majorEastAsia" w:hAnsiTheme="majorEastAsia" w:hint="eastAsia"/>
                <w:sz w:val="21"/>
              </w:rPr>
              <w:t>邮箱。</w:t>
            </w:r>
          </w:p>
        </w:tc>
      </w:tr>
      <w:tr w:rsidR="00DC65EA" w:rsidRPr="00664728" w14:paraId="6F10BBC2" w14:textId="77777777" w:rsidTr="00664728">
        <w:trPr>
          <w:trHeight w:val="1617"/>
          <w:jc w:val="center"/>
        </w:trPr>
        <w:tc>
          <w:tcPr>
            <w:tcW w:w="1341" w:type="dxa"/>
            <w:shd w:val="clear" w:color="auto" w:fill="auto"/>
            <w:vAlign w:val="center"/>
          </w:tcPr>
          <w:p w14:paraId="7580BEF5" w14:textId="08646A08" w:rsidR="00DC65EA" w:rsidRPr="009107AB" w:rsidRDefault="00DC65EA" w:rsidP="00DC65EA">
            <w:pPr>
              <w:spacing w:line="360" w:lineRule="auto"/>
              <w:jc w:val="center"/>
              <w:rPr>
                <w:rFonts w:asciiTheme="majorEastAsia" w:eastAsiaTheme="majorEastAsia" w:hAnsiTheme="majorEastAsia" w:hint="eastAsia"/>
                <w:b/>
                <w:sz w:val="21"/>
              </w:rPr>
            </w:pPr>
            <w:r w:rsidRPr="009107AB">
              <w:rPr>
                <w:rFonts w:asciiTheme="majorEastAsia" w:eastAsiaTheme="majorEastAsia" w:hAnsiTheme="majorEastAsia" w:hint="eastAsia"/>
                <w:b/>
                <w:sz w:val="21"/>
              </w:rPr>
              <w:t>现场勘查</w:t>
            </w:r>
          </w:p>
        </w:tc>
        <w:tc>
          <w:tcPr>
            <w:tcW w:w="8152" w:type="dxa"/>
            <w:shd w:val="clear" w:color="auto" w:fill="auto"/>
            <w:vAlign w:val="center"/>
          </w:tcPr>
          <w:p w14:paraId="36079DCA" w14:textId="0AA05434" w:rsidR="00DC65EA" w:rsidRPr="009107AB" w:rsidRDefault="000E2924" w:rsidP="00DC65EA">
            <w:pPr>
              <w:snapToGrid w:val="0"/>
              <w:spacing w:line="400" w:lineRule="exact"/>
              <w:rPr>
                <w:rFonts w:asciiTheme="majorEastAsia" w:eastAsiaTheme="majorEastAsia" w:hAnsiTheme="majorEastAsia" w:hint="eastAsia"/>
                <w:sz w:val="21"/>
              </w:rPr>
            </w:pPr>
            <w:r w:rsidRPr="000E2924">
              <w:rPr>
                <w:rFonts w:ascii="Segoe UI Symbol" w:eastAsiaTheme="majorEastAsia" w:hAnsi="Segoe UI Symbol" w:cs="Segoe UI Symbol"/>
                <w:sz w:val="21"/>
              </w:rPr>
              <w:t>☑</w:t>
            </w:r>
            <w:r w:rsidR="00DC65EA" w:rsidRPr="009107AB">
              <w:rPr>
                <w:rFonts w:asciiTheme="majorEastAsia" w:eastAsiaTheme="majorEastAsia" w:hAnsiTheme="majorEastAsia" w:hint="eastAsia"/>
                <w:sz w:val="21"/>
              </w:rPr>
              <w:t>不组织。</w:t>
            </w:r>
          </w:p>
          <w:p w14:paraId="672AC692" w14:textId="665CA12E" w:rsidR="006F765A" w:rsidRPr="009107AB" w:rsidRDefault="000E2924" w:rsidP="0004120F">
            <w:pPr>
              <w:snapToGrid w:val="0"/>
              <w:spacing w:line="400" w:lineRule="exact"/>
              <w:rPr>
                <w:rFonts w:asciiTheme="majorEastAsia" w:eastAsiaTheme="majorEastAsia" w:hAnsiTheme="majorEastAsia" w:hint="eastAsia"/>
                <w:sz w:val="21"/>
              </w:rPr>
            </w:pPr>
            <w:r w:rsidRPr="009107AB">
              <w:rPr>
                <w:rFonts w:ascii="Segoe UI Symbol" w:eastAsiaTheme="majorEastAsia" w:hAnsi="Segoe UI Symbol" w:cs="Segoe UI Symbol" w:hint="eastAsia"/>
                <w:sz w:val="21"/>
              </w:rPr>
              <w:t>□</w:t>
            </w:r>
            <w:r w:rsidR="00DC65EA" w:rsidRPr="009107AB">
              <w:rPr>
                <w:rFonts w:asciiTheme="majorEastAsia" w:eastAsiaTheme="majorEastAsia" w:hAnsiTheme="majorEastAsia" w:hint="eastAsia"/>
                <w:sz w:val="21"/>
              </w:rPr>
              <w:t>组织</w:t>
            </w:r>
            <w:r w:rsidR="00EE6716" w:rsidRPr="009107AB">
              <w:rPr>
                <w:rFonts w:asciiTheme="majorEastAsia" w:eastAsiaTheme="majorEastAsia" w:hAnsiTheme="majorEastAsia" w:hint="eastAsia"/>
                <w:sz w:val="21"/>
              </w:rPr>
              <w:t>。</w:t>
            </w:r>
          </w:p>
        </w:tc>
      </w:tr>
      <w:tr w:rsidR="003363CE" w:rsidRPr="00664728" w14:paraId="195753A8" w14:textId="77777777" w:rsidTr="00664728">
        <w:trPr>
          <w:trHeight w:val="1617"/>
          <w:jc w:val="center"/>
        </w:trPr>
        <w:tc>
          <w:tcPr>
            <w:tcW w:w="1341" w:type="dxa"/>
            <w:shd w:val="clear" w:color="auto" w:fill="auto"/>
            <w:vAlign w:val="center"/>
          </w:tcPr>
          <w:p w14:paraId="109A8FC6" w14:textId="37D20C6C" w:rsidR="003363CE" w:rsidRPr="00632424" w:rsidRDefault="003363CE" w:rsidP="003363CE">
            <w:pPr>
              <w:spacing w:line="360" w:lineRule="auto"/>
              <w:jc w:val="center"/>
              <w:rPr>
                <w:rFonts w:asciiTheme="majorEastAsia" w:eastAsiaTheme="majorEastAsia" w:hAnsiTheme="majorEastAsia" w:hint="eastAsia"/>
                <w:b/>
                <w:sz w:val="21"/>
              </w:rPr>
            </w:pPr>
            <w:r w:rsidRPr="00632424">
              <w:rPr>
                <w:rFonts w:asciiTheme="majorEastAsia" w:eastAsiaTheme="majorEastAsia" w:hAnsiTheme="majorEastAsia" w:hint="eastAsia"/>
                <w:b/>
                <w:sz w:val="21"/>
              </w:rPr>
              <w:t>竞争性谈判</w:t>
            </w:r>
            <w:r w:rsidRPr="00632424">
              <w:rPr>
                <w:rFonts w:asciiTheme="majorEastAsia" w:eastAsiaTheme="majorEastAsia" w:hAnsiTheme="majorEastAsia"/>
                <w:b/>
                <w:sz w:val="21"/>
              </w:rPr>
              <w:t>文件领取</w:t>
            </w:r>
          </w:p>
        </w:tc>
        <w:tc>
          <w:tcPr>
            <w:tcW w:w="8152" w:type="dxa"/>
            <w:shd w:val="clear" w:color="auto" w:fill="auto"/>
            <w:vAlign w:val="center"/>
          </w:tcPr>
          <w:p w14:paraId="148A5122" w14:textId="450089AF" w:rsidR="003363CE" w:rsidRPr="00632424" w:rsidRDefault="000E2924" w:rsidP="003363CE">
            <w:pPr>
              <w:snapToGrid w:val="0"/>
              <w:spacing w:line="400" w:lineRule="exact"/>
              <w:rPr>
                <w:rFonts w:asciiTheme="majorEastAsia" w:eastAsiaTheme="majorEastAsia" w:hAnsiTheme="majorEastAsia" w:hint="eastAsia"/>
                <w:sz w:val="21"/>
              </w:rPr>
            </w:pPr>
            <w:r>
              <w:rPr>
                <w:rFonts w:asciiTheme="majorEastAsia" w:eastAsiaTheme="majorEastAsia" w:hAnsiTheme="majorEastAsia" w:hint="eastAsia"/>
                <w:sz w:val="21"/>
              </w:rPr>
              <w:t>竞争性谈判文件与项目采购公告一同公示。</w:t>
            </w:r>
          </w:p>
        </w:tc>
      </w:tr>
      <w:tr w:rsidR="003363CE" w:rsidRPr="00664728" w14:paraId="30187CF1" w14:textId="77777777" w:rsidTr="00664728">
        <w:trPr>
          <w:trHeight w:val="1617"/>
          <w:jc w:val="center"/>
        </w:trPr>
        <w:tc>
          <w:tcPr>
            <w:tcW w:w="1341" w:type="dxa"/>
            <w:shd w:val="clear" w:color="auto" w:fill="auto"/>
            <w:vAlign w:val="center"/>
          </w:tcPr>
          <w:p w14:paraId="1E04C8CE" w14:textId="6067A5BD" w:rsidR="003363CE" w:rsidRPr="009957ED" w:rsidRDefault="003363CE" w:rsidP="003363CE">
            <w:pPr>
              <w:spacing w:line="360" w:lineRule="auto"/>
              <w:jc w:val="center"/>
              <w:rPr>
                <w:rFonts w:asciiTheme="majorEastAsia" w:eastAsiaTheme="majorEastAsia" w:hAnsiTheme="majorEastAsia" w:hint="eastAsia"/>
                <w:b/>
                <w:sz w:val="21"/>
              </w:rPr>
            </w:pPr>
            <w:r w:rsidRPr="009957ED">
              <w:rPr>
                <w:rFonts w:asciiTheme="majorEastAsia" w:eastAsiaTheme="majorEastAsia" w:hAnsiTheme="majorEastAsia"/>
                <w:b/>
                <w:sz w:val="21"/>
              </w:rPr>
              <w:t>答疑</w:t>
            </w:r>
            <w:r w:rsidRPr="009957ED">
              <w:rPr>
                <w:rFonts w:asciiTheme="majorEastAsia" w:eastAsiaTheme="majorEastAsia" w:hAnsiTheme="majorEastAsia" w:hint="eastAsia"/>
                <w:b/>
                <w:sz w:val="21"/>
              </w:rPr>
              <w:t>时间及方式</w:t>
            </w:r>
          </w:p>
        </w:tc>
        <w:tc>
          <w:tcPr>
            <w:tcW w:w="8152" w:type="dxa"/>
            <w:shd w:val="clear" w:color="auto" w:fill="auto"/>
            <w:vAlign w:val="center"/>
          </w:tcPr>
          <w:p w14:paraId="43E7D663" w14:textId="4EE3D47F" w:rsidR="003363CE" w:rsidRPr="009957ED" w:rsidRDefault="00625E86" w:rsidP="003363CE">
            <w:pPr>
              <w:snapToGrid w:val="0"/>
              <w:spacing w:line="400" w:lineRule="exact"/>
              <w:rPr>
                <w:rFonts w:asciiTheme="majorEastAsia" w:eastAsiaTheme="majorEastAsia" w:hAnsiTheme="majorEastAsia" w:hint="eastAsia"/>
                <w:sz w:val="21"/>
              </w:rPr>
            </w:pPr>
            <w:r w:rsidRPr="009957ED">
              <w:rPr>
                <w:rFonts w:asciiTheme="majorEastAsia" w:eastAsiaTheme="majorEastAsia" w:hAnsiTheme="majorEastAsia" w:hint="eastAsia"/>
                <w:sz w:val="21"/>
              </w:rPr>
              <w:t>2024 年</w:t>
            </w:r>
            <w:r w:rsidR="00D33D1F" w:rsidRPr="009957ED">
              <w:rPr>
                <w:rFonts w:asciiTheme="majorEastAsia" w:eastAsiaTheme="majorEastAsia" w:hAnsiTheme="majorEastAsia" w:hint="eastAsia"/>
                <w:sz w:val="21"/>
              </w:rPr>
              <w:t>7</w:t>
            </w:r>
            <w:r w:rsidRPr="009957ED">
              <w:rPr>
                <w:rFonts w:asciiTheme="majorEastAsia" w:eastAsiaTheme="majorEastAsia" w:hAnsiTheme="majorEastAsia" w:hint="eastAsia"/>
                <w:sz w:val="21"/>
              </w:rPr>
              <w:t>月</w:t>
            </w:r>
            <w:r w:rsidR="009957ED" w:rsidRPr="009957ED">
              <w:rPr>
                <w:rFonts w:asciiTheme="majorEastAsia" w:eastAsiaTheme="majorEastAsia" w:hAnsiTheme="majorEastAsia" w:hint="eastAsia"/>
                <w:sz w:val="21"/>
              </w:rPr>
              <w:t>22</w:t>
            </w:r>
            <w:r w:rsidRPr="009957ED">
              <w:rPr>
                <w:rFonts w:asciiTheme="majorEastAsia" w:eastAsiaTheme="majorEastAsia" w:hAnsiTheme="majorEastAsia" w:hint="eastAsia"/>
                <w:sz w:val="21"/>
              </w:rPr>
              <w:t xml:space="preserve">日 </w:t>
            </w:r>
            <w:r w:rsidR="009957ED" w:rsidRPr="009957ED">
              <w:rPr>
                <w:rFonts w:asciiTheme="majorEastAsia" w:eastAsiaTheme="majorEastAsia" w:hAnsiTheme="majorEastAsia" w:hint="eastAsia"/>
                <w:sz w:val="21"/>
              </w:rPr>
              <w:t>12</w:t>
            </w:r>
            <w:r w:rsidRPr="009957ED">
              <w:rPr>
                <w:rFonts w:asciiTheme="majorEastAsia" w:eastAsiaTheme="majorEastAsia" w:hAnsiTheme="majorEastAsia" w:hint="eastAsia"/>
                <w:sz w:val="21"/>
              </w:rPr>
              <w:t xml:space="preserve"> 时前，响应人将询问文件（注明响应人、联系人、手机号码等信息，并加盖单位公章）的扫描件和 word 格 式 电 子 文 本 同 时 以 附 件 形 式 发 送 至 电 子 信 箱 ：</w:t>
            </w:r>
            <w:r w:rsidR="00D33D1F" w:rsidRPr="009957ED">
              <w:rPr>
                <w:rFonts w:asciiTheme="majorEastAsia" w:eastAsiaTheme="majorEastAsia" w:hAnsiTheme="majorEastAsia"/>
                <w:sz w:val="21"/>
              </w:rPr>
              <w:t>gu.jianhui@coscoshipping.com</w:t>
            </w:r>
            <w:r w:rsidRPr="009957ED">
              <w:rPr>
                <w:rFonts w:asciiTheme="majorEastAsia" w:eastAsiaTheme="majorEastAsia" w:hAnsiTheme="majorEastAsia" w:hint="eastAsia"/>
                <w:sz w:val="21"/>
              </w:rPr>
              <w:t>，邮件主题为“关于……项目的询问”，如采取电话咨询或面谈的方式提出相关询问，将不予答复。</w:t>
            </w:r>
          </w:p>
        </w:tc>
      </w:tr>
      <w:tr w:rsidR="003363CE" w:rsidRPr="00664728" w14:paraId="1F719996" w14:textId="77777777" w:rsidTr="00664728">
        <w:trPr>
          <w:trHeight w:val="942"/>
          <w:jc w:val="center"/>
        </w:trPr>
        <w:tc>
          <w:tcPr>
            <w:tcW w:w="1341" w:type="dxa"/>
            <w:shd w:val="clear" w:color="auto" w:fill="auto"/>
            <w:vAlign w:val="center"/>
          </w:tcPr>
          <w:p w14:paraId="367DEF63" w14:textId="7FD01E6E" w:rsidR="003363CE" w:rsidRPr="009957ED" w:rsidRDefault="003363CE" w:rsidP="003363CE">
            <w:pPr>
              <w:spacing w:line="360" w:lineRule="auto"/>
              <w:jc w:val="center"/>
              <w:rPr>
                <w:rFonts w:asciiTheme="majorEastAsia" w:eastAsiaTheme="majorEastAsia" w:hAnsiTheme="majorEastAsia" w:hint="eastAsia"/>
                <w:b/>
                <w:sz w:val="21"/>
              </w:rPr>
            </w:pPr>
            <w:r w:rsidRPr="009957ED">
              <w:rPr>
                <w:rFonts w:asciiTheme="majorEastAsia" w:eastAsiaTheme="majorEastAsia" w:hAnsiTheme="majorEastAsia" w:hint="eastAsia"/>
                <w:b/>
                <w:sz w:val="21"/>
              </w:rPr>
              <w:t>提报</w:t>
            </w:r>
            <w:r w:rsidR="00417984" w:rsidRPr="009957ED">
              <w:rPr>
                <w:rFonts w:asciiTheme="majorEastAsia" w:eastAsiaTheme="majorEastAsia" w:hAnsiTheme="majorEastAsia" w:hint="eastAsia"/>
                <w:b/>
                <w:sz w:val="21"/>
              </w:rPr>
              <w:t>响应文件</w:t>
            </w:r>
          </w:p>
        </w:tc>
        <w:tc>
          <w:tcPr>
            <w:tcW w:w="8152" w:type="dxa"/>
            <w:shd w:val="clear" w:color="auto" w:fill="auto"/>
            <w:vAlign w:val="center"/>
          </w:tcPr>
          <w:p w14:paraId="18556788" w14:textId="22EDFBDC" w:rsidR="003363CE" w:rsidRPr="009957ED" w:rsidRDefault="003363CE" w:rsidP="003363CE">
            <w:pPr>
              <w:snapToGrid w:val="0"/>
              <w:spacing w:line="400" w:lineRule="exact"/>
              <w:rPr>
                <w:rFonts w:asciiTheme="majorEastAsia" w:eastAsiaTheme="majorEastAsia" w:hAnsiTheme="majorEastAsia" w:hint="eastAsia"/>
                <w:sz w:val="21"/>
              </w:rPr>
            </w:pPr>
            <w:r w:rsidRPr="009957ED">
              <w:rPr>
                <w:rFonts w:asciiTheme="majorEastAsia" w:eastAsiaTheme="majorEastAsia" w:hAnsiTheme="majorEastAsia" w:hint="eastAsia"/>
                <w:sz w:val="21"/>
              </w:rPr>
              <w:t>202</w:t>
            </w:r>
            <w:r w:rsidR="00A2395A" w:rsidRPr="009957ED">
              <w:rPr>
                <w:rFonts w:asciiTheme="majorEastAsia" w:eastAsiaTheme="majorEastAsia" w:hAnsiTheme="majorEastAsia" w:hint="eastAsia"/>
                <w:sz w:val="21"/>
              </w:rPr>
              <w:t>4</w:t>
            </w:r>
            <w:r w:rsidRPr="009957ED">
              <w:rPr>
                <w:rFonts w:asciiTheme="majorEastAsia" w:eastAsiaTheme="majorEastAsia" w:hAnsiTheme="majorEastAsia" w:hint="eastAsia"/>
                <w:sz w:val="21"/>
              </w:rPr>
              <w:t>年</w:t>
            </w:r>
            <w:r w:rsidR="00D33D1F" w:rsidRPr="009957ED">
              <w:rPr>
                <w:rFonts w:asciiTheme="majorEastAsia" w:eastAsiaTheme="majorEastAsia" w:hAnsiTheme="majorEastAsia" w:hint="eastAsia"/>
                <w:sz w:val="21"/>
              </w:rPr>
              <w:t>7</w:t>
            </w:r>
            <w:r w:rsidRPr="009957ED">
              <w:rPr>
                <w:rFonts w:asciiTheme="majorEastAsia" w:eastAsiaTheme="majorEastAsia" w:hAnsiTheme="majorEastAsia" w:hint="eastAsia"/>
                <w:sz w:val="21"/>
              </w:rPr>
              <w:t>月</w:t>
            </w:r>
            <w:r w:rsidR="009957ED" w:rsidRPr="009957ED">
              <w:rPr>
                <w:rFonts w:asciiTheme="majorEastAsia" w:eastAsiaTheme="majorEastAsia" w:hAnsiTheme="majorEastAsia" w:hint="eastAsia"/>
                <w:sz w:val="21"/>
              </w:rPr>
              <w:t>22</w:t>
            </w:r>
            <w:r w:rsidRPr="009957ED">
              <w:rPr>
                <w:rFonts w:asciiTheme="majorEastAsia" w:eastAsiaTheme="majorEastAsia" w:hAnsiTheme="majorEastAsia" w:hint="eastAsia"/>
                <w:sz w:val="21"/>
              </w:rPr>
              <w:t>日</w:t>
            </w:r>
            <w:r w:rsidR="009957ED" w:rsidRPr="009957ED">
              <w:rPr>
                <w:rFonts w:asciiTheme="majorEastAsia" w:eastAsiaTheme="majorEastAsia" w:hAnsiTheme="majorEastAsia" w:hint="eastAsia"/>
                <w:sz w:val="21"/>
              </w:rPr>
              <w:t>13</w:t>
            </w:r>
            <w:r w:rsidRPr="009957ED">
              <w:rPr>
                <w:rFonts w:asciiTheme="majorEastAsia" w:eastAsiaTheme="majorEastAsia" w:hAnsiTheme="majorEastAsia" w:hint="eastAsia"/>
                <w:sz w:val="21"/>
              </w:rPr>
              <w:t>时</w:t>
            </w:r>
            <w:r w:rsidR="009957ED" w:rsidRPr="009957ED">
              <w:rPr>
                <w:rFonts w:asciiTheme="majorEastAsia" w:eastAsiaTheme="majorEastAsia" w:hAnsiTheme="majorEastAsia" w:hint="eastAsia"/>
                <w:sz w:val="21"/>
              </w:rPr>
              <w:t>30分</w:t>
            </w:r>
            <w:r w:rsidRPr="009957ED">
              <w:rPr>
                <w:rFonts w:asciiTheme="majorEastAsia" w:eastAsiaTheme="majorEastAsia" w:hAnsiTheme="majorEastAsia" w:hint="eastAsia"/>
                <w:sz w:val="21"/>
              </w:rPr>
              <w:t>。响应人应当在截止时间前，将</w:t>
            </w:r>
            <w:r w:rsidR="00417984" w:rsidRPr="009957ED">
              <w:rPr>
                <w:rFonts w:asciiTheme="majorEastAsia" w:eastAsiaTheme="majorEastAsia" w:hAnsiTheme="majorEastAsia" w:hint="eastAsia"/>
                <w:sz w:val="21"/>
              </w:rPr>
              <w:t>响应文件</w:t>
            </w:r>
            <w:r w:rsidRPr="009957ED">
              <w:rPr>
                <w:rFonts w:asciiTheme="majorEastAsia" w:eastAsiaTheme="majorEastAsia" w:hAnsiTheme="majorEastAsia" w:hint="eastAsia"/>
                <w:sz w:val="21"/>
              </w:rPr>
              <w:t>送（递）达采购地点：</w:t>
            </w:r>
            <w:r w:rsidR="00D33D1F" w:rsidRPr="009957ED">
              <w:rPr>
                <w:rFonts w:asciiTheme="majorEastAsia" w:eastAsiaTheme="majorEastAsia" w:hAnsiTheme="majorEastAsia" w:hint="eastAsia"/>
                <w:sz w:val="21"/>
                <w:u w:val="single"/>
              </w:rPr>
              <w:t>广州市花都区港联大道5号中远海运空运物流中心</w:t>
            </w:r>
            <w:r w:rsidRPr="009957ED">
              <w:rPr>
                <w:rFonts w:asciiTheme="majorEastAsia" w:eastAsiaTheme="majorEastAsia" w:hAnsiTheme="majorEastAsia" w:hint="eastAsia"/>
                <w:sz w:val="21"/>
              </w:rPr>
              <w:t>。</w:t>
            </w:r>
          </w:p>
        </w:tc>
      </w:tr>
      <w:tr w:rsidR="003363CE" w:rsidRPr="00664728" w14:paraId="29B9F971" w14:textId="77777777" w:rsidTr="00664728">
        <w:trPr>
          <w:jc w:val="center"/>
        </w:trPr>
        <w:tc>
          <w:tcPr>
            <w:tcW w:w="1341" w:type="dxa"/>
            <w:shd w:val="clear" w:color="auto" w:fill="auto"/>
            <w:vAlign w:val="center"/>
          </w:tcPr>
          <w:p w14:paraId="753233C5" w14:textId="77777777" w:rsidR="003363CE" w:rsidRPr="00632424" w:rsidRDefault="003363CE" w:rsidP="003363CE">
            <w:pPr>
              <w:spacing w:line="360" w:lineRule="auto"/>
              <w:jc w:val="center"/>
              <w:rPr>
                <w:rFonts w:asciiTheme="majorEastAsia" w:eastAsiaTheme="majorEastAsia" w:hAnsiTheme="majorEastAsia" w:hint="eastAsia"/>
                <w:b/>
                <w:sz w:val="21"/>
              </w:rPr>
            </w:pPr>
            <w:bookmarkStart w:id="6" w:name="_Hlk137633000"/>
            <w:r w:rsidRPr="00632424">
              <w:rPr>
                <w:rFonts w:asciiTheme="majorEastAsia" w:eastAsiaTheme="majorEastAsia" w:hAnsiTheme="majorEastAsia" w:hint="eastAsia"/>
                <w:b/>
                <w:sz w:val="21"/>
              </w:rPr>
              <w:t>竞争性谈判</w:t>
            </w:r>
          </w:p>
          <w:p w14:paraId="21F8F624" w14:textId="77777777" w:rsidR="003363CE" w:rsidRPr="00632424" w:rsidRDefault="003363CE" w:rsidP="003363CE">
            <w:pPr>
              <w:spacing w:line="360" w:lineRule="auto"/>
              <w:jc w:val="center"/>
              <w:rPr>
                <w:rFonts w:asciiTheme="majorEastAsia" w:eastAsiaTheme="majorEastAsia" w:hAnsiTheme="majorEastAsia" w:hint="eastAsia"/>
                <w:b/>
                <w:sz w:val="21"/>
              </w:rPr>
            </w:pPr>
            <w:r w:rsidRPr="00632424">
              <w:rPr>
                <w:rFonts w:asciiTheme="majorEastAsia" w:eastAsiaTheme="majorEastAsia" w:hAnsiTheme="majorEastAsia" w:hint="eastAsia"/>
                <w:b/>
                <w:sz w:val="21"/>
              </w:rPr>
              <w:lastRenderedPageBreak/>
              <w:t>响应</w:t>
            </w:r>
            <w:r w:rsidRPr="00632424">
              <w:rPr>
                <w:rFonts w:asciiTheme="majorEastAsia" w:eastAsiaTheme="majorEastAsia" w:hAnsiTheme="majorEastAsia"/>
                <w:b/>
                <w:sz w:val="21"/>
              </w:rPr>
              <w:t>文件</w:t>
            </w:r>
            <w:bookmarkEnd w:id="6"/>
          </w:p>
        </w:tc>
        <w:tc>
          <w:tcPr>
            <w:tcW w:w="8152" w:type="dxa"/>
            <w:shd w:val="clear" w:color="auto" w:fill="auto"/>
            <w:vAlign w:val="center"/>
          </w:tcPr>
          <w:p w14:paraId="251DB880" w14:textId="1E789727" w:rsidR="003363CE" w:rsidRPr="00632424" w:rsidRDefault="003363CE" w:rsidP="003363CE">
            <w:pPr>
              <w:snapToGrid w:val="0"/>
              <w:spacing w:line="400" w:lineRule="exact"/>
              <w:jc w:val="both"/>
              <w:rPr>
                <w:rFonts w:asciiTheme="majorEastAsia" w:eastAsiaTheme="majorEastAsia" w:hAnsiTheme="majorEastAsia" w:hint="eastAsia"/>
                <w:b/>
                <w:bCs/>
                <w:sz w:val="21"/>
              </w:rPr>
            </w:pPr>
            <w:r w:rsidRPr="00632424">
              <w:rPr>
                <w:rFonts w:asciiTheme="majorEastAsia" w:eastAsiaTheme="majorEastAsia" w:hAnsiTheme="majorEastAsia" w:hint="eastAsia"/>
                <w:b/>
                <w:bCs/>
                <w:sz w:val="21"/>
              </w:rPr>
              <w:lastRenderedPageBreak/>
              <w:t>1、响应文件：正本壹份，副本贰份</w:t>
            </w:r>
            <w:r w:rsidR="003A024D" w:rsidRPr="00632424">
              <w:rPr>
                <w:rFonts w:asciiTheme="majorEastAsia" w:eastAsiaTheme="majorEastAsia" w:hAnsiTheme="majorEastAsia" w:hint="eastAsia"/>
                <w:b/>
                <w:bCs/>
                <w:sz w:val="21"/>
              </w:rPr>
              <w:t>，</w:t>
            </w:r>
            <w:r w:rsidR="000A470C" w:rsidRPr="00632424">
              <w:rPr>
                <w:rFonts w:asciiTheme="majorEastAsia" w:eastAsiaTheme="majorEastAsia" w:hAnsiTheme="majorEastAsia" w:hint="eastAsia"/>
                <w:b/>
                <w:bCs/>
                <w:sz w:val="21"/>
              </w:rPr>
              <w:t>正本逐页加盖公章，副本可为正本复印件</w:t>
            </w:r>
            <w:r w:rsidRPr="00632424">
              <w:rPr>
                <w:rFonts w:asciiTheme="majorEastAsia" w:eastAsiaTheme="majorEastAsia" w:hAnsiTheme="majorEastAsia" w:hint="eastAsia"/>
                <w:b/>
                <w:bCs/>
                <w:sz w:val="21"/>
              </w:rPr>
              <w:t>；</w:t>
            </w:r>
          </w:p>
          <w:p w14:paraId="20868C7C" w14:textId="00D6EF54" w:rsidR="003363CE" w:rsidRPr="00632424" w:rsidRDefault="00DE029D" w:rsidP="003363CE">
            <w:pPr>
              <w:snapToGrid w:val="0"/>
              <w:spacing w:line="400" w:lineRule="exact"/>
              <w:jc w:val="both"/>
              <w:rPr>
                <w:rFonts w:asciiTheme="majorEastAsia" w:eastAsiaTheme="majorEastAsia" w:hAnsiTheme="majorEastAsia" w:hint="eastAsia"/>
                <w:b/>
                <w:bCs/>
                <w:sz w:val="21"/>
              </w:rPr>
            </w:pPr>
            <w:r w:rsidRPr="00632424">
              <w:rPr>
                <w:rFonts w:asciiTheme="majorEastAsia" w:eastAsiaTheme="majorEastAsia" w:hAnsiTheme="majorEastAsia" w:hint="eastAsia"/>
                <w:b/>
                <w:bCs/>
                <w:sz w:val="21"/>
              </w:rPr>
              <w:lastRenderedPageBreak/>
              <w:t>2</w:t>
            </w:r>
            <w:r w:rsidR="003363CE" w:rsidRPr="00632424">
              <w:rPr>
                <w:rFonts w:asciiTheme="majorEastAsia" w:eastAsiaTheme="majorEastAsia" w:hAnsiTheme="majorEastAsia" w:hint="eastAsia"/>
                <w:b/>
                <w:bCs/>
                <w:sz w:val="21"/>
              </w:rPr>
              <w:t>、电子响应文件：壹份，电子版内容</w:t>
            </w:r>
            <w:r w:rsidR="001E0C20" w:rsidRPr="00632424">
              <w:rPr>
                <w:rFonts w:asciiTheme="majorEastAsia" w:eastAsiaTheme="majorEastAsia" w:hAnsiTheme="majorEastAsia" w:hint="eastAsia"/>
                <w:b/>
                <w:bCs/>
                <w:sz w:val="21"/>
              </w:rPr>
              <w:t>为</w:t>
            </w:r>
            <w:r w:rsidR="003A024D" w:rsidRPr="00632424">
              <w:rPr>
                <w:rFonts w:asciiTheme="majorEastAsia" w:eastAsiaTheme="majorEastAsia" w:hAnsiTheme="majorEastAsia" w:hint="eastAsia"/>
                <w:b/>
                <w:bCs/>
                <w:sz w:val="21"/>
              </w:rPr>
              <w:t>响应</w:t>
            </w:r>
            <w:r w:rsidR="003363CE" w:rsidRPr="00632424">
              <w:rPr>
                <w:rFonts w:asciiTheme="majorEastAsia" w:eastAsiaTheme="majorEastAsia" w:hAnsiTheme="majorEastAsia" w:hint="eastAsia"/>
                <w:b/>
                <w:bCs/>
                <w:sz w:val="21"/>
              </w:rPr>
              <w:t>文件正本</w:t>
            </w:r>
            <w:r w:rsidR="001E0C20" w:rsidRPr="00632424">
              <w:rPr>
                <w:rFonts w:asciiTheme="majorEastAsia" w:eastAsiaTheme="majorEastAsia" w:hAnsiTheme="majorEastAsia" w:hint="eastAsia"/>
                <w:b/>
                <w:bCs/>
                <w:sz w:val="21"/>
              </w:rPr>
              <w:t>盖章后</w:t>
            </w:r>
            <w:r w:rsidR="003A024D" w:rsidRPr="00632424">
              <w:rPr>
                <w:rFonts w:asciiTheme="majorEastAsia" w:eastAsiaTheme="majorEastAsia" w:hAnsiTheme="majorEastAsia" w:hint="eastAsia"/>
                <w:b/>
                <w:bCs/>
                <w:sz w:val="21"/>
              </w:rPr>
              <w:t>的扫描件</w:t>
            </w:r>
            <w:r w:rsidR="003363CE" w:rsidRPr="00632424">
              <w:rPr>
                <w:rFonts w:asciiTheme="majorEastAsia" w:eastAsiaTheme="majorEastAsia" w:hAnsiTheme="majorEastAsia" w:hint="eastAsia"/>
                <w:b/>
                <w:bCs/>
                <w:sz w:val="21"/>
              </w:rPr>
              <w:t>，PDF格式；U盘存储。</w:t>
            </w:r>
          </w:p>
          <w:p w14:paraId="67079A5E" w14:textId="7A44265E" w:rsidR="003363CE" w:rsidRPr="00632424" w:rsidRDefault="001E0C20" w:rsidP="003363CE">
            <w:pPr>
              <w:snapToGrid w:val="0"/>
              <w:spacing w:line="400" w:lineRule="exact"/>
              <w:jc w:val="both"/>
              <w:rPr>
                <w:rFonts w:asciiTheme="majorEastAsia" w:eastAsiaTheme="majorEastAsia" w:hAnsiTheme="majorEastAsia" w:hint="eastAsia"/>
                <w:sz w:val="21"/>
              </w:rPr>
            </w:pPr>
            <w:r w:rsidRPr="00632424">
              <w:rPr>
                <w:rFonts w:asciiTheme="majorEastAsia" w:eastAsiaTheme="majorEastAsia" w:hAnsiTheme="majorEastAsia" w:hint="eastAsia"/>
                <w:b/>
                <w:bCs/>
                <w:sz w:val="21"/>
              </w:rPr>
              <w:t>3</w:t>
            </w:r>
            <w:r w:rsidR="003363CE" w:rsidRPr="00632424">
              <w:rPr>
                <w:rFonts w:asciiTheme="majorEastAsia" w:eastAsiaTheme="majorEastAsia" w:hAnsiTheme="majorEastAsia" w:hint="eastAsia"/>
                <w:b/>
                <w:bCs/>
                <w:sz w:val="21"/>
              </w:rPr>
              <w:t>、响应文件概不退还。详见竞争性谈判响应文件的编制。</w:t>
            </w:r>
          </w:p>
        </w:tc>
      </w:tr>
      <w:tr w:rsidR="003363CE" w:rsidRPr="00664728" w14:paraId="026E5837" w14:textId="77777777" w:rsidTr="00664728">
        <w:trPr>
          <w:trHeight w:val="736"/>
          <w:jc w:val="center"/>
        </w:trPr>
        <w:tc>
          <w:tcPr>
            <w:tcW w:w="1341" w:type="dxa"/>
            <w:shd w:val="clear" w:color="auto" w:fill="auto"/>
            <w:vAlign w:val="center"/>
          </w:tcPr>
          <w:p w14:paraId="1335EB2B" w14:textId="4BA175DF" w:rsidR="003363CE" w:rsidRPr="00632424" w:rsidRDefault="003363CE" w:rsidP="003363CE">
            <w:pPr>
              <w:spacing w:line="360" w:lineRule="auto"/>
              <w:jc w:val="center"/>
              <w:rPr>
                <w:rFonts w:asciiTheme="majorEastAsia" w:eastAsiaTheme="majorEastAsia" w:hAnsiTheme="majorEastAsia" w:hint="eastAsia"/>
                <w:b/>
                <w:sz w:val="21"/>
              </w:rPr>
            </w:pPr>
            <w:r w:rsidRPr="00632424">
              <w:rPr>
                <w:rFonts w:asciiTheme="majorEastAsia" w:eastAsiaTheme="majorEastAsia" w:hAnsiTheme="majorEastAsia" w:hint="eastAsia"/>
                <w:b/>
                <w:sz w:val="21"/>
              </w:rPr>
              <w:lastRenderedPageBreak/>
              <w:t>响应文件的组成</w:t>
            </w:r>
          </w:p>
        </w:tc>
        <w:tc>
          <w:tcPr>
            <w:tcW w:w="8152" w:type="dxa"/>
            <w:shd w:val="clear" w:color="auto" w:fill="auto"/>
            <w:vAlign w:val="center"/>
          </w:tcPr>
          <w:p w14:paraId="168B8B5E" w14:textId="62FB0E9B" w:rsidR="003363CE" w:rsidRPr="00632424" w:rsidRDefault="009A03A4" w:rsidP="003363CE">
            <w:pPr>
              <w:snapToGrid w:val="0"/>
              <w:spacing w:line="400" w:lineRule="exact"/>
              <w:jc w:val="both"/>
              <w:rPr>
                <w:rFonts w:asciiTheme="majorEastAsia" w:eastAsiaTheme="majorEastAsia" w:hAnsiTheme="majorEastAsia" w:hint="eastAsia"/>
                <w:sz w:val="21"/>
              </w:rPr>
            </w:pPr>
            <w:r w:rsidRPr="00632424">
              <w:rPr>
                <w:rFonts w:asciiTheme="majorEastAsia" w:eastAsiaTheme="majorEastAsia" w:hAnsiTheme="majorEastAsia" w:hint="eastAsia"/>
                <w:sz w:val="21"/>
              </w:rPr>
              <w:t>详见第二章《竞争性谈判要求》中的“竞争性谈判响应文件的编制”章节</w:t>
            </w:r>
          </w:p>
        </w:tc>
      </w:tr>
      <w:tr w:rsidR="003363CE" w:rsidRPr="00664728" w14:paraId="07315D03" w14:textId="77777777" w:rsidTr="00664728">
        <w:trPr>
          <w:trHeight w:val="736"/>
          <w:jc w:val="center"/>
        </w:trPr>
        <w:tc>
          <w:tcPr>
            <w:tcW w:w="1341" w:type="dxa"/>
            <w:shd w:val="clear" w:color="auto" w:fill="auto"/>
            <w:vAlign w:val="center"/>
          </w:tcPr>
          <w:p w14:paraId="5EA3301A" w14:textId="0C8DA88F" w:rsidR="003363CE" w:rsidRPr="00632424" w:rsidRDefault="003363CE" w:rsidP="003363CE">
            <w:pPr>
              <w:spacing w:line="360" w:lineRule="auto"/>
              <w:jc w:val="center"/>
              <w:rPr>
                <w:rFonts w:asciiTheme="majorEastAsia" w:eastAsiaTheme="majorEastAsia" w:hAnsiTheme="majorEastAsia" w:hint="eastAsia"/>
                <w:b/>
                <w:sz w:val="21"/>
              </w:rPr>
            </w:pPr>
            <w:r w:rsidRPr="00632424">
              <w:rPr>
                <w:rFonts w:asciiTheme="majorEastAsia" w:eastAsiaTheme="majorEastAsia" w:hAnsiTheme="majorEastAsia" w:hint="eastAsia"/>
                <w:b/>
                <w:sz w:val="21"/>
              </w:rPr>
              <w:t>评审办法</w:t>
            </w:r>
          </w:p>
        </w:tc>
        <w:tc>
          <w:tcPr>
            <w:tcW w:w="8152" w:type="dxa"/>
            <w:shd w:val="clear" w:color="auto" w:fill="auto"/>
            <w:vAlign w:val="center"/>
          </w:tcPr>
          <w:p w14:paraId="35793D4C" w14:textId="3CD273A3" w:rsidR="003363CE" w:rsidRPr="00632424" w:rsidRDefault="003363CE" w:rsidP="003363CE">
            <w:pPr>
              <w:snapToGrid w:val="0"/>
              <w:spacing w:line="400" w:lineRule="exact"/>
              <w:jc w:val="both"/>
              <w:rPr>
                <w:rFonts w:asciiTheme="majorEastAsia" w:eastAsiaTheme="majorEastAsia" w:hAnsiTheme="majorEastAsia" w:hint="eastAsia"/>
                <w:color w:val="FF0000"/>
                <w:sz w:val="21"/>
              </w:rPr>
            </w:pPr>
            <w:r w:rsidRPr="00632424">
              <w:rPr>
                <w:rFonts w:asciiTheme="majorEastAsia" w:eastAsiaTheme="majorEastAsia" w:hAnsiTheme="majorEastAsia" w:hint="eastAsia"/>
                <w:sz w:val="21"/>
              </w:rPr>
              <w:t>采购人组建谈判小组，采用符合条件的</w:t>
            </w:r>
            <w:r w:rsidR="00A7359B" w:rsidRPr="00632424">
              <w:rPr>
                <w:rFonts w:asciiTheme="majorEastAsia" w:eastAsiaTheme="majorEastAsia" w:hAnsiTheme="majorEastAsia" w:hint="eastAsia"/>
                <w:sz w:val="21"/>
              </w:rPr>
              <w:t>项目</w:t>
            </w:r>
            <w:r w:rsidR="005529B4" w:rsidRPr="00632424">
              <w:rPr>
                <w:rFonts w:asciiTheme="majorEastAsia" w:eastAsiaTheme="majorEastAsia" w:hAnsiTheme="majorEastAsia" w:hint="eastAsia"/>
                <w:sz w:val="21"/>
              </w:rPr>
              <w:t>总价</w:t>
            </w:r>
            <w:r w:rsidR="00DB4A51" w:rsidRPr="00632424">
              <w:rPr>
                <w:rFonts w:asciiTheme="majorEastAsia" w:eastAsiaTheme="majorEastAsia" w:hAnsiTheme="majorEastAsia" w:hint="eastAsia"/>
                <w:b/>
                <w:bCs/>
                <w:sz w:val="21"/>
              </w:rPr>
              <w:t>不含税</w:t>
            </w:r>
            <w:r w:rsidRPr="00632424">
              <w:rPr>
                <w:rFonts w:asciiTheme="majorEastAsia" w:eastAsiaTheme="majorEastAsia" w:hAnsiTheme="majorEastAsia" w:hint="eastAsia"/>
                <w:b/>
                <w:bCs/>
                <w:sz w:val="21"/>
              </w:rPr>
              <w:t>最低</w:t>
            </w:r>
            <w:r w:rsidR="00881CBE" w:rsidRPr="00632424">
              <w:rPr>
                <w:rFonts w:asciiTheme="majorEastAsia" w:eastAsiaTheme="majorEastAsia" w:hAnsiTheme="majorEastAsia" w:hint="eastAsia"/>
                <w:b/>
                <w:bCs/>
                <w:sz w:val="21"/>
              </w:rPr>
              <w:t>价</w:t>
            </w:r>
            <w:r w:rsidRPr="00632424">
              <w:rPr>
                <w:rFonts w:asciiTheme="majorEastAsia" w:eastAsiaTheme="majorEastAsia" w:hAnsiTheme="majorEastAsia" w:hint="eastAsia"/>
                <w:sz w:val="21"/>
              </w:rPr>
              <w:t>评标法。</w:t>
            </w:r>
          </w:p>
        </w:tc>
      </w:tr>
      <w:tr w:rsidR="003363CE" w:rsidRPr="00664728" w14:paraId="00295343" w14:textId="77777777" w:rsidTr="00664728">
        <w:trPr>
          <w:trHeight w:val="1273"/>
          <w:jc w:val="center"/>
        </w:trPr>
        <w:tc>
          <w:tcPr>
            <w:tcW w:w="1341" w:type="dxa"/>
            <w:shd w:val="clear" w:color="auto" w:fill="auto"/>
            <w:vAlign w:val="center"/>
          </w:tcPr>
          <w:p w14:paraId="0BC9EBBF" w14:textId="7B612012" w:rsidR="003363CE" w:rsidRPr="008E5EB7" w:rsidRDefault="003363CE" w:rsidP="003363CE">
            <w:pPr>
              <w:spacing w:line="360" w:lineRule="auto"/>
              <w:jc w:val="center"/>
              <w:rPr>
                <w:rFonts w:asciiTheme="majorEastAsia" w:eastAsiaTheme="majorEastAsia" w:hAnsiTheme="majorEastAsia" w:hint="eastAsia"/>
                <w:b/>
                <w:sz w:val="21"/>
              </w:rPr>
            </w:pPr>
            <w:r w:rsidRPr="008E5EB7">
              <w:rPr>
                <w:rFonts w:asciiTheme="majorEastAsia" w:eastAsiaTheme="majorEastAsia" w:hAnsiTheme="majorEastAsia" w:hint="eastAsia"/>
                <w:b/>
                <w:sz w:val="21"/>
              </w:rPr>
              <w:t>竞争性谈判时间</w:t>
            </w:r>
          </w:p>
        </w:tc>
        <w:tc>
          <w:tcPr>
            <w:tcW w:w="8152" w:type="dxa"/>
            <w:shd w:val="clear" w:color="auto" w:fill="auto"/>
            <w:vAlign w:val="center"/>
          </w:tcPr>
          <w:p w14:paraId="004A0971" w14:textId="0AB52AA7" w:rsidR="00625E86" w:rsidRPr="00625E86" w:rsidRDefault="00625E86" w:rsidP="00625E86">
            <w:pPr>
              <w:spacing w:line="400" w:lineRule="exact"/>
              <w:jc w:val="both"/>
              <w:rPr>
                <w:rFonts w:asciiTheme="majorEastAsia" w:eastAsiaTheme="majorEastAsia" w:hAnsiTheme="majorEastAsia" w:hint="eastAsia"/>
                <w:color w:val="000000" w:themeColor="text1"/>
                <w:sz w:val="21"/>
              </w:rPr>
            </w:pPr>
            <w:r w:rsidRPr="00625E86">
              <w:rPr>
                <w:rFonts w:asciiTheme="majorEastAsia" w:eastAsiaTheme="majorEastAsia" w:hAnsiTheme="majorEastAsia" w:hint="eastAsia"/>
                <w:color w:val="000000" w:themeColor="text1"/>
                <w:sz w:val="21"/>
              </w:rPr>
              <w:t>1．</w:t>
            </w:r>
            <w:r w:rsidRPr="009957ED">
              <w:rPr>
                <w:rFonts w:asciiTheme="majorEastAsia" w:eastAsiaTheme="majorEastAsia" w:hAnsiTheme="majorEastAsia" w:hint="eastAsia"/>
                <w:color w:val="000000" w:themeColor="text1"/>
                <w:sz w:val="21"/>
              </w:rPr>
              <w:t>谈判时间：2024年</w:t>
            </w:r>
            <w:r w:rsidR="00D33D1F" w:rsidRPr="009957ED">
              <w:rPr>
                <w:rFonts w:asciiTheme="majorEastAsia" w:eastAsiaTheme="majorEastAsia" w:hAnsiTheme="majorEastAsia" w:hint="eastAsia"/>
                <w:color w:val="000000" w:themeColor="text1"/>
                <w:sz w:val="21"/>
              </w:rPr>
              <w:t>7</w:t>
            </w:r>
            <w:r w:rsidRPr="009957ED">
              <w:rPr>
                <w:rFonts w:asciiTheme="majorEastAsia" w:eastAsiaTheme="majorEastAsia" w:hAnsiTheme="majorEastAsia" w:hint="eastAsia"/>
                <w:color w:val="000000" w:themeColor="text1"/>
                <w:sz w:val="21"/>
              </w:rPr>
              <w:t>月</w:t>
            </w:r>
            <w:r w:rsidR="009957ED" w:rsidRPr="009957ED">
              <w:rPr>
                <w:rFonts w:asciiTheme="majorEastAsia" w:eastAsiaTheme="majorEastAsia" w:hAnsiTheme="majorEastAsia" w:hint="eastAsia"/>
                <w:color w:val="000000" w:themeColor="text1"/>
                <w:sz w:val="21"/>
              </w:rPr>
              <w:t>22</w:t>
            </w:r>
            <w:r w:rsidRPr="009957ED">
              <w:rPr>
                <w:rFonts w:asciiTheme="majorEastAsia" w:eastAsiaTheme="majorEastAsia" w:hAnsiTheme="majorEastAsia" w:hint="eastAsia"/>
                <w:color w:val="000000" w:themeColor="text1"/>
                <w:sz w:val="21"/>
              </w:rPr>
              <w:t>日</w:t>
            </w:r>
            <w:r w:rsidR="009957ED" w:rsidRPr="009957ED">
              <w:rPr>
                <w:rFonts w:asciiTheme="majorEastAsia" w:eastAsiaTheme="majorEastAsia" w:hAnsiTheme="majorEastAsia" w:hint="eastAsia"/>
                <w:color w:val="000000" w:themeColor="text1"/>
                <w:sz w:val="21"/>
              </w:rPr>
              <w:t>13</w:t>
            </w:r>
            <w:r w:rsidRPr="009957ED">
              <w:rPr>
                <w:rFonts w:asciiTheme="majorEastAsia" w:eastAsiaTheme="majorEastAsia" w:hAnsiTheme="majorEastAsia" w:hint="eastAsia"/>
                <w:color w:val="000000" w:themeColor="text1"/>
                <w:sz w:val="21"/>
              </w:rPr>
              <w:t>时</w:t>
            </w:r>
            <w:r w:rsidR="009957ED" w:rsidRPr="009957ED">
              <w:rPr>
                <w:rFonts w:asciiTheme="majorEastAsia" w:eastAsiaTheme="majorEastAsia" w:hAnsiTheme="majorEastAsia" w:hint="eastAsia"/>
                <w:color w:val="000000" w:themeColor="text1"/>
                <w:sz w:val="21"/>
              </w:rPr>
              <w:t>30分</w:t>
            </w:r>
            <w:r w:rsidRPr="009957ED">
              <w:rPr>
                <w:rFonts w:asciiTheme="majorEastAsia" w:eastAsiaTheme="majorEastAsia" w:hAnsiTheme="majorEastAsia" w:hint="eastAsia"/>
                <w:color w:val="000000" w:themeColor="text1"/>
                <w:sz w:val="21"/>
              </w:rPr>
              <w:t>。</w:t>
            </w:r>
          </w:p>
          <w:p w14:paraId="3358EA3A" w14:textId="227A92B1" w:rsidR="00625E86" w:rsidRPr="00625E86" w:rsidRDefault="00625E86" w:rsidP="00625E86">
            <w:pPr>
              <w:spacing w:line="400" w:lineRule="exact"/>
              <w:jc w:val="both"/>
              <w:rPr>
                <w:rFonts w:asciiTheme="majorEastAsia" w:eastAsiaTheme="majorEastAsia" w:hAnsiTheme="majorEastAsia" w:hint="eastAsia"/>
                <w:color w:val="000000" w:themeColor="text1"/>
                <w:sz w:val="21"/>
              </w:rPr>
            </w:pPr>
            <w:r w:rsidRPr="00625E86">
              <w:rPr>
                <w:rFonts w:asciiTheme="majorEastAsia" w:eastAsiaTheme="majorEastAsia" w:hAnsiTheme="majorEastAsia" w:hint="eastAsia"/>
                <w:color w:val="000000" w:themeColor="text1"/>
                <w:sz w:val="21"/>
              </w:rPr>
              <w:t>2．谈判地点：</w:t>
            </w:r>
            <w:r w:rsidR="00D33D1F" w:rsidRPr="00D33D1F">
              <w:rPr>
                <w:rFonts w:asciiTheme="majorEastAsia" w:eastAsiaTheme="majorEastAsia" w:hAnsiTheme="majorEastAsia" w:hint="eastAsia"/>
                <w:color w:val="000000" w:themeColor="text1"/>
                <w:sz w:val="21"/>
              </w:rPr>
              <w:t>广州市花都区港联大道5号中远海运空运物流中心</w:t>
            </w:r>
            <w:r w:rsidRPr="00625E86">
              <w:rPr>
                <w:rFonts w:asciiTheme="majorEastAsia" w:eastAsiaTheme="majorEastAsia" w:hAnsiTheme="majorEastAsia" w:hint="eastAsia"/>
                <w:color w:val="000000" w:themeColor="text1"/>
                <w:sz w:val="21"/>
              </w:rPr>
              <w:t>。</w:t>
            </w:r>
          </w:p>
          <w:p w14:paraId="751E730F" w14:textId="7A4A6DEE" w:rsidR="00625E86" w:rsidRPr="00625E86" w:rsidRDefault="00625E86" w:rsidP="00625E86">
            <w:pPr>
              <w:spacing w:line="400" w:lineRule="exact"/>
              <w:jc w:val="both"/>
              <w:rPr>
                <w:rFonts w:asciiTheme="majorEastAsia" w:eastAsiaTheme="majorEastAsia" w:hAnsiTheme="majorEastAsia" w:hint="eastAsia"/>
                <w:color w:val="000000" w:themeColor="text1"/>
                <w:sz w:val="21"/>
              </w:rPr>
            </w:pPr>
            <w:r w:rsidRPr="00625E86">
              <w:rPr>
                <w:rFonts w:asciiTheme="majorEastAsia" w:eastAsiaTheme="majorEastAsia" w:hAnsiTheme="majorEastAsia" w:hint="eastAsia"/>
                <w:color w:val="000000" w:themeColor="text1"/>
                <w:sz w:val="21"/>
              </w:rPr>
              <w:t>3．联系人：</w:t>
            </w:r>
            <w:r w:rsidR="00D33D1F" w:rsidRPr="00D33D1F">
              <w:rPr>
                <w:rFonts w:asciiTheme="majorEastAsia" w:eastAsiaTheme="majorEastAsia" w:hAnsiTheme="majorEastAsia" w:hint="eastAsia"/>
                <w:color w:val="000000" w:themeColor="text1"/>
                <w:sz w:val="21"/>
              </w:rPr>
              <w:t>谷建辉，联系电话：15217225410</w:t>
            </w:r>
            <w:r w:rsidRPr="00625E86">
              <w:rPr>
                <w:rFonts w:asciiTheme="majorEastAsia" w:eastAsiaTheme="majorEastAsia" w:hAnsiTheme="majorEastAsia" w:hint="eastAsia"/>
                <w:color w:val="000000" w:themeColor="text1"/>
                <w:sz w:val="21"/>
              </w:rPr>
              <w:t>。</w:t>
            </w:r>
          </w:p>
          <w:p w14:paraId="6C973717" w14:textId="7F829C4B" w:rsidR="003363CE" w:rsidRPr="008E5EB7" w:rsidRDefault="00625E86" w:rsidP="00625E86">
            <w:pPr>
              <w:spacing w:line="400" w:lineRule="exact"/>
              <w:jc w:val="both"/>
              <w:rPr>
                <w:rFonts w:asciiTheme="majorEastAsia" w:eastAsiaTheme="majorEastAsia" w:hAnsiTheme="majorEastAsia" w:hint="eastAsia"/>
                <w:color w:val="000000" w:themeColor="text1"/>
                <w:sz w:val="21"/>
              </w:rPr>
            </w:pPr>
            <w:r w:rsidRPr="00625E86">
              <w:rPr>
                <w:rFonts w:asciiTheme="majorEastAsia" w:eastAsiaTheme="majorEastAsia" w:hAnsiTheme="majorEastAsia" w:hint="eastAsia"/>
                <w:color w:val="000000" w:themeColor="text1"/>
                <w:sz w:val="21"/>
              </w:rPr>
              <w:t>4．响应人的法定代表人或其授权委托人应准时参加，同时响应人携带公司公章，以便现场进行竞争性谈判报价及合同签订</w:t>
            </w:r>
            <w:r w:rsidR="00405494" w:rsidRPr="008E5EB7">
              <w:rPr>
                <w:rFonts w:asciiTheme="majorEastAsia" w:eastAsiaTheme="majorEastAsia" w:hAnsiTheme="majorEastAsia" w:hint="eastAsia"/>
                <w:color w:val="000000" w:themeColor="text1"/>
                <w:sz w:val="21"/>
              </w:rPr>
              <w:t>。</w:t>
            </w:r>
          </w:p>
        </w:tc>
      </w:tr>
      <w:tr w:rsidR="003363CE" w:rsidRPr="00664728" w14:paraId="12FC4854" w14:textId="77777777" w:rsidTr="00664728">
        <w:trPr>
          <w:trHeight w:val="558"/>
          <w:jc w:val="center"/>
        </w:trPr>
        <w:tc>
          <w:tcPr>
            <w:tcW w:w="1341" w:type="dxa"/>
            <w:shd w:val="clear" w:color="auto" w:fill="auto"/>
            <w:vAlign w:val="center"/>
          </w:tcPr>
          <w:p w14:paraId="0AC32906" w14:textId="79CD5539" w:rsidR="003363CE" w:rsidRPr="009957ED" w:rsidRDefault="003363CE" w:rsidP="003363CE">
            <w:pPr>
              <w:spacing w:line="360" w:lineRule="auto"/>
              <w:jc w:val="center"/>
              <w:rPr>
                <w:rFonts w:asciiTheme="majorEastAsia" w:eastAsiaTheme="majorEastAsia" w:hAnsiTheme="majorEastAsia" w:hint="eastAsia"/>
                <w:b/>
                <w:sz w:val="21"/>
              </w:rPr>
            </w:pPr>
            <w:r w:rsidRPr="009957ED">
              <w:rPr>
                <w:rFonts w:asciiTheme="majorEastAsia" w:eastAsiaTheme="majorEastAsia" w:hAnsiTheme="majorEastAsia" w:hint="eastAsia"/>
                <w:b/>
                <w:sz w:val="21"/>
              </w:rPr>
              <w:t>保证金</w:t>
            </w:r>
          </w:p>
        </w:tc>
        <w:tc>
          <w:tcPr>
            <w:tcW w:w="8152" w:type="dxa"/>
            <w:shd w:val="clear" w:color="auto" w:fill="auto"/>
            <w:vAlign w:val="center"/>
          </w:tcPr>
          <w:p w14:paraId="7C097C8E" w14:textId="2E900854" w:rsidR="003363CE" w:rsidRPr="009957ED" w:rsidRDefault="0047129C" w:rsidP="003363CE">
            <w:pPr>
              <w:spacing w:line="400" w:lineRule="exact"/>
              <w:jc w:val="both"/>
              <w:rPr>
                <w:rFonts w:asciiTheme="majorEastAsia" w:eastAsiaTheme="majorEastAsia" w:hAnsiTheme="majorEastAsia" w:hint="eastAsia"/>
                <w:color w:val="000000" w:themeColor="text1"/>
                <w:sz w:val="21"/>
              </w:rPr>
            </w:pPr>
            <w:r w:rsidRPr="009957ED">
              <w:rPr>
                <w:rFonts w:asciiTheme="majorEastAsia" w:eastAsiaTheme="majorEastAsia" w:hAnsiTheme="majorEastAsia" w:hint="eastAsia"/>
                <w:color w:val="000000" w:themeColor="text1"/>
                <w:sz w:val="21"/>
              </w:rPr>
              <w:t>无</w:t>
            </w:r>
          </w:p>
        </w:tc>
      </w:tr>
      <w:tr w:rsidR="003363CE" w:rsidRPr="00664728" w14:paraId="6D6A5422" w14:textId="77777777" w:rsidTr="00664728">
        <w:trPr>
          <w:trHeight w:val="1273"/>
          <w:jc w:val="center"/>
        </w:trPr>
        <w:tc>
          <w:tcPr>
            <w:tcW w:w="1341" w:type="dxa"/>
            <w:shd w:val="clear" w:color="auto" w:fill="auto"/>
            <w:vAlign w:val="center"/>
          </w:tcPr>
          <w:p w14:paraId="0392AAFD" w14:textId="014DCCEF" w:rsidR="003363CE" w:rsidRPr="0088101C" w:rsidRDefault="003363CE" w:rsidP="003363CE">
            <w:pPr>
              <w:spacing w:line="360" w:lineRule="auto"/>
              <w:jc w:val="center"/>
              <w:rPr>
                <w:rFonts w:asciiTheme="majorEastAsia" w:eastAsiaTheme="majorEastAsia" w:hAnsiTheme="majorEastAsia" w:hint="eastAsia"/>
                <w:b/>
                <w:sz w:val="21"/>
              </w:rPr>
            </w:pPr>
            <w:r w:rsidRPr="0088101C">
              <w:rPr>
                <w:rFonts w:asciiTheme="majorEastAsia" w:eastAsiaTheme="majorEastAsia" w:hAnsiTheme="majorEastAsia" w:hint="eastAsia"/>
                <w:b/>
                <w:sz w:val="21"/>
              </w:rPr>
              <w:t>其他说明</w:t>
            </w:r>
          </w:p>
        </w:tc>
        <w:tc>
          <w:tcPr>
            <w:tcW w:w="8152" w:type="dxa"/>
            <w:shd w:val="clear" w:color="auto" w:fill="auto"/>
            <w:vAlign w:val="center"/>
          </w:tcPr>
          <w:p w14:paraId="6AD54660" w14:textId="23E4C962" w:rsidR="003363CE" w:rsidRPr="0088101C" w:rsidRDefault="003363CE" w:rsidP="003363CE">
            <w:pPr>
              <w:pStyle w:val="TableParagraph"/>
              <w:spacing w:line="400" w:lineRule="exact"/>
              <w:ind w:right="3"/>
              <w:rPr>
                <w:rFonts w:asciiTheme="majorEastAsia" w:eastAsiaTheme="majorEastAsia" w:hAnsiTheme="majorEastAsia" w:cs="Times New Roman" w:hint="eastAsia"/>
                <w:sz w:val="21"/>
                <w:szCs w:val="20"/>
                <w:lang w:eastAsia="zh-CN"/>
              </w:rPr>
            </w:pPr>
            <w:r w:rsidRPr="0088101C">
              <w:rPr>
                <w:rFonts w:asciiTheme="majorEastAsia" w:eastAsiaTheme="majorEastAsia" w:hAnsiTheme="majorEastAsia" w:cs="Times New Roman" w:hint="eastAsia"/>
                <w:sz w:val="21"/>
                <w:szCs w:val="20"/>
                <w:lang w:eastAsia="zh-CN"/>
              </w:rPr>
              <w:t>1、原则上公司应当确定排名第一的</w:t>
            </w:r>
            <w:bookmarkStart w:id="7" w:name="_Hlk137633053"/>
            <w:r w:rsidRPr="0088101C">
              <w:rPr>
                <w:rFonts w:asciiTheme="majorEastAsia" w:eastAsiaTheme="majorEastAsia" w:hAnsiTheme="majorEastAsia" w:cs="Times New Roman" w:hint="eastAsia"/>
                <w:sz w:val="21"/>
                <w:szCs w:val="20"/>
                <w:lang w:eastAsia="zh-CN"/>
              </w:rPr>
              <w:t>中选候选人</w:t>
            </w:r>
            <w:bookmarkEnd w:id="7"/>
            <w:r w:rsidRPr="0088101C">
              <w:rPr>
                <w:rFonts w:asciiTheme="majorEastAsia" w:eastAsiaTheme="majorEastAsia" w:hAnsiTheme="majorEastAsia" w:cs="Times New Roman" w:hint="eastAsia"/>
                <w:sz w:val="21"/>
                <w:szCs w:val="20"/>
                <w:lang w:eastAsia="zh-CN"/>
              </w:rPr>
              <w:t>为中选人。第一中选候选人放弃中选、因不可抗力不能履行合同、不按照采购文件要求提交谈判保证金，或者被查实存在影响中选结果的违法行为等情形，不符合中选条件的，可以按照中选候选人名单排序，依次按照价格低的顺延确定其他中选候选人为中选人。依次确定其他中选候选人与采购人预期差距较大，或者对采购人明显不利的，采购人可以重新采购。对于递交</w:t>
            </w:r>
            <w:r w:rsidR="00D645CF" w:rsidRPr="0088101C">
              <w:rPr>
                <w:rFonts w:asciiTheme="majorEastAsia" w:eastAsiaTheme="majorEastAsia" w:hAnsiTheme="majorEastAsia" w:cs="Times New Roman" w:hint="eastAsia"/>
                <w:sz w:val="21"/>
                <w:szCs w:val="20"/>
                <w:lang w:eastAsia="zh-CN"/>
              </w:rPr>
              <w:t>响应</w:t>
            </w:r>
            <w:r w:rsidRPr="0088101C">
              <w:rPr>
                <w:rFonts w:asciiTheme="majorEastAsia" w:eastAsiaTheme="majorEastAsia" w:hAnsiTheme="majorEastAsia" w:cs="Times New Roman" w:hint="eastAsia"/>
                <w:sz w:val="21"/>
                <w:szCs w:val="20"/>
                <w:lang w:eastAsia="zh-CN"/>
              </w:rPr>
              <w:t>文件与竞争性谈判文件中合同文本内容、服务范围、要求、目标和时间性要求有差异的，采购人有权否决其采购资格。</w:t>
            </w:r>
          </w:p>
          <w:p w14:paraId="13F54470" w14:textId="4B01458C" w:rsidR="003363CE" w:rsidRPr="0088101C" w:rsidRDefault="003363CE" w:rsidP="003363CE">
            <w:pPr>
              <w:pStyle w:val="TableParagraph"/>
              <w:spacing w:line="400" w:lineRule="exact"/>
              <w:ind w:right="3"/>
              <w:rPr>
                <w:rFonts w:asciiTheme="majorEastAsia" w:eastAsiaTheme="majorEastAsia" w:hAnsiTheme="majorEastAsia" w:hint="eastAsia"/>
                <w:sz w:val="21"/>
                <w:lang w:eastAsia="zh-CN"/>
              </w:rPr>
            </w:pPr>
            <w:r w:rsidRPr="0088101C">
              <w:rPr>
                <w:rFonts w:asciiTheme="majorEastAsia" w:eastAsiaTheme="majorEastAsia" w:hAnsiTheme="majorEastAsia" w:cs="Times New Roman" w:hint="eastAsia"/>
                <w:sz w:val="21"/>
                <w:szCs w:val="20"/>
                <w:lang w:eastAsia="zh-CN"/>
              </w:rPr>
              <w:t>2、</w:t>
            </w:r>
            <w:r w:rsidRPr="0088101C">
              <w:rPr>
                <w:rFonts w:asciiTheme="majorEastAsia" w:eastAsiaTheme="majorEastAsia" w:hAnsiTheme="majorEastAsia" w:hint="eastAsia"/>
                <w:sz w:val="21"/>
                <w:lang w:eastAsia="zh-CN"/>
              </w:rPr>
              <w:t>成交候选响应人并列的，由采购人谈判随机抽取确认。</w:t>
            </w:r>
          </w:p>
          <w:p w14:paraId="2CB66C6D" w14:textId="5FBB95AE" w:rsidR="003363CE" w:rsidRPr="0088101C" w:rsidRDefault="003363CE" w:rsidP="003363CE">
            <w:pPr>
              <w:snapToGrid w:val="0"/>
              <w:spacing w:line="400" w:lineRule="exact"/>
              <w:jc w:val="both"/>
              <w:rPr>
                <w:rFonts w:asciiTheme="majorEastAsia" w:eastAsiaTheme="majorEastAsia" w:hAnsiTheme="majorEastAsia" w:hint="eastAsia"/>
                <w:sz w:val="21"/>
              </w:rPr>
            </w:pPr>
            <w:r w:rsidRPr="0088101C">
              <w:rPr>
                <w:rFonts w:asciiTheme="majorEastAsia" w:eastAsiaTheme="majorEastAsia" w:hAnsiTheme="majorEastAsia"/>
                <w:sz w:val="21"/>
              </w:rPr>
              <w:t>3</w:t>
            </w:r>
            <w:r w:rsidRPr="0088101C">
              <w:rPr>
                <w:rFonts w:asciiTheme="majorEastAsia" w:eastAsiaTheme="majorEastAsia" w:hAnsiTheme="majorEastAsia" w:hint="eastAsia"/>
                <w:sz w:val="21"/>
              </w:rPr>
              <w:t>、构成本竞争性谈判文件的各个组成文件应互为解释，互为说明；如有不明确或不一致，构成合同文件组成内容的，以合同文件约定内容为准；除文件中有特别规定外，仅适用于竞争性谈判阶段的规定，按采购公告、响应人须知、资格审查和评标办法、竞争性谈判需求、响应文件格式的先后顺序解释；同一组成文件中就同一事项的规定或约定不一致的，以编排顺序在后者为准；同一组成文件不同版本之间有不一致的，以形成时间在后者为准。按前述规定仍不能形成结论的，由采购人负责解释。</w:t>
            </w:r>
          </w:p>
        </w:tc>
      </w:tr>
    </w:tbl>
    <w:p w14:paraId="3A3BE619" w14:textId="77777777" w:rsidR="00E6180F" w:rsidRPr="006811D7" w:rsidRDefault="00C3357B">
      <w:pPr>
        <w:pStyle w:val="1"/>
      </w:pPr>
      <w:bookmarkStart w:id="8" w:name="_Toc109725174"/>
      <w:bookmarkStart w:id="9" w:name="_Toc14241"/>
      <w:bookmarkStart w:id="10" w:name="_Toc146100389"/>
      <w:bookmarkStart w:id="11" w:name="_Toc164431323"/>
      <w:r w:rsidRPr="006811D7">
        <w:t>第</w:t>
      </w:r>
      <w:r w:rsidRPr="006811D7">
        <w:rPr>
          <w:rFonts w:hint="eastAsia"/>
        </w:rPr>
        <w:t>二</w:t>
      </w:r>
      <w:r w:rsidRPr="006811D7">
        <w:t>章</w:t>
      </w:r>
      <w:r w:rsidRPr="006811D7">
        <w:rPr>
          <w:rFonts w:hint="eastAsia"/>
        </w:rPr>
        <w:t xml:space="preserve"> </w:t>
      </w:r>
      <w:r w:rsidRPr="006811D7">
        <w:t xml:space="preserve">  </w:t>
      </w:r>
      <w:r w:rsidRPr="006811D7">
        <w:rPr>
          <w:rFonts w:hint="eastAsia"/>
        </w:rPr>
        <w:t>竞争性谈判要求</w:t>
      </w:r>
      <w:bookmarkEnd w:id="8"/>
      <w:bookmarkEnd w:id="9"/>
      <w:bookmarkEnd w:id="10"/>
      <w:bookmarkEnd w:id="11"/>
    </w:p>
    <w:p w14:paraId="26F7153D" w14:textId="77777777" w:rsidR="00E6180F" w:rsidRPr="006811D7" w:rsidRDefault="00C3357B">
      <w:pPr>
        <w:pStyle w:val="2"/>
      </w:pPr>
      <w:bookmarkStart w:id="12" w:name="_Toc109725175"/>
      <w:bookmarkStart w:id="13" w:name="_Toc10918"/>
      <w:bookmarkStart w:id="14" w:name="_Toc146100390"/>
      <w:bookmarkStart w:id="15" w:name="_Toc164431324"/>
      <w:r w:rsidRPr="006811D7">
        <w:rPr>
          <w:rFonts w:hint="eastAsia"/>
        </w:rPr>
        <w:t>一、</w:t>
      </w:r>
      <w:r w:rsidRPr="006811D7">
        <w:t>总则</w:t>
      </w:r>
      <w:bookmarkEnd w:id="12"/>
      <w:bookmarkEnd w:id="13"/>
      <w:bookmarkEnd w:id="14"/>
      <w:bookmarkEnd w:id="15"/>
    </w:p>
    <w:p w14:paraId="6FF69BED" w14:textId="51C03F82" w:rsidR="00E6180F" w:rsidRPr="006811D7" w:rsidRDefault="00C3357B" w:rsidP="00EF52CD">
      <w:pPr>
        <w:adjustRightInd w:val="0"/>
        <w:snapToGrid w:val="0"/>
        <w:spacing w:line="500" w:lineRule="exact"/>
        <w:ind w:firstLineChars="200" w:firstLine="422"/>
        <w:rPr>
          <w:rFonts w:asciiTheme="minorEastAsia" w:eastAsiaTheme="minorEastAsia" w:hAnsiTheme="minorEastAsia" w:hint="eastAsia"/>
          <w:b/>
          <w:sz w:val="21"/>
          <w:szCs w:val="21"/>
        </w:rPr>
      </w:pPr>
      <w:r w:rsidRPr="006811D7">
        <w:rPr>
          <w:rFonts w:asciiTheme="minorEastAsia" w:eastAsiaTheme="minorEastAsia" w:hAnsiTheme="minorEastAsia" w:hint="eastAsia"/>
          <w:b/>
          <w:sz w:val="21"/>
          <w:szCs w:val="21"/>
        </w:rPr>
        <w:t>（一）</w:t>
      </w:r>
      <w:r w:rsidRPr="006811D7">
        <w:rPr>
          <w:rFonts w:asciiTheme="minorEastAsia" w:eastAsiaTheme="minorEastAsia" w:hAnsiTheme="minorEastAsia"/>
          <w:b/>
          <w:sz w:val="21"/>
          <w:szCs w:val="21"/>
        </w:rPr>
        <w:t>项目名称：</w:t>
      </w:r>
      <w:r w:rsidR="00F808A5">
        <w:rPr>
          <w:rFonts w:asciiTheme="minorEastAsia" w:eastAsiaTheme="minorEastAsia" w:hAnsiTheme="minorEastAsia" w:hint="eastAsia"/>
          <w:b/>
          <w:sz w:val="21"/>
          <w:szCs w:val="21"/>
        </w:rPr>
        <w:t>广州白云机场电梯维保项目</w:t>
      </w:r>
      <w:r w:rsidR="00081366" w:rsidRPr="006811D7">
        <w:rPr>
          <w:rFonts w:asciiTheme="minorEastAsia" w:eastAsiaTheme="minorEastAsia" w:hAnsiTheme="minorEastAsia" w:hint="eastAsia"/>
          <w:b/>
          <w:sz w:val="21"/>
          <w:szCs w:val="21"/>
        </w:rPr>
        <w:t xml:space="preserve"> </w:t>
      </w:r>
    </w:p>
    <w:p w14:paraId="62C8B9F9" w14:textId="77777777" w:rsidR="00E6180F" w:rsidRPr="006811D7" w:rsidRDefault="00C3357B" w:rsidP="00EF52CD">
      <w:pPr>
        <w:pStyle w:val="10"/>
        <w:adjustRightInd w:val="0"/>
        <w:snapToGrid w:val="0"/>
        <w:spacing w:line="500" w:lineRule="exact"/>
        <w:ind w:left="426" w:firstLineChars="0" w:firstLine="0"/>
        <w:rPr>
          <w:rFonts w:asciiTheme="minorEastAsia" w:eastAsiaTheme="minorEastAsia" w:hAnsiTheme="minorEastAsia" w:hint="eastAsia"/>
          <w:b/>
          <w:sz w:val="21"/>
          <w:szCs w:val="21"/>
        </w:rPr>
      </w:pPr>
      <w:r w:rsidRPr="006811D7">
        <w:rPr>
          <w:rFonts w:asciiTheme="minorEastAsia" w:eastAsiaTheme="minorEastAsia" w:hAnsiTheme="minorEastAsia" w:hint="eastAsia"/>
          <w:b/>
          <w:sz w:val="21"/>
          <w:szCs w:val="21"/>
        </w:rPr>
        <w:t>（二）工程概况</w:t>
      </w:r>
      <w:r w:rsidRPr="006811D7">
        <w:rPr>
          <w:rFonts w:asciiTheme="minorEastAsia" w:eastAsiaTheme="minorEastAsia" w:hAnsiTheme="minorEastAsia"/>
          <w:b/>
          <w:sz w:val="21"/>
          <w:szCs w:val="21"/>
        </w:rPr>
        <w:t>：</w:t>
      </w:r>
    </w:p>
    <w:p w14:paraId="49936E6E" w14:textId="17C5C2F3" w:rsidR="00E6180F" w:rsidRPr="009E32B3" w:rsidRDefault="00C3357B" w:rsidP="00EF52CD">
      <w:pPr>
        <w:adjustRightInd w:val="0"/>
        <w:snapToGrid w:val="0"/>
        <w:spacing w:line="500" w:lineRule="exact"/>
        <w:ind w:firstLineChars="200" w:firstLine="420"/>
        <w:rPr>
          <w:rFonts w:asciiTheme="minorEastAsia" w:eastAsiaTheme="minorEastAsia" w:hAnsiTheme="minorEastAsia" w:hint="eastAsia"/>
          <w:sz w:val="21"/>
          <w:szCs w:val="21"/>
        </w:rPr>
      </w:pPr>
      <w:r w:rsidRPr="009E32B3">
        <w:rPr>
          <w:rFonts w:asciiTheme="minorEastAsia" w:eastAsiaTheme="minorEastAsia" w:hAnsiTheme="minorEastAsia" w:hint="eastAsia"/>
          <w:sz w:val="21"/>
          <w:szCs w:val="21"/>
        </w:rPr>
        <w:lastRenderedPageBreak/>
        <w:t>采购单位：</w:t>
      </w:r>
      <w:r w:rsidR="0031097E">
        <w:rPr>
          <w:rFonts w:asciiTheme="minorEastAsia" w:eastAsiaTheme="minorEastAsia" w:hAnsiTheme="minorEastAsia" w:hint="eastAsia"/>
          <w:sz w:val="21"/>
          <w:szCs w:val="21"/>
        </w:rPr>
        <w:t>广州中远海运航空货运代理有限公司</w:t>
      </w:r>
    </w:p>
    <w:p w14:paraId="38005E28" w14:textId="6A8EDF57" w:rsidR="00E6180F" w:rsidRPr="00792588" w:rsidRDefault="00C3357B" w:rsidP="00EF52CD">
      <w:pPr>
        <w:adjustRightInd w:val="0"/>
        <w:snapToGrid w:val="0"/>
        <w:spacing w:line="500" w:lineRule="exact"/>
        <w:ind w:firstLineChars="200" w:firstLine="420"/>
        <w:rPr>
          <w:rFonts w:asciiTheme="minorEastAsia" w:eastAsiaTheme="minorEastAsia" w:hAnsiTheme="minorEastAsia" w:hint="eastAsia"/>
          <w:sz w:val="21"/>
          <w:szCs w:val="21"/>
        </w:rPr>
      </w:pPr>
      <w:r w:rsidRPr="00792588">
        <w:rPr>
          <w:rFonts w:asciiTheme="minorEastAsia" w:eastAsiaTheme="minorEastAsia" w:hAnsiTheme="minorEastAsia" w:hint="eastAsia"/>
          <w:sz w:val="21"/>
          <w:szCs w:val="21"/>
        </w:rPr>
        <w:t>采购地点：</w:t>
      </w:r>
      <w:r w:rsidR="0031097E">
        <w:rPr>
          <w:rFonts w:asciiTheme="minorEastAsia" w:eastAsiaTheme="minorEastAsia" w:hAnsiTheme="minorEastAsia" w:hint="eastAsia"/>
          <w:sz w:val="21"/>
          <w:szCs w:val="21"/>
        </w:rPr>
        <w:t>广州市花都区港联大道5号中远海运空运物流中心</w:t>
      </w:r>
    </w:p>
    <w:p w14:paraId="01290977" w14:textId="062513D5" w:rsidR="00E6180F" w:rsidRPr="00ED491C" w:rsidRDefault="00C3357B" w:rsidP="00F97BB3">
      <w:pPr>
        <w:adjustRightInd w:val="0"/>
        <w:snapToGrid w:val="0"/>
        <w:spacing w:line="500" w:lineRule="exact"/>
        <w:ind w:firstLineChars="200" w:firstLine="420"/>
        <w:rPr>
          <w:rFonts w:asciiTheme="minorEastAsia" w:eastAsiaTheme="minorEastAsia" w:hAnsiTheme="minorEastAsia" w:hint="eastAsia"/>
          <w:sz w:val="21"/>
          <w:szCs w:val="21"/>
        </w:rPr>
      </w:pPr>
      <w:r w:rsidRPr="00792588">
        <w:rPr>
          <w:rFonts w:asciiTheme="minorEastAsia" w:eastAsiaTheme="minorEastAsia" w:hAnsiTheme="minorEastAsia" w:hint="eastAsia"/>
          <w:sz w:val="21"/>
          <w:szCs w:val="21"/>
        </w:rPr>
        <w:t>采购目标：符合国家法律、法规及相关技术规范要求，</w:t>
      </w:r>
      <w:r w:rsidR="00D373D4" w:rsidRPr="00D373D4">
        <w:rPr>
          <w:rFonts w:asciiTheme="minorEastAsia" w:eastAsiaTheme="minorEastAsia" w:hAnsiTheme="minorEastAsia" w:hint="eastAsia"/>
          <w:sz w:val="21"/>
          <w:szCs w:val="21"/>
        </w:rPr>
        <w:t>保证电梯设备安全正常运行</w:t>
      </w:r>
      <w:r w:rsidR="00792588" w:rsidRPr="00ED491C">
        <w:rPr>
          <w:rFonts w:asciiTheme="minorEastAsia" w:eastAsiaTheme="minorEastAsia" w:hAnsiTheme="minorEastAsia" w:hint="eastAsia"/>
          <w:sz w:val="21"/>
          <w:szCs w:val="21"/>
        </w:rPr>
        <w:t>，及时安全隐患，</w:t>
      </w:r>
      <w:r w:rsidR="00A6225C" w:rsidRPr="00ED491C">
        <w:rPr>
          <w:rFonts w:asciiTheme="minorEastAsia" w:eastAsiaTheme="minorEastAsia" w:hAnsiTheme="minorEastAsia" w:hint="eastAsia"/>
          <w:sz w:val="21"/>
          <w:szCs w:val="21"/>
        </w:rPr>
        <w:t>确保</w:t>
      </w:r>
      <w:r w:rsidR="00B20066" w:rsidRPr="00ED491C">
        <w:rPr>
          <w:rFonts w:asciiTheme="minorEastAsia" w:eastAsiaTheme="minorEastAsia" w:hAnsiTheme="minorEastAsia" w:hint="eastAsia"/>
          <w:sz w:val="21"/>
          <w:szCs w:val="21"/>
        </w:rPr>
        <w:t>使用</w:t>
      </w:r>
      <w:r w:rsidR="00A6225C" w:rsidRPr="00ED491C">
        <w:rPr>
          <w:rFonts w:asciiTheme="minorEastAsia" w:eastAsiaTheme="minorEastAsia" w:hAnsiTheme="minorEastAsia" w:hint="eastAsia"/>
          <w:sz w:val="21"/>
          <w:szCs w:val="21"/>
        </w:rPr>
        <w:t>效果</w:t>
      </w:r>
      <w:r w:rsidRPr="00ED491C">
        <w:rPr>
          <w:rFonts w:asciiTheme="minorEastAsia" w:eastAsiaTheme="minorEastAsia" w:hAnsiTheme="minorEastAsia" w:hint="eastAsia"/>
          <w:sz w:val="21"/>
          <w:szCs w:val="21"/>
        </w:rPr>
        <w:t>。</w:t>
      </w:r>
    </w:p>
    <w:p w14:paraId="1E5CC10C" w14:textId="77777777" w:rsidR="00E6180F" w:rsidRPr="00ED491C" w:rsidRDefault="00C3357B" w:rsidP="00EF52CD">
      <w:pPr>
        <w:pStyle w:val="10"/>
        <w:adjustRightInd w:val="0"/>
        <w:snapToGrid w:val="0"/>
        <w:spacing w:line="500" w:lineRule="exact"/>
        <w:ind w:left="426" w:firstLineChars="0" w:firstLine="0"/>
        <w:rPr>
          <w:rFonts w:asciiTheme="minorEastAsia" w:eastAsiaTheme="minorEastAsia" w:hAnsiTheme="minorEastAsia" w:hint="eastAsia"/>
          <w:b/>
          <w:sz w:val="21"/>
          <w:szCs w:val="21"/>
        </w:rPr>
      </w:pPr>
      <w:r w:rsidRPr="00ED491C">
        <w:rPr>
          <w:rFonts w:asciiTheme="minorEastAsia" w:eastAsiaTheme="minorEastAsia" w:hAnsiTheme="minorEastAsia" w:hint="eastAsia"/>
          <w:b/>
          <w:sz w:val="21"/>
          <w:szCs w:val="21"/>
        </w:rPr>
        <w:t>（三）建设</w:t>
      </w:r>
      <w:r w:rsidRPr="00ED491C">
        <w:rPr>
          <w:rFonts w:asciiTheme="minorEastAsia" w:eastAsiaTheme="minorEastAsia" w:hAnsiTheme="minorEastAsia"/>
          <w:b/>
          <w:sz w:val="21"/>
          <w:szCs w:val="21"/>
        </w:rPr>
        <w:t>项目</w:t>
      </w:r>
      <w:r w:rsidRPr="00ED491C">
        <w:rPr>
          <w:rFonts w:asciiTheme="minorEastAsia" w:eastAsiaTheme="minorEastAsia" w:hAnsiTheme="minorEastAsia" w:hint="eastAsia"/>
          <w:b/>
          <w:sz w:val="21"/>
          <w:szCs w:val="21"/>
        </w:rPr>
        <w:t>资金来源：建设单位自筹</w:t>
      </w:r>
    </w:p>
    <w:p w14:paraId="6766A048" w14:textId="77777777" w:rsidR="00E6180F" w:rsidRPr="00ED491C" w:rsidRDefault="00C3357B" w:rsidP="00EF52CD">
      <w:pPr>
        <w:pStyle w:val="10"/>
        <w:adjustRightInd w:val="0"/>
        <w:snapToGrid w:val="0"/>
        <w:spacing w:line="500" w:lineRule="exact"/>
        <w:ind w:left="426" w:firstLineChars="0" w:firstLine="0"/>
        <w:rPr>
          <w:rFonts w:asciiTheme="minorEastAsia" w:eastAsiaTheme="minorEastAsia" w:hAnsiTheme="minorEastAsia" w:hint="eastAsia"/>
          <w:b/>
          <w:sz w:val="21"/>
          <w:szCs w:val="21"/>
        </w:rPr>
      </w:pPr>
      <w:r w:rsidRPr="00ED491C">
        <w:rPr>
          <w:rFonts w:asciiTheme="minorEastAsia" w:eastAsiaTheme="minorEastAsia" w:hAnsiTheme="minorEastAsia" w:hint="eastAsia"/>
          <w:b/>
          <w:sz w:val="21"/>
          <w:szCs w:val="21"/>
        </w:rPr>
        <w:t>（四）服务工作范围及内容：</w:t>
      </w:r>
    </w:p>
    <w:p w14:paraId="671FD4F7" w14:textId="515ED404" w:rsidR="00E6180F" w:rsidRPr="00ED491C" w:rsidRDefault="00C3357B" w:rsidP="00EF52CD">
      <w:pPr>
        <w:adjustRightInd w:val="0"/>
        <w:snapToGrid w:val="0"/>
        <w:spacing w:line="500" w:lineRule="exact"/>
        <w:ind w:firstLineChars="200" w:firstLine="422"/>
        <w:rPr>
          <w:rFonts w:asciiTheme="minorEastAsia" w:eastAsiaTheme="minorEastAsia" w:hAnsiTheme="minorEastAsia" w:hint="eastAsia"/>
          <w:sz w:val="21"/>
          <w:szCs w:val="21"/>
        </w:rPr>
      </w:pPr>
      <w:r w:rsidRPr="00ED491C">
        <w:rPr>
          <w:rFonts w:asciiTheme="minorEastAsia" w:eastAsiaTheme="minorEastAsia" w:hAnsiTheme="minorEastAsia" w:hint="eastAsia"/>
          <w:b/>
          <w:bCs/>
          <w:sz w:val="21"/>
          <w:szCs w:val="21"/>
        </w:rPr>
        <w:t>1.采购内容：</w:t>
      </w:r>
      <w:r w:rsidRPr="00ED491C">
        <w:rPr>
          <w:rFonts w:asciiTheme="minorEastAsia" w:eastAsiaTheme="minorEastAsia" w:hAnsiTheme="minorEastAsia" w:hint="eastAsia"/>
          <w:sz w:val="21"/>
          <w:szCs w:val="21"/>
        </w:rPr>
        <w:t xml:space="preserve"> </w:t>
      </w:r>
      <w:r w:rsidR="006B7B95" w:rsidRPr="009957ED">
        <w:rPr>
          <w:rFonts w:asciiTheme="minorEastAsia" w:eastAsiaTheme="minorEastAsia" w:hAnsiTheme="minorEastAsia" w:hint="eastAsia"/>
          <w:sz w:val="21"/>
          <w:szCs w:val="21"/>
        </w:rPr>
        <w:t>对园区内三部型号为KONE MonoSpace （无机房）的客梯进行维护、保养与紧急救援服务及代办年度保险和年检</w:t>
      </w:r>
      <w:r w:rsidR="008D24A2" w:rsidRPr="009957ED">
        <w:rPr>
          <w:rFonts w:asciiTheme="minorEastAsia" w:eastAsiaTheme="minorEastAsia" w:hAnsiTheme="minorEastAsia" w:hint="eastAsia"/>
          <w:sz w:val="21"/>
          <w:szCs w:val="21"/>
        </w:rPr>
        <w:t>。</w:t>
      </w:r>
    </w:p>
    <w:p w14:paraId="4B39F1FA" w14:textId="77777777" w:rsidR="00E6180F" w:rsidRPr="00ED491C" w:rsidRDefault="00C3357B" w:rsidP="00EF52CD">
      <w:pPr>
        <w:adjustRightInd w:val="0"/>
        <w:snapToGrid w:val="0"/>
        <w:spacing w:line="500" w:lineRule="exact"/>
        <w:ind w:firstLineChars="196" w:firstLine="413"/>
        <w:rPr>
          <w:rFonts w:asciiTheme="minorEastAsia" w:eastAsiaTheme="minorEastAsia" w:hAnsiTheme="minorEastAsia" w:hint="eastAsia"/>
          <w:b/>
          <w:sz w:val="21"/>
          <w:szCs w:val="21"/>
        </w:rPr>
      </w:pPr>
      <w:r w:rsidRPr="00ED491C">
        <w:rPr>
          <w:rFonts w:asciiTheme="minorEastAsia" w:eastAsiaTheme="minorEastAsia" w:hAnsiTheme="minorEastAsia" w:hint="eastAsia"/>
          <w:b/>
          <w:sz w:val="21"/>
          <w:szCs w:val="21"/>
        </w:rPr>
        <w:t>2.</w:t>
      </w:r>
      <w:r w:rsidRPr="00ED491C">
        <w:rPr>
          <w:rFonts w:asciiTheme="minorEastAsia" w:eastAsiaTheme="minorEastAsia" w:hAnsiTheme="minorEastAsia"/>
          <w:b/>
          <w:sz w:val="21"/>
          <w:szCs w:val="21"/>
        </w:rPr>
        <w:t>采购</w:t>
      </w:r>
      <w:r w:rsidRPr="00ED491C">
        <w:rPr>
          <w:rFonts w:asciiTheme="minorEastAsia" w:eastAsiaTheme="minorEastAsia" w:hAnsiTheme="minorEastAsia" w:hint="eastAsia"/>
          <w:b/>
          <w:sz w:val="21"/>
          <w:szCs w:val="21"/>
        </w:rPr>
        <w:t>总体要求：</w:t>
      </w:r>
    </w:p>
    <w:p w14:paraId="0904F364" w14:textId="3CB40689" w:rsidR="00E6180F" w:rsidRPr="00ED491C" w:rsidRDefault="00C3357B" w:rsidP="00EF52CD">
      <w:pPr>
        <w:adjustRightInd w:val="0"/>
        <w:snapToGrid w:val="0"/>
        <w:spacing w:line="500" w:lineRule="exact"/>
        <w:ind w:firstLineChars="200" w:firstLine="420"/>
        <w:rPr>
          <w:rFonts w:asciiTheme="minorEastAsia" w:eastAsiaTheme="minorEastAsia" w:hAnsiTheme="minorEastAsia" w:hint="eastAsia"/>
          <w:sz w:val="21"/>
          <w:szCs w:val="21"/>
        </w:rPr>
      </w:pPr>
      <w:r w:rsidRPr="00ED491C">
        <w:rPr>
          <w:rFonts w:asciiTheme="minorEastAsia" w:eastAsiaTheme="minorEastAsia" w:hAnsiTheme="minorEastAsia" w:hint="eastAsia"/>
          <w:sz w:val="21"/>
          <w:szCs w:val="21"/>
        </w:rPr>
        <w:t>（1）采用标准：本章提出的是最低限度的要求，并未对一切细节作出规定，也未充分引述全部有关标准和规范的条文，响应人提供的所有货物（包括设计、制造、测试和安装）</w:t>
      </w:r>
      <w:r w:rsidR="00BE6EF6" w:rsidRPr="00ED491C">
        <w:rPr>
          <w:rFonts w:asciiTheme="minorEastAsia" w:eastAsiaTheme="minorEastAsia" w:hAnsiTheme="minorEastAsia" w:hint="eastAsia"/>
          <w:sz w:val="21"/>
          <w:szCs w:val="21"/>
        </w:rPr>
        <w:t>和服务</w:t>
      </w:r>
      <w:r w:rsidRPr="00ED491C">
        <w:rPr>
          <w:rFonts w:asciiTheme="minorEastAsia" w:eastAsiaTheme="minorEastAsia" w:hAnsiTheme="minorEastAsia" w:hint="eastAsia"/>
          <w:sz w:val="21"/>
          <w:szCs w:val="21"/>
        </w:rPr>
        <w:t>都应符合采购时已颁布的现行中国国家或其他公认的部颁、行业标准和国际标准化组织以及等效或更优的其他国家的权威性标准和规范的有关条文。</w:t>
      </w:r>
    </w:p>
    <w:p w14:paraId="1DFA0890" w14:textId="77777777" w:rsidR="00E6180F" w:rsidRPr="00ED491C" w:rsidRDefault="00C3357B" w:rsidP="00EF52CD">
      <w:pPr>
        <w:adjustRightInd w:val="0"/>
        <w:snapToGrid w:val="0"/>
        <w:spacing w:line="500" w:lineRule="exact"/>
        <w:ind w:firstLineChars="200" w:firstLine="420"/>
        <w:rPr>
          <w:rFonts w:asciiTheme="minorEastAsia" w:eastAsiaTheme="minorEastAsia" w:hAnsiTheme="minorEastAsia" w:hint="eastAsia"/>
          <w:sz w:val="21"/>
          <w:szCs w:val="21"/>
        </w:rPr>
      </w:pPr>
      <w:r w:rsidRPr="00ED491C">
        <w:rPr>
          <w:rFonts w:asciiTheme="minorEastAsia" w:eastAsiaTheme="minorEastAsia" w:hAnsiTheme="minorEastAsia" w:hint="eastAsia"/>
          <w:sz w:val="21"/>
          <w:szCs w:val="21"/>
        </w:rPr>
        <w:t>（2）对响应人所投设备型号的要求：响应人所投的设备为该品牌中最具有产品技术优势的产品，本采购拒绝为适合低端市场而设计的简化版的产品。型号、性能及指标应符合国家及采购文件提出的有关技术、质量、安全标准。使用指示、警告指示应以中文（或英文，但需获得采购人同意）及易懂的通用符号来表示，应准确无误地表示设备的型号、规格和制造商名称等。</w:t>
      </w:r>
    </w:p>
    <w:p w14:paraId="1C274FDC" w14:textId="77777777" w:rsidR="00E6180F" w:rsidRPr="00ED491C" w:rsidRDefault="00C3357B" w:rsidP="00EF52CD">
      <w:pPr>
        <w:adjustRightInd w:val="0"/>
        <w:snapToGrid w:val="0"/>
        <w:spacing w:line="500" w:lineRule="exact"/>
        <w:ind w:firstLineChars="200" w:firstLine="420"/>
        <w:rPr>
          <w:rFonts w:asciiTheme="minorEastAsia" w:eastAsiaTheme="minorEastAsia" w:hAnsiTheme="minorEastAsia" w:hint="eastAsia"/>
          <w:sz w:val="21"/>
          <w:szCs w:val="21"/>
        </w:rPr>
      </w:pPr>
      <w:r w:rsidRPr="00ED491C">
        <w:rPr>
          <w:rFonts w:asciiTheme="minorEastAsia" w:eastAsiaTheme="minorEastAsia" w:hAnsiTheme="minorEastAsia" w:hint="eastAsia"/>
          <w:sz w:val="21"/>
          <w:szCs w:val="21"/>
        </w:rPr>
        <w:t>（3）供货要求：货物必须为原装、全新的,且必须符合国家要求的相关标准和采购文件的要求,中选人必须按用户的采购计划安排，负责派出足够的技术过关的技术人员和服务人员到现场进行安装。设备外观整洁，标记编号等字体清晰，明确。</w:t>
      </w:r>
    </w:p>
    <w:p w14:paraId="2B2F72B4" w14:textId="53D48250" w:rsidR="00E6180F" w:rsidRPr="00ED491C" w:rsidRDefault="00C3357B" w:rsidP="00EF52CD">
      <w:pPr>
        <w:adjustRightInd w:val="0"/>
        <w:snapToGrid w:val="0"/>
        <w:spacing w:line="500" w:lineRule="exact"/>
        <w:ind w:firstLineChars="200" w:firstLine="420"/>
        <w:rPr>
          <w:rFonts w:asciiTheme="minorEastAsia" w:eastAsiaTheme="minorEastAsia" w:hAnsiTheme="minorEastAsia" w:hint="eastAsia"/>
          <w:sz w:val="21"/>
          <w:szCs w:val="21"/>
        </w:rPr>
      </w:pPr>
      <w:r w:rsidRPr="00ED491C">
        <w:rPr>
          <w:rFonts w:asciiTheme="minorEastAsia" w:eastAsiaTheme="minorEastAsia" w:hAnsiTheme="minorEastAsia" w:hint="eastAsia"/>
          <w:sz w:val="21"/>
          <w:szCs w:val="21"/>
        </w:rPr>
        <w:t>（4）</w:t>
      </w:r>
      <w:r w:rsidR="00833A47" w:rsidRPr="00ED491C">
        <w:rPr>
          <w:rFonts w:asciiTheme="minorEastAsia" w:eastAsiaTheme="minorEastAsia" w:hAnsiTheme="minorEastAsia" w:hint="eastAsia"/>
          <w:sz w:val="21"/>
          <w:szCs w:val="21"/>
        </w:rPr>
        <w:t>施工</w:t>
      </w:r>
      <w:r w:rsidRPr="00ED491C">
        <w:rPr>
          <w:rFonts w:asciiTheme="minorEastAsia" w:eastAsiaTheme="minorEastAsia" w:hAnsiTheme="minorEastAsia" w:hint="eastAsia"/>
          <w:sz w:val="21"/>
          <w:szCs w:val="21"/>
        </w:rPr>
        <w:t>要求：</w:t>
      </w:r>
    </w:p>
    <w:p w14:paraId="56503DAE" w14:textId="1784E75C" w:rsidR="00E6180F" w:rsidRPr="00ED491C" w:rsidRDefault="00C3357B" w:rsidP="00EF52CD">
      <w:pPr>
        <w:pStyle w:val="ae"/>
        <w:adjustRightInd w:val="0"/>
        <w:snapToGrid w:val="0"/>
        <w:spacing w:line="500" w:lineRule="exact"/>
        <w:rPr>
          <w:rFonts w:asciiTheme="minorEastAsia" w:eastAsiaTheme="minorEastAsia" w:hAnsiTheme="minorEastAsia" w:hint="eastAsia"/>
          <w:sz w:val="21"/>
          <w:szCs w:val="21"/>
        </w:rPr>
      </w:pPr>
      <w:r w:rsidRPr="00ED491C">
        <w:rPr>
          <w:rFonts w:asciiTheme="minorEastAsia" w:eastAsiaTheme="minorEastAsia" w:hAnsiTheme="minorEastAsia"/>
          <w:sz w:val="21"/>
          <w:szCs w:val="21"/>
        </w:rPr>
        <w:t>1</w:t>
      </w:r>
      <w:r w:rsidRPr="00ED491C">
        <w:rPr>
          <w:rFonts w:asciiTheme="minorEastAsia" w:eastAsiaTheme="minorEastAsia" w:hAnsiTheme="minorEastAsia" w:hint="eastAsia"/>
          <w:sz w:val="21"/>
          <w:szCs w:val="21"/>
        </w:rPr>
        <w:t>）</w:t>
      </w:r>
      <w:r w:rsidR="006D7CC5" w:rsidRPr="00ED491C">
        <w:rPr>
          <w:rFonts w:asciiTheme="minorEastAsia" w:eastAsiaTheme="minorEastAsia" w:hAnsiTheme="minorEastAsia" w:hint="eastAsia"/>
          <w:sz w:val="21"/>
          <w:szCs w:val="21"/>
        </w:rPr>
        <w:t>中选人负责按照采购人制定的标准进行设计、制作、拆除及安装</w:t>
      </w:r>
      <w:r w:rsidRPr="00ED491C">
        <w:rPr>
          <w:rFonts w:asciiTheme="minorEastAsia" w:eastAsiaTheme="minorEastAsia" w:hAnsiTheme="minorEastAsia" w:hint="eastAsia"/>
          <w:sz w:val="21"/>
          <w:szCs w:val="21"/>
        </w:rPr>
        <w:t>；</w:t>
      </w:r>
    </w:p>
    <w:p w14:paraId="5F5B1154" w14:textId="77777777" w:rsidR="00E6180F" w:rsidRPr="00ED491C" w:rsidRDefault="00C3357B" w:rsidP="00EF52CD">
      <w:pPr>
        <w:pStyle w:val="ae"/>
        <w:adjustRightInd w:val="0"/>
        <w:snapToGrid w:val="0"/>
        <w:spacing w:line="500" w:lineRule="exact"/>
        <w:rPr>
          <w:rFonts w:asciiTheme="minorEastAsia" w:eastAsiaTheme="minorEastAsia" w:hAnsiTheme="minorEastAsia" w:hint="eastAsia"/>
          <w:sz w:val="21"/>
          <w:szCs w:val="21"/>
        </w:rPr>
      </w:pPr>
      <w:r w:rsidRPr="00ED491C">
        <w:rPr>
          <w:rFonts w:asciiTheme="minorEastAsia" w:eastAsiaTheme="minorEastAsia" w:hAnsiTheme="minorEastAsia"/>
          <w:sz w:val="21"/>
          <w:szCs w:val="21"/>
        </w:rPr>
        <w:t>2</w:t>
      </w:r>
      <w:r w:rsidRPr="00ED491C">
        <w:rPr>
          <w:rFonts w:asciiTheme="minorEastAsia" w:eastAsiaTheme="minorEastAsia" w:hAnsiTheme="minorEastAsia" w:hint="eastAsia"/>
          <w:sz w:val="21"/>
          <w:szCs w:val="21"/>
        </w:rPr>
        <w:t>）正式进场施工前，中选人必须向采购人提供一份详细的施工计划及进度表；</w:t>
      </w:r>
    </w:p>
    <w:p w14:paraId="43B4AA8B" w14:textId="004CDFD8" w:rsidR="00E6180F" w:rsidRPr="00ED491C" w:rsidRDefault="00C3357B" w:rsidP="00EF52CD">
      <w:pPr>
        <w:pStyle w:val="ae"/>
        <w:adjustRightInd w:val="0"/>
        <w:snapToGrid w:val="0"/>
        <w:spacing w:line="500" w:lineRule="exact"/>
        <w:rPr>
          <w:rFonts w:asciiTheme="minorEastAsia" w:eastAsiaTheme="minorEastAsia" w:hAnsiTheme="minorEastAsia" w:hint="eastAsia"/>
          <w:sz w:val="21"/>
          <w:szCs w:val="21"/>
        </w:rPr>
      </w:pPr>
      <w:r w:rsidRPr="00ED491C">
        <w:rPr>
          <w:rFonts w:asciiTheme="minorEastAsia" w:eastAsiaTheme="minorEastAsia" w:hAnsiTheme="minorEastAsia"/>
          <w:sz w:val="21"/>
          <w:szCs w:val="21"/>
        </w:rPr>
        <w:t>3</w:t>
      </w:r>
      <w:r w:rsidRPr="00ED491C">
        <w:rPr>
          <w:rFonts w:asciiTheme="minorEastAsia" w:eastAsiaTheme="minorEastAsia" w:hAnsiTheme="minorEastAsia" w:hint="eastAsia"/>
          <w:sz w:val="21"/>
          <w:szCs w:val="21"/>
        </w:rPr>
        <w:t>）中选人应设安装及安全总负责人，负责现场安装协调、安全管理工作</w:t>
      </w:r>
      <w:r w:rsidR="00CF0E9D" w:rsidRPr="00ED491C">
        <w:rPr>
          <w:rFonts w:asciiTheme="minorEastAsia" w:eastAsiaTheme="minorEastAsia" w:hAnsiTheme="minorEastAsia" w:hint="eastAsia"/>
          <w:sz w:val="21"/>
          <w:szCs w:val="21"/>
        </w:rPr>
        <w:t>，并要求施工人员持有相应的资格证书</w:t>
      </w:r>
      <w:r w:rsidRPr="00ED491C">
        <w:rPr>
          <w:rFonts w:asciiTheme="minorEastAsia" w:eastAsiaTheme="minorEastAsia" w:hAnsiTheme="minorEastAsia" w:hint="eastAsia"/>
          <w:sz w:val="21"/>
          <w:szCs w:val="21"/>
        </w:rPr>
        <w:t>；</w:t>
      </w:r>
    </w:p>
    <w:p w14:paraId="04FF66F9" w14:textId="64C26752" w:rsidR="00E6180F" w:rsidRPr="00ED491C" w:rsidRDefault="00C3357B" w:rsidP="00EF52CD">
      <w:pPr>
        <w:pStyle w:val="ae"/>
        <w:adjustRightInd w:val="0"/>
        <w:snapToGrid w:val="0"/>
        <w:spacing w:line="500" w:lineRule="exact"/>
        <w:rPr>
          <w:rFonts w:asciiTheme="minorEastAsia" w:eastAsiaTheme="minorEastAsia" w:hAnsiTheme="minorEastAsia" w:hint="eastAsia"/>
          <w:sz w:val="21"/>
          <w:szCs w:val="21"/>
        </w:rPr>
      </w:pPr>
      <w:r w:rsidRPr="00ED491C">
        <w:rPr>
          <w:rFonts w:asciiTheme="minorEastAsia" w:eastAsiaTheme="minorEastAsia" w:hAnsiTheme="minorEastAsia"/>
          <w:sz w:val="21"/>
          <w:szCs w:val="21"/>
        </w:rPr>
        <w:t>4</w:t>
      </w:r>
      <w:r w:rsidRPr="00ED491C">
        <w:rPr>
          <w:rFonts w:asciiTheme="minorEastAsia" w:eastAsiaTheme="minorEastAsia" w:hAnsiTheme="minorEastAsia" w:hint="eastAsia"/>
          <w:sz w:val="21"/>
          <w:szCs w:val="21"/>
        </w:rPr>
        <w:t>）更换、</w:t>
      </w:r>
      <w:r w:rsidR="00987889" w:rsidRPr="00ED491C">
        <w:rPr>
          <w:rFonts w:asciiTheme="minorEastAsia" w:eastAsiaTheme="minorEastAsia" w:hAnsiTheme="minorEastAsia" w:hint="eastAsia"/>
          <w:sz w:val="21"/>
          <w:szCs w:val="21"/>
        </w:rPr>
        <w:t>施工</w:t>
      </w:r>
      <w:r w:rsidRPr="00ED491C">
        <w:rPr>
          <w:rFonts w:asciiTheme="minorEastAsia" w:eastAsiaTheme="minorEastAsia" w:hAnsiTheme="minorEastAsia" w:hint="eastAsia"/>
          <w:sz w:val="21"/>
          <w:szCs w:val="21"/>
        </w:rPr>
        <w:t>所需工具、设施、物料由中选人自备、自费运到现场，完工后自费搬走；</w:t>
      </w:r>
    </w:p>
    <w:p w14:paraId="551E1514" w14:textId="77777777" w:rsidR="00E6180F" w:rsidRPr="00ED491C" w:rsidRDefault="00C3357B" w:rsidP="00EF52CD">
      <w:pPr>
        <w:pStyle w:val="ae"/>
        <w:adjustRightInd w:val="0"/>
        <w:snapToGrid w:val="0"/>
        <w:spacing w:line="500" w:lineRule="exact"/>
        <w:rPr>
          <w:rFonts w:asciiTheme="minorEastAsia" w:eastAsiaTheme="minorEastAsia" w:hAnsiTheme="minorEastAsia" w:hint="eastAsia"/>
          <w:sz w:val="21"/>
          <w:szCs w:val="21"/>
        </w:rPr>
      </w:pPr>
      <w:r w:rsidRPr="00ED491C">
        <w:rPr>
          <w:rFonts w:asciiTheme="minorEastAsia" w:eastAsiaTheme="minorEastAsia" w:hAnsiTheme="minorEastAsia"/>
          <w:sz w:val="21"/>
          <w:szCs w:val="21"/>
        </w:rPr>
        <w:lastRenderedPageBreak/>
        <w:t>5</w:t>
      </w:r>
      <w:r w:rsidRPr="00ED491C">
        <w:rPr>
          <w:rFonts w:asciiTheme="minorEastAsia" w:eastAsiaTheme="minorEastAsia" w:hAnsiTheme="minorEastAsia" w:hint="eastAsia"/>
          <w:sz w:val="21"/>
          <w:szCs w:val="21"/>
        </w:rPr>
        <w:t>）设备的拆箱、安装、通电、调试等项工作由中选人负责，中选人应及时通知采购人派人给予配合。</w:t>
      </w:r>
    </w:p>
    <w:p w14:paraId="7645219E" w14:textId="60449F7A" w:rsidR="006D7CC5" w:rsidRPr="00ED491C" w:rsidRDefault="00C3357B" w:rsidP="00EF52CD">
      <w:pPr>
        <w:pStyle w:val="ae"/>
        <w:adjustRightInd w:val="0"/>
        <w:snapToGrid w:val="0"/>
        <w:spacing w:line="500" w:lineRule="exact"/>
        <w:rPr>
          <w:rFonts w:asciiTheme="minorEastAsia" w:eastAsiaTheme="minorEastAsia" w:hAnsiTheme="minorEastAsia" w:hint="eastAsia"/>
          <w:sz w:val="21"/>
          <w:szCs w:val="21"/>
        </w:rPr>
      </w:pPr>
      <w:r w:rsidRPr="00ED491C">
        <w:rPr>
          <w:rFonts w:asciiTheme="minorEastAsia" w:eastAsiaTheme="minorEastAsia" w:hAnsiTheme="minorEastAsia" w:hint="eastAsia"/>
          <w:sz w:val="21"/>
          <w:szCs w:val="21"/>
        </w:rPr>
        <w:t>（5）</w:t>
      </w:r>
      <w:r w:rsidR="00776952">
        <w:rPr>
          <w:rFonts w:asciiTheme="minorEastAsia" w:eastAsiaTheme="minorEastAsia" w:hAnsiTheme="minorEastAsia" w:hint="eastAsia"/>
          <w:sz w:val="21"/>
          <w:szCs w:val="21"/>
        </w:rPr>
        <w:t>执行标准</w:t>
      </w:r>
      <w:r w:rsidRPr="00ED491C">
        <w:rPr>
          <w:rFonts w:asciiTheme="minorEastAsia" w:eastAsiaTheme="minorEastAsia" w:hAnsiTheme="minorEastAsia" w:hint="eastAsia"/>
          <w:sz w:val="21"/>
          <w:szCs w:val="21"/>
        </w:rPr>
        <w:t>：</w:t>
      </w:r>
      <w:r w:rsidR="00776952" w:rsidRPr="00776952">
        <w:rPr>
          <w:rFonts w:asciiTheme="minorEastAsia" w:eastAsiaTheme="minorEastAsia" w:hAnsiTheme="minorEastAsia" w:hint="eastAsia"/>
          <w:sz w:val="21"/>
          <w:szCs w:val="21"/>
        </w:rPr>
        <w:t>严格执行“安全生产，预防为主”的方针，保障甲方电梯设施设备安全运行，根据《中华人民共和国民法典》、《中华人民共和国特种设备安全法》、《特种设备使用管理规则》（TSG 08-2017）、《电梯维护保养规则》（TSG T5002-2017）等法律规范以及电梯设施设备所在地相关规定</w:t>
      </w:r>
      <w:r w:rsidR="006D7CC5" w:rsidRPr="00ED491C">
        <w:rPr>
          <w:rFonts w:asciiTheme="minorEastAsia" w:eastAsiaTheme="minorEastAsia" w:hAnsiTheme="minorEastAsia" w:hint="eastAsia"/>
          <w:sz w:val="21"/>
          <w:szCs w:val="21"/>
        </w:rPr>
        <w:t>。</w:t>
      </w:r>
    </w:p>
    <w:p w14:paraId="154DC19E" w14:textId="779D85F0" w:rsidR="006D7CC5" w:rsidRPr="00ED491C" w:rsidRDefault="00E20183" w:rsidP="00E20183">
      <w:pPr>
        <w:adjustRightInd w:val="0"/>
        <w:snapToGrid w:val="0"/>
        <w:spacing w:line="500" w:lineRule="exact"/>
        <w:ind w:firstLineChars="202" w:firstLine="424"/>
        <w:rPr>
          <w:rFonts w:asciiTheme="minorEastAsia" w:eastAsiaTheme="minorEastAsia" w:hAnsiTheme="minorEastAsia" w:hint="eastAsia"/>
          <w:sz w:val="21"/>
          <w:szCs w:val="21"/>
        </w:rPr>
      </w:pPr>
      <w:r w:rsidRPr="00ED491C">
        <w:rPr>
          <w:rFonts w:asciiTheme="minorEastAsia" w:eastAsiaTheme="minorEastAsia" w:hAnsiTheme="minorEastAsia" w:hint="eastAsia"/>
          <w:sz w:val="21"/>
          <w:szCs w:val="21"/>
        </w:rPr>
        <w:t>（</w:t>
      </w:r>
      <w:r w:rsidR="00776952">
        <w:rPr>
          <w:rFonts w:asciiTheme="minorEastAsia" w:eastAsiaTheme="minorEastAsia" w:hAnsiTheme="minorEastAsia" w:hint="eastAsia"/>
          <w:sz w:val="21"/>
          <w:szCs w:val="21"/>
        </w:rPr>
        <w:t>6</w:t>
      </w:r>
      <w:r w:rsidRPr="00ED491C">
        <w:rPr>
          <w:rFonts w:asciiTheme="minorEastAsia" w:eastAsiaTheme="minorEastAsia" w:hAnsiTheme="minorEastAsia" w:hint="eastAsia"/>
          <w:sz w:val="21"/>
          <w:szCs w:val="21"/>
        </w:rPr>
        <w:t>）</w:t>
      </w:r>
      <w:r w:rsidR="006D7CC5" w:rsidRPr="00ED491C">
        <w:rPr>
          <w:rFonts w:asciiTheme="minorEastAsia" w:eastAsiaTheme="minorEastAsia" w:hAnsiTheme="minorEastAsia" w:hint="eastAsia"/>
          <w:sz w:val="21"/>
          <w:szCs w:val="21"/>
        </w:rPr>
        <w:t>本项目禁止转包与分包。</w:t>
      </w:r>
    </w:p>
    <w:p w14:paraId="09E61AE1" w14:textId="07FD4DEC" w:rsidR="005738A9" w:rsidRPr="00FF5CFD" w:rsidRDefault="00E3207B" w:rsidP="005738A9">
      <w:pPr>
        <w:pStyle w:val="ae"/>
        <w:numPr>
          <w:ilvl w:val="0"/>
          <w:numId w:val="22"/>
        </w:numPr>
        <w:adjustRightInd w:val="0"/>
        <w:snapToGrid w:val="0"/>
        <w:spacing w:line="500" w:lineRule="exact"/>
        <w:ind w:firstLineChars="0"/>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服务范围</w:t>
      </w:r>
      <w:r w:rsidR="006D7CC5" w:rsidRPr="00FF5CFD">
        <w:rPr>
          <w:rFonts w:asciiTheme="minorEastAsia" w:eastAsiaTheme="minorEastAsia" w:hAnsiTheme="minorEastAsia" w:hint="eastAsia"/>
          <w:b/>
          <w:bCs/>
          <w:sz w:val="21"/>
          <w:szCs w:val="21"/>
        </w:rPr>
        <w:t>：</w:t>
      </w:r>
    </w:p>
    <w:p w14:paraId="023447D8" w14:textId="77777777" w:rsidR="00E3207B" w:rsidRDefault="00E3207B" w:rsidP="00FF5CFD">
      <w:pPr>
        <w:adjustRightInd w:val="0"/>
        <w:snapToGrid w:val="0"/>
        <w:spacing w:line="500" w:lineRule="exact"/>
        <w:ind w:firstLineChars="200" w:firstLine="420"/>
        <w:rPr>
          <w:rFonts w:asciiTheme="minorEastAsia" w:eastAsiaTheme="minorEastAsia" w:hAnsiTheme="minorEastAsia" w:hint="eastAsia"/>
          <w:sz w:val="21"/>
          <w:szCs w:val="21"/>
        </w:rPr>
      </w:pPr>
      <w:r w:rsidRPr="00E3207B">
        <w:rPr>
          <w:rFonts w:asciiTheme="minorEastAsia" w:eastAsiaTheme="minorEastAsia" w:hAnsiTheme="minorEastAsia" w:hint="eastAsia"/>
          <w:sz w:val="21"/>
          <w:szCs w:val="21"/>
        </w:rPr>
        <w:t>严格执行“安全生产，预防为主”的方针，保障甲方电梯设施设备安全运行，根据《中华人民共和国民法典》、《中华人民共和国特种设备安全法》、《特种设备使用管理规则》（TSG 08-2017）、《电梯维护保养规则》（TSG T5002-2017）等法律规范以及电梯设施设备所在地相关规定</w:t>
      </w:r>
      <w:r>
        <w:rPr>
          <w:rFonts w:asciiTheme="minorEastAsia" w:eastAsiaTheme="minorEastAsia" w:hAnsiTheme="minorEastAsia" w:hint="eastAsia"/>
          <w:sz w:val="21"/>
          <w:szCs w:val="21"/>
        </w:rPr>
        <w:t>。</w:t>
      </w:r>
    </w:p>
    <w:p w14:paraId="44B406FE" w14:textId="04878DB0" w:rsidR="00E3207B" w:rsidRPr="00E3207B" w:rsidRDefault="00E3207B" w:rsidP="00E3207B">
      <w:pPr>
        <w:adjustRightInd w:val="0"/>
        <w:snapToGrid w:val="0"/>
        <w:spacing w:line="500" w:lineRule="exact"/>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响应方</w:t>
      </w:r>
      <w:r w:rsidRPr="00E3207B">
        <w:rPr>
          <w:rFonts w:asciiTheme="minorEastAsia" w:eastAsiaTheme="minorEastAsia" w:hAnsiTheme="minorEastAsia" w:hint="eastAsia"/>
          <w:sz w:val="21"/>
          <w:szCs w:val="21"/>
        </w:rPr>
        <w:t>保养项目应涵盖《电梯维护保养规则》规定的半月（每月的3-8日和18-23日）、季度（每季度第一个月的3-8日）、半年（每半年第一个月的3-8日）、年度（每年度最后一个月的3-8日）保养项目和</w:t>
      </w:r>
      <w:r>
        <w:rPr>
          <w:rFonts w:asciiTheme="minorEastAsia" w:eastAsiaTheme="minorEastAsia" w:hAnsiTheme="minorEastAsia" w:hint="eastAsia"/>
          <w:sz w:val="21"/>
          <w:szCs w:val="21"/>
        </w:rPr>
        <w:t>需求方</w:t>
      </w:r>
      <w:r w:rsidRPr="00E3207B">
        <w:rPr>
          <w:rFonts w:asciiTheme="minorEastAsia" w:eastAsiaTheme="minorEastAsia" w:hAnsiTheme="minorEastAsia" w:hint="eastAsia"/>
          <w:sz w:val="21"/>
          <w:szCs w:val="21"/>
        </w:rPr>
        <w:t>电梯制造商技术文件所要求的特殊保养项目，如</w:t>
      </w:r>
      <w:r>
        <w:rPr>
          <w:rFonts w:asciiTheme="minorEastAsia" w:eastAsiaTheme="minorEastAsia" w:hAnsiTheme="minorEastAsia" w:hint="eastAsia"/>
          <w:sz w:val="21"/>
          <w:szCs w:val="21"/>
        </w:rPr>
        <w:t>需求方</w:t>
      </w:r>
      <w:r w:rsidRPr="00E3207B">
        <w:rPr>
          <w:rFonts w:asciiTheme="minorEastAsia" w:eastAsiaTheme="minorEastAsia" w:hAnsiTheme="minorEastAsia" w:hint="eastAsia"/>
          <w:sz w:val="21"/>
          <w:szCs w:val="21"/>
        </w:rPr>
        <w:t>电梯设施设备所在地对电梯使用管理存在更严格标准的，不得低于当地标准。</w:t>
      </w:r>
      <w:r>
        <w:rPr>
          <w:rFonts w:asciiTheme="minorEastAsia" w:eastAsiaTheme="minorEastAsia" w:hAnsiTheme="minorEastAsia" w:hint="eastAsia"/>
          <w:sz w:val="21"/>
          <w:szCs w:val="21"/>
        </w:rPr>
        <w:t>需求方</w:t>
      </w:r>
      <w:r w:rsidRPr="00E3207B">
        <w:rPr>
          <w:rFonts w:asciiTheme="minorEastAsia" w:eastAsiaTheme="minorEastAsia" w:hAnsiTheme="minorEastAsia" w:hint="eastAsia"/>
          <w:sz w:val="21"/>
          <w:szCs w:val="21"/>
        </w:rPr>
        <w:t>电梯机房主机及控制柜、轿顶、井道、井底的清洁工作均由</w:t>
      </w:r>
      <w:r>
        <w:rPr>
          <w:rFonts w:asciiTheme="minorEastAsia" w:eastAsiaTheme="minorEastAsia" w:hAnsiTheme="minorEastAsia" w:hint="eastAsia"/>
          <w:sz w:val="21"/>
          <w:szCs w:val="21"/>
        </w:rPr>
        <w:t>响应方</w:t>
      </w:r>
      <w:r w:rsidRPr="00E3207B">
        <w:rPr>
          <w:rFonts w:asciiTheme="minorEastAsia" w:eastAsiaTheme="minorEastAsia" w:hAnsiTheme="minorEastAsia" w:hint="eastAsia"/>
          <w:sz w:val="21"/>
          <w:szCs w:val="21"/>
        </w:rPr>
        <w:t>负责。</w:t>
      </w:r>
    </w:p>
    <w:p w14:paraId="771726E3" w14:textId="13A53BAF" w:rsidR="00E3207B" w:rsidRDefault="00E3207B" w:rsidP="00E3207B">
      <w:pPr>
        <w:adjustRightInd w:val="0"/>
        <w:snapToGrid w:val="0"/>
        <w:spacing w:line="500" w:lineRule="exact"/>
        <w:ind w:firstLineChars="200" w:firstLine="420"/>
        <w:rPr>
          <w:rFonts w:asciiTheme="minorEastAsia" w:eastAsiaTheme="minorEastAsia" w:hAnsiTheme="minorEastAsia" w:hint="eastAsia"/>
          <w:sz w:val="21"/>
          <w:szCs w:val="21"/>
        </w:rPr>
      </w:pPr>
      <w:r w:rsidRPr="00E3207B">
        <w:rPr>
          <w:rFonts w:asciiTheme="minorEastAsia" w:eastAsiaTheme="minorEastAsia" w:hAnsiTheme="minorEastAsia" w:hint="eastAsia"/>
          <w:sz w:val="21"/>
          <w:szCs w:val="21"/>
        </w:rPr>
        <w:t>除定期保养服务外，</w:t>
      </w:r>
      <w:r>
        <w:rPr>
          <w:rFonts w:asciiTheme="minorEastAsia" w:eastAsiaTheme="minorEastAsia" w:hAnsiTheme="minorEastAsia" w:hint="eastAsia"/>
          <w:sz w:val="21"/>
          <w:szCs w:val="21"/>
        </w:rPr>
        <w:t>需求方</w:t>
      </w:r>
      <w:r w:rsidRPr="00E3207B">
        <w:rPr>
          <w:rFonts w:asciiTheme="minorEastAsia" w:eastAsiaTheme="minorEastAsia" w:hAnsiTheme="minorEastAsia" w:hint="eastAsia"/>
          <w:sz w:val="21"/>
          <w:szCs w:val="21"/>
        </w:rPr>
        <w:t>电梯发生临时故障或需要紧急救援服务的，</w:t>
      </w:r>
      <w:r>
        <w:rPr>
          <w:rFonts w:asciiTheme="minorEastAsia" w:eastAsiaTheme="minorEastAsia" w:hAnsiTheme="minorEastAsia" w:hint="eastAsia"/>
          <w:sz w:val="21"/>
          <w:szCs w:val="21"/>
        </w:rPr>
        <w:t>响应方</w:t>
      </w:r>
      <w:r w:rsidRPr="00E3207B">
        <w:rPr>
          <w:rFonts w:asciiTheme="minorEastAsia" w:eastAsiaTheme="minorEastAsia" w:hAnsiTheme="minorEastAsia" w:hint="eastAsia"/>
          <w:sz w:val="21"/>
          <w:szCs w:val="21"/>
        </w:rPr>
        <w:t>应按照本合同约定及时到达现场进行开展处置或救援工作。</w:t>
      </w:r>
    </w:p>
    <w:p w14:paraId="2C803DD9" w14:textId="057E876E" w:rsidR="00E3207B" w:rsidRDefault="004A5FE9" w:rsidP="00E3207B">
      <w:pPr>
        <w:adjustRightInd w:val="0"/>
        <w:snapToGrid w:val="0"/>
        <w:spacing w:line="500" w:lineRule="exact"/>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响应方</w:t>
      </w:r>
      <w:r w:rsidRPr="004A5FE9">
        <w:rPr>
          <w:rFonts w:asciiTheme="minorEastAsia" w:eastAsiaTheme="minorEastAsia" w:hAnsiTheme="minorEastAsia" w:hint="eastAsia"/>
          <w:sz w:val="21"/>
          <w:szCs w:val="21"/>
        </w:rPr>
        <w:t>应为</w:t>
      </w:r>
      <w:r>
        <w:rPr>
          <w:rFonts w:asciiTheme="minorEastAsia" w:eastAsiaTheme="minorEastAsia" w:hAnsiTheme="minorEastAsia" w:hint="eastAsia"/>
          <w:sz w:val="21"/>
          <w:szCs w:val="21"/>
        </w:rPr>
        <w:t>需求方</w:t>
      </w:r>
      <w:r w:rsidRPr="004A5FE9">
        <w:rPr>
          <w:rFonts w:asciiTheme="minorEastAsia" w:eastAsiaTheme="minorEastAsia" w:hAnsiTheme="minorEastAsia" w:hint="eastAsia"/>
          <w:sz w:val="21"/>
          <w:szCs w:val="21"/>
        </w:rPr>
        <w:t>每部电梯购买合法有效的电梯责任险，需将双方列为保单共同被保险人，保额等具体内容需符合政府统一要求（保额至少500万元以上），保险期限为1年。</w:t>
      </w:r>
      <w:r>
        <w:rPr>
          <w:rFonts w:asciiTheme="minorEastAsia" w:eastAsiaTheme="minorEastAsia" w:hAnsiTheme="minorEastAsia" w:hint="eastAsia"/>
          <w:sz w:val="21"/>
          <w:szCs w:val="21"/>
        </w:rPr>
        <w:t>响应方</w:t>
      </w:r>
      <w:r w:rsidRPr="004A5FE9">
        <w:rPr>
          <w:rFonts w:asciiTheme="minorEastAsia" w:eastAsiaTheme="minorEastAsia" w:hAnsiTheme="minorEastAsia" w:hint="eastAsia"/>
          <w:sz w:val="21"/>
          <w:szCs w:val="21"/>
        </w:rPr>
        <w:t>应保证保险期间（包括本合同签订时</w:t>
      </w:r>
      <w:r>
        <w:rPr>
          <w:rFonts w:asciiTheme="minorEastAsia" w:eastAsiaTheme="minorEastAsia" w:hAnsiTheme="minorEastAsia" w:hint="eastAsia"/>
          <w:sz w:val="21"/>
          <w:szCs w:val="21"/>
        </w:rPr>
        <w:t>需求方</w:t>
      </w:r>
      <w:r w:rsidRPr="004A5FE9">
        <w:rPr>
          <w:rFonts w:asciiTheme="minorEastAsia" w:eastAsiaTheme="minorEastAsia" w:hAnsiTheme="minorEastAsia" w:hint="eastAsia"/>
          <w:sz w:val="21"/>
          <w:szCs w:val="21"/>
        </w:rPr>
        <w:t>电梯现行的保险期间）完全衔接，不脱保，每年保险有效期届满前10日完成续保事宜，合作期所在自然年度每年投保。政府相关部门规定发生变更的，按照政府相关部门最新规定执行。每年保费由</w:t>
      </w:r>
      <w:r>
        <w:rPr>
          <w:rFonts w:asciiTheme="minorEastAsia" w:eastAsiaTheme="minorEastAsia" w:hAnsiTheme="minorEastAsia" w:hint="eastAsia"/>
          <w:sz w:val="21"/>
          <w:szCs w:val="21"/>
        </w:rPr>
        <w:t>响应方</w:t>
      </w:r>
      <w:r w:rsidRPr="004A5FE9">
        <w:rPr>
          <w:rFonts w:asciiTheme="minorEastAsia" w:eastAsiaTheme="minorEastAsia" w:hAnsiTheme="minorEastAsia" w:hint="eastAsia"/>
          <w:sz w:val="21"/>
          <w:szCs w:val="21"/>
        </w:rPr>
        <w:t>承担，</w:t>
      </w:r>
      <w:r>
        <w:rPr>
          <w:rFonts w:asciiTheme="minorEastAsia" w:eastAsiaTheme="minorEastAsia" w:hAnsiTheme="minorEastAsia" w:hint="eastAsia"/>
          <w:sz w:val="21"/>
          <w:szCs w:val="21"/>
        </w:rPr>
        <w:t>响应方</w:t>
      </w:r>
      <w:r w:rsidRPr="004A5FE9">
        <w:rPr>
          <w:rFonts w:asciiTheme="minorEastAsia" w:eastAsiaTheme="minorEastAsia" w:hAnsiTheme="minorEastAsia" w:hint="eastAsia"/>
          <w:sz w:val="21"/>
          <w:szCs w:val="21"/>
        </w:rPr>
        <w:t>应在投保后将保单或其他投保证明原件交付</w:t>
      </w:r>
      <w:r>
        <w:rPr>
          <w:rFonts w:asciiTheme="minorEastAsia" w:eastAsiaTheme="minorEastAsia" w:hAnsiTheme="minorEastAsia" w:hint="eastAsia"/>
          <w:sz w:val="21"/>
          <w:szCs w:val="21"/>
        </w:rPr>
        <w:t>需求方</w:t>
      </w:r>
      <w:r w:rsidRPr="004A5FE9">
        <w:rPr>
          <w:rFonts w:asciiTheme="minorEastAsia" w:eastAsiaTheme="minorEastAsia" w:hAnsiTheme="minorEastAsia" w:hint="eastAsia"/>
          <w:sz w:val="21"/>
          <w:szCs w:val="21"/>
        </w:rPr>
        <w:t>。</w:t>
      </w:r>
    </w:p>
    <w:p w14:paraId="3BBD777B" w14:textId="5FCFE21E" w:rsidR="004A5FE9" w:rsidRDefault="004A5FE9" w:rsidP="00E3207B">
      <w:pPr>
        <w:adjustRightInd w:val="0"/>
        <w:snapToGrid w:val="0"/>
        <w:spacing w:line="500" w:lineRule="exact"/>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响应方</w:t>
      </w:r>
      <w:r w:rsidRPr="004A5FE9">
        <w:rPr>
          <w:rFonts w:asciiTheme="minorEastAsia" w:eastAsiaTheme="minorEastAsia" w:hAnsiTheme="minorEastAsia" w:hint="eastAsia"/>
          <w:sz w:val="21"/>
          <w:szCs w:val="21"/>
        </w:rPr>
        <w:t>给</w:t>
      </w:r>
      <w:r>
        <w:rPr>
          <w:rFonts w:asciiTheme="minorEastAsia" w:eastAsiaTheme="minorEastAsia" w:hAnsiTheme="minorEastAsia" w:hint="eastAsia"/>
          <w:sz w:val="21"/>
          <w:szCs w:val="21"/>
        </w:rPr>
        <w:t>需求</w:t>
      </w:r>
      <w:r w:rsidRPr="004A5FE9">
        <w:rPr>
          <w:rFonts w:asciiTheme="minorEastAsia" w:eastAsiaTheme="minorEastAsia" w:hAnsiTheme="minorEastAsia" w:hint="eastAsia"/>
          <w:sz w:val="21"/>
          <w:szCs w:val="21"/>
        </w:rPr>
        <w:t>方提供合法有效的年检代办服务，年检费以政府相关部门定价为准，年检费由</w:t>
      </w:r>
      <w:r>
        <w:rPr>
          <w:rFonts w:asciiTheme="minorEastAsia" w:eastAsiaTheme="minorEastAsia" w:hAnsiTheme="minorEastAsia" w:hint="eastAsia"/>
          <w:sz w:val="21"/>
          <w:szCs w:val="21"/>
        </w:rPr>
        <w:t>响应</w:t>
      </w:r>
      <w:r w:rsidRPr="004A5FE9">
        <w:rPr>
          <w:rFonts w:asciiTheme="minorEastAsia" w:eastAsiaTheme="minorEastAsia" w:hAnsiTheme="minorEastAsia" w:hint="eastAsia"/>
          <w:sz w:val="21"/>
          <w:szCs w:val="21"/>
        </w:rPr>
        <w:t>方承担。</w:t>
      </w:r>
    </w:p>
    <w:p w14:paraId="00D3BB40" w14:textId="6D295C8C" w:rsidR="00F266E6" w:rsidRPr="00F266E6" w:rsidRDefault="00F266E6" w:rsidP="00F266E6">
      <w:pPr>
        <w:adjustRightInd w:val="0"/>
        <w:snapToGrid w:val="0"/>
        <w:spacing w:line="500" w:lineRule="exact"/>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响应方</w:t>
      </w:r>
      <w:r w:rsidRPr="00F266E6">
        <w:rPr>
          <w:rFonts w:asciiTheme="minorEastAsia" w:eastAsiaTheme="minorEastAsia" w:hAnsiTheme="minorEastAsia" w:hint="eastAsia"/>
          <w:sz w:val="21"/>
          <w:szCs w:val="21"/>
        </w:rPr>
        <w:t>进行电梯维保时所发生的电梯配件费用按照以下方式结算：500元（含本数</w:t>
      </w:r>
      <w:r w:rsidR="00EF3AAA">
        <w:rPr>
          <w:rFonts w:asciiTheme="minorEastAsia" w:eastAsiaTheme="minorEastAsia" w:hAnsiTheme="minorEastAsia" w:hint="eastAsia"/>
          <w:sz w:val="21"/>
          <w:szCs w:val="21"/>
        </w:rPr>
        <w:t>不含税</w:t>
      </w:r>
      <w:r w:rsidRPr="00F266E6">
        <w:rPr>
          <w:rFonts w:asciiTheme="minorEastAsia" w:eastAsiaTheme="minorEastAsia" w:hAnsiTheme="minorEastAsia" w:hint="eastAsia"/>
          <w:sz w:val="21"/>
          <w:szCs w:val="21"/>
        </w:rPr>
        <w:t>）以内的配件费由</w:t>
      </w:r>
      <w:r>
        <w:rPr>
          <w:rFonts w:asciiTheme="minorEastAsia" w:eastAsiaTheme="minorEastAsia" w:hAnsiTheme="minorEastAsia" w:hint="eastAsia"/>
          <w:sz w:val="21"/>
          <w:szCs w:val="21"/>
        </w:rPr>
        <w:t>响应</w:t>
      </w:r>
      <w:r w:rsidRPr="00F266E6">
        <w:rPr>
          <w:rFonts w:asciiTheme="minorEastAsia" w:eastAsiaTheme="minorEastAsia" w:hAnsiTheme="minorEastAsia" w:hint="eastAsia"/>
          <w:sz w:val="21"/>
          <w:szCs w:val="21"/>
        </w:rPr>
        <w:t>方免费提供，500元</w:t>
      </w:r>
      <w:r w:rsidR="00EF3AAA">
        <w:rPr>
          <w:rFonts w:asciiTheme="minorEastAsia" w:eastAsiaTheme="minorEastAsia" w:hAnsiTheme="minorEastAsia" w:hint="eastAsia"/>
          <w:sz w:val="21"/>
          <w:szCs w:val="21"/>
        </w:rPr>
        <w:t>（不含税）</w:t>
      </w:r>
      <w:r w:rsidRPr="00F266E6">
        <w:rPr>
          <w:rFonts w:asciiTheme="minorEastAsia" w:eastAsiaTheme="minorEastAsia" w:hAnsiTheme="minorEastAsia" w:hint="eastAsia"/>
          <w:sz w:val="21"/>
          <w:szCs w:val="21"/>
        </w:rPr>
        <w:t>以上的配件必须征得</w:t>
      </w:r>
      <w:r>
        <w:rPr>
          <w:rFonts w:asciiTheme="minorEastAsia" w:eastAsiaTheme="minorEastAsia" w:hAnsiTheme="minorEastAsia" w:hint="eastAsia"/>
          <w:sz w:val="21"/>
          <w:szCs w:val="21"/>
        </w:rPr>
        <w:t>需求</w:t>
      </w:r>
      <w:r w:rsidRPr="00F266E6">
        <w:rPr>
          <w:rFonts w:asciiTheme="minorEastAsia" w:eastAsiaTheme="minorEastAsia" w:hAnsiTheme="minorEastAsia" w:hint="eastAsia"/>
          <w:sz w:val="21"/>
          <w:szCs w:val="21"/>
        </w:rPr>
        <w:t>方认可后使用，配件费由</w:t>
      </w:r>
      <w:r>
        <w:rPr>
          <w:rFonts w:asciiTheme="minorEastAsia" w:eastAsiaTheme="minorEastAsia" w:hAnsiTheme="minorEastAsia" w:hint="eastAsia"/>
          <w:sz w:val="21"/>
          <w:szCs w:val="21"/>
        </w:rPr>
        <w:t>需求</w:t>
      </w:r>
      <w:r w:rsidRPr="00F266E6">
        <w:rPr>
          <w:rFonts w:asciiTheme="minorEastAsia" w:eastAsiaTheme="minorEastAsia" w:hAnsiTheme="minorEastAsia" w:hint="eastAsia"/>
          <w:sz w:val="21"/>
          <w:szCs w:val="21"/>
        </w:rPr>
        <w:t>方承担，</w:t>
      </w:r>
      <w:r>
        <w:rPr>
          <w:rFonts w:asciiTheme="minorEastAsia" w:eastAsiaTheme="minorEastAsia" w:hAnsiTheme="minorEastAsia" w:hint="eastAsia"/>
          <w:sz w:val="21"/>
          <w:szCs w:val="21"/>
        </w:rPr>
        <w:t>响应</w:t>
      </w:r>
      <w:r w:rsidRPr="00F266E6">
        <w:rPr>
          <w:rFonts w:asciiTheme="minorEastAsia" w:eastAsiaTheme="minorEastAsia" w:hAnsiTheme="minorEastAsia" w:hint="eastAsia"/>
          <w:sz w:val="21"/>
          <w:szCs w:val="21"/>
        </w:rPr>
        <w:t>方均提供免费更换及安装服务，</w:t>
      </w:r>
      <w:r>
        <w:rPr>
          <w:rFonts w:asciiTheme="minorEastAsia" w:eastAsiaTheme="minorEastAsia" w:hAnsiTheme="minorEastAsia" w:hint="eastAsia"/>
          <w:sz w:val="21"/>
          <w:szCs w:val="21"/>
        </w:rPr>
        <w:t>需求</w:t>
      </w:r>
      <w:r w:rsidRPr="00F266E6">
        <w:rPr>
          <w:rFonts w:asciiTheme="minorEastAsia" w:eastAsiaTheme="minorEastAsia" w:hAnsiTheme="minorEastAsia" w:hint="eastAsia"/>
          <w:sz w:val="21"/>
          <w:szCs w:val="21"/>
        </w:rPr>
        <w:t>方不再额外支付工时费等费用。</w:t>
      </w:r>
    </w:p>
    <w:p w14:paraId="19414461" w14:textId="06E9B516" w:rsidR="00F266E6" w:rsidRPr="00E3207B" w:rsidRDefault="00F266E6" w:rsidP="00F266E6">
      <w:pPr>
        <w:adjustRightInd w:val="0"/>
        <w:snapToGrid w:val="0"/>
        <w:spacing w:line="500" w:lineRule="exact"/>
        <w:ind w:firstLineChars="200" w:firstLine="420"/>
        <w:rPr>
          <w:rFonts w:asciiTheme="minorEastAsia" w:eastAsiaTheme="minorEastAsia" w:hAnsiTheme="minorEastAsia" w:hint="eastAsia"/>
          <w:sz w:val="21"/>
          <w:szCs w:val="21"/>
        </w:rPr>
      </w:pPr>
      <w:r w:rsidRPr="00F266E6">
        <w:rPr>
          <w:rFonts w:asciiTheme="minorEastAsia" w:eastAsiaTheme="minorEastAsia" w:hAnsiTheme="minorEastAsia" w:hint="eastAsia"/>
          <w:sz w:val="21"/>
          <w:szCs w:val="21"/>
        </w:rPr>
        <w:t>当电梯需要更换配件时，</w:t>
      </w:r>
      <w:r>
        <w:rPr>
          <w:rFonts w:asciiTheme="minorEastAsia" w:eastAsiaTheme="minorEastAsia" w:hAnsiTheme="minorEastAsia" w:hint="eastAsia"/>
          <w:sz w:val="21"/>
          <w:szCs w:val="21"/>
        </w:rPr>
        <w:t>响应</w:t>
      </w:r>
      <w:r w:rsidRPr="00F266E6">
        <w:rPr>
          <w:rFonts w:asciiTheme="minorEastAsia" w:eastAsiaTheme="minorEastAsia" w:hAnsiTheme="minorEastAsia" w:hint="eastAsia"/>
          <w:sz w:val="21"/>
          <w:szCs w:val="21"/>
        </w:rPr>
        <w:t>方应事先征得</w:t>
      </w:r>
      <w:r>
        <w:rPr>
          <w:rFonts w:asciiTheme="minorEastAsia" w:eastAsiaTheme="minorEastAsia" w:hAnsiTheme="minorEastAsia" w:hint="eastAsia"/>
          <w:sz w:val="21"/>
          <w:szCs w:val="21"/>
        </w:rPr>
        <w:t>需求</w:t>
      </w:r>
      <w:r w:rsidRPr="00F266E6">
        <w:rPr>
          <w:rFonts w:asciiTheme="minorEastAsia" w:eastAsiaTheme="minorEastAsia" w:hAnsiTheme="minorEastAsia" w:hint="eastAsia"/>
          <w:sz w:val="21"/>
          <w:szCs w:val="21"/>
        </w:rPr>
        <w:t>方同意（但因涉及安全问题等需紧急处理的，</w:t>
      </w:r>
      <w:r>
        <w:rPr>
          <w:rFonts w:asciiTheme="minorEastAsia" w:eastAsiaTheme="minorEastAsia" w:hAnsiTheme="minorEastAsia" w:hint="eastAsia"/>
          <w:sz w:val="21"/>
          <w:szCs w:val="21"/>
        </w:rPr>
        <w:t>响应</w:t>
      </w:r>
      <w:r w:rsidRPr="00F266E6">
        <w:rPr>
          <w:rFonts w:asciiTheme="minorEastAsia" w:eastAsiaTheme="minorEastAsia" w:hAnsiTheme="minorEastAsia" w:hint="eastAsia"/>
          <w:sz w:val="21"/>
          <w:szCs w:val="21"/>
        </w:rPr>
        <w:t>方可以在事后向</w:t>
      </w:r>
      <w:r>
        <w:rPr>
          <w:rFonts w:asciiTheme="minorEastAsia" w:eastAsiaTheme="minorEastAsia" w:hAnsiTheme="minorEastAsia" w:hint="eastAsia"/>
          <w:sz w:val="21"/>
          <w:szCs w:val="21"/>
        </w:rPr>
        <w:t>需求</w:t>
      </w:r>
      <w:r w:rsidRPr="00F266E6">
        <w:rPr>
          <w:rFonts w:asciiTheme="minorEastAsia" w:eastAsiaTheme="minorEastAsia" w:hAnsiTheme="minorEastAsia" w:hint="eastAsia"/>
          <w:sz w:val="21"/>
          <w:szCs w:val="21"/>
        </w:rPr>
        <w:t>方报备），也可由</w:t>
      </w:r>
      <w:r>
        <w:rPr>
          <w:rFonts w:asciiTheme="minorEastAsia" w:eastAsiaTheme="minorEastAsia" w:hAnsiTheme="minorEastAsia" w:hint="eastAsia"/>
          <w:sz w:val="21"/>
          <w:szCs w:val="21"/>
        </w:rPr>
        <w:t>需求</w:t>
      </w:r>
      <w:r w:rsidRPr="00F266E6">
        <w:rPr>
          <w:rFonts w:asciiTheme="minorEastAsia" w:eastAsiaTheme="minorEastAsia" w:hAnsiTheme="minorEastAsia" w:hint="eastAsia"/>
          <w:sz w:val="21"/>
          <w:szCs w:val="21"/>
        </w:rPr>
        <w:t>方提供配件，</w:t>
      </w:r>
      <w:r>
        <w:rPr>
          <w:rFonts w:asciiTheme="minorEastAsia" w:eastAsiaTheme="minorEastAsia" w:hAnsiTheme="minorEastAsia" w:hint="eastAsia"/>
          <w:sz w:val="21"/>
          <w:szCs w:val="21"/>
        </w:rPr>
        <w:t>响应</w:t>
      </w:r>
      <w:r w:rsidRPr="00F266E6">
        <w:rPr>
          <w:rFonts w:asciiTheme="minorEastAsia" w:eastAsiaTheme="minorEastAsia" w:hAnsiTheme="minorEastAsia" w:hint="eastAsia"/>
          <w:sz w:val="21"/>
          <w:szCs w:val="21"/>
        </w:rPr>
        <w:t>方负责免费更换，并做好签字记录工作。</w:t>
      </w:r>
    </w:p>
    <w:p w14:paraId="6DAE81B6" w14:textId="43C546A7" w:rsidR="00E6180F" w:rsidRPr="00B5069C" w:rsidRDefault="00DA04E0" w:rsidP="00FF5CFD">
      <w:pPr>
        <w:adjustRightInd w:val="0"/>
        <w:snapToGrid w:val="0"/>
        <w:spacing w:line="500" w:lineRule="exact"/>
        <w:ind w:firstLineChars="200" w:firstLine="422"/>
        <w:rPr>
          <w:rFonts w:asciiTheme="minorEastAsia" w:eastAsiaTheme="minorEastAsia" w:hAnsiTheme="minorEastAsia" w:cs="宋体" w:hint="eastAsia"/>
          <w:b/>
          <w:bCs/>
          <w:sz w:val="21"/>
          <w:szCs w:val="21"/>
        </w:rPr>
      </w:pPr>
      <w:r w:rsidRPr="00B5069C">
        <w:rPr>
          <w:rFonts w:asciiTheme="minorEastAsia" w:eastAsiaTheme="minorEastAsia" w:hAnsiTheme="minorEastAsia" w:cs="宋体" w:hint="eastAsia"/>
          <w:b/>
          <w:bCs/>
          <w:sz w:val="21"/>
          <w:szCs w:val="21"/>
        </w:rPr>
        <w:t>4</w:t>
      </w:r>
      <w:r w:rsidR="001B5923" w:rsidRPr="00B5069C">
        <w:rPr>
          <w:rFonts w:asciiTheme="minorEastAsia" w:eastAsiaTheme="minorEastAsia" w:hAnsiTheme="minorEastAsia" w:cs="宋体" w:hint="eastAsia"/>
          <w:b/>
          <w:bCs/>
          <w:sz w:val="21"/>
          <w:szCs w:val="21"/>
        </w:rPr>
        <w:t>、技术及品牌要求</w:t>
      </w:r>
    </w:p>
    <w:p w14:paraId="56D46238" w14:textId="5F6B4818" w:rsidR="0084158C" w:rsidRPr="00B5069C" w:rsidRDefault="00C3357B" w:rsidP="00EF52CD">
      <w:pPr>
        <w:adjustRightInd w:val="0"/>
        <w:snapToGrid w:val="0"/>
        <w:spacing w:line="500" w:lineRule="exact"/>
        <w:ind w:firstLineChars="200" w:firstLine="420"/>
        <w:rPr>
          <w:rFonts w:asciiTheme="minorEastAsia" w:eastAsiaTheme="minorEastAsia" w:hAnsiTheme="minorEastAsia" w:cs="宋体" w:hint="eastAsia"/>
          <w:sz w:val="21"/>
          <w:szCs w:val="21"/>
        </w:rPr>
      </w:pPr>
      <w:r w:rsidRPr="00B5069C">
        <w:rPr>
          <w:rFonts w:asciiTheme="minorEastAsia" w:eastAsiaTheme="minorEastAsia" w:hAnsiTheme="minorEastAsia" w:cs="宋体" w:hint="eastAsia"/>
          <w:sz w:val="21"/>
          <w:szCs w:val="21"/>
        </w:rPr>
        <w:t>相关</w:t>
      </w:r>
      <w:r w:rsidR="0015143F">
        <w:rPr>
          <w:rFonts w:asciiTheme="minorEastAsia" w:eastAsiaTheme="minorEastAsia" w:hAnsiTheme="minorEastAsia" w:cs="宋体" w:hint="eastAsia"/>
          <w:sz w:val="21"/>
          <w:szCs w:val="21"/>
        </w:rPr>
        <w:t>工作</w:t>
      </w:r>
      <w:r w:rsidRPr="00B5069C">
        <w:rPr>
          <w:rFonts w:asciiTheme="minorEastAsia" w:eastAsiaTheme="minorEastAsia" w:hAnsiTheme="minorEastAsia" w:cs="宋体" w:hint="eastAsia"/>
          <w:sz w:val="21"/>
          <w:szCs w:val="21"/>
        </w:rPr>
        <w:t>标准须符合</w:t>
      </w:r>
      <w:r w:rsidR="006D7CC5" w:rsidRPr="00B5069C">
        <w:rPr>
          <w:rFonts w:asciiTheme="minorEastAsia" w:eastAsiaTheme="minorEastAsia" w:hAnsiTheme="minorEastAsia" w:cs="宋体" w:hint="eastAsia"/>
          <w:sz w:val="21"/>
          <w:szCs w:val="21"/>
        </w:rPr>
        <w:t>国家、省、市有关标准、规范及技术文件要求</w:t>
      </w:r>
      <w:r w:rsidRPr="00B5069C">
        <w:rPr>
          <w:rFonts w:asciiTheme="minorEastAsia" w:eastAsiaTheme="minorEastAsia" w:hAnsiTheme="minorEastAsia" w:cs="宋体" w:hint="eastAsia"/>
          <w:sz w:val="21"/>
          <w:szCs w:val="21"/>
        </w:rPr>
        <w:t>。</w:t>
      </w:r>
      <w:r w:rsidR="006D7CC5" w:rsidRPr="00B5069C">
        <w:rPr>
          <w:rFonts w:asciiTheme="minorEastAsia" w:eastAsiaTheme="minorEastAsia" w:hAnsiTheme="minorEastAsia" w:cs="宋体" w:hint="eastAsia"/>
          <w:sz w:val="21"/>
          <w:szCs w:val="21"/>
        </w:rPr>
        <w:t>质量标准不得低于国家有关建筑工程安全质量标准及本协议项下相关要求标准，验收合格。</w:t>
      </w:r>
    </w:p>
    <w:p w14:paraId="0186EEBE" w14:textId="77777777" w:rsidR="00E6180F" w:rsidRPr="00B5069C" w:rsidRDefault="00C3357B" w:rsidP="00EF52CD">
      <w:pPr>
        <w:pStyle w:val="10"/>
        <w:adjustRightInd w:val="0"/>
        <w:snapToGrid w:val="0"/>
        <w:spacing w:line="500" w:lineRule="exact"/>
        <w:ind w:left="426" w:firstLineChars="0" w:firstLine="0"/>
        <w:rPr>
          <w:rFonts w:asciiTheme="minorEastAsia" w:eastAsiaTheme="minorEastAsia" w:hAnsiTheme="minorEastAsia" w:hint="eastAsia"/>
          <w:b/>
          <w:sz w:val="21"/>
          <w:szCs w:val="21"/>
        </w:rPr>
      </w:pPr>
      <w:r w:rsidRPr="00B5069C">
        <w:rPr>
          <w:rFonts w:asciiTheme="minorEastAsia" w:eastAsiaTheme="minorEastAsia" w:hAnsiTheme="minorEastAsia" w:hint="eastAsia"/>
          <w:b/>
          <w:sz w:val="21"/>
          <w:szCs w:val="21"/>
        </w:rPr>
        <w:t>（五）日程安排</w:t>
      </w:r>
    </w:p>
    <w:p w14:paraId="6E85C1C3" w14:textId="25636A07" w:rsidR="00B32675" w:rsidRPr="009957ED" w:rsidRDefault="00B32675" w:rsidP="00EF52CD">
      <w:pPr>
        <w:adjustRightInd w:val="0"/>
        <w:snapToGrid w:val="0"/>
        <w:spacing w:line="500" w:lineRule="exact"/>
        <w:ind w:firstLineChars="200" w:firstLine="420"/>
        <w:rPr>
          <w:rFonts w:asciiTheme="minorEastAsia" w:eastAsiaTheme="minorEastAsia" w:hAnsiTheme="minorEastAsia" w:cs="宋体" w:hint="eastAsia"/>
          <w:sz w:val="21"/>
          <w:szCs w:val="21"/>
        </w:rPr>
      </w:pPr>
      <w:bookmarkStart w:id="16" w:name="_Toc109725176"/>
      <w:bookmarkStart w:id="17" w:name="_Toc32350"/>
      <w:r w:rsidRPr="009957ED">
        <w:rPr>
          <w:rFonts w:asciiTheme="minorEastAsia" w:eastAsiaTheme="minorEastAsia" w:hAnsiTheme="minorEastAsia" w:cs="宋体" w:hint="eastAsia"/>
          <w:sz w:val="21"/>
          <w:szCs w:val="21"/>
        </w:rPr>
        <w:t>1、202</w:t>
      </w:r>
      <w:r w:rsidR="00F75F08" w:rsidRPr="009957ED">
        <w:rPr>
          <w:rFonts w:asciiTheme="minorEastAsia" w:eastAsiaTheme="minorEastAsia" w:hAnsiTheme="minorEastAsia" w:cs="宋体" w:hint="eastAsia"/>
          <w:sz w:val="21"/>
          <w:szCs w:val="21"/>
        </w:rPr>
        <w:t>4</w:t>
      </w:r>
      <w:r w:rsidRPr="009957ED">
        <w:rPr>
          <w:rFonts w:asciiTheme="minorEastAsia" w:eastAsiaTheme="minorEastAsia" w:hAnsiTheme="minorEastAsia" w:cs="宋体" w:hint="eastAsia"/>
          <w:sz w:val="21"/>
          <w:szCs w:val="21"/>
        </w:rPr>
        <w:t>年</w:t>
      </w:r>
      <w:r w:rsidR="009957ED" w:rsidRPr="009957ED">
        <w:rPr>
          <w:rFonts w:asciiTheme="minorEastAsia" w:eastAsiaTheme="minorEastAsia" w:hAnsiTheme="minorEastAsia" w:cs="宋体" w:hint="eastAsia"/>
          <w:sz w:val="21"/>
          <w:szCs w:val="21"/>
        </w:rPr>
        <w:t>7</w:t>
      </w:r>
      <w:r w:rsidRPr="009957ED">
        <w:rPr>
          <w:rFonts w:asciiTheme="minorEastAsia" w:eastAsiaTheme="minorEastAsia" w:hAnsiTheme="minorEastAsia" w:cs="宋体" w:hint="eastAsia"/>
          <w:sz w:val="21"/>
          <w:szCs w:val="21"/>
        </w:rPr>
        <w:t>月</w:t>
      </w:r>
      <w:r w:rsidR="009957ED" w:rsidRPr="009957ED">
        <w:rPr>
          <w:rFonts w:asciiTheme="minorEastAsia" w:eastAsiaTheme="minorEastAsia" w:hAnsiTheme="minorEastAsia" w:cs="宋体" w:hint="eastAsia"/>
          <w:sz w:val="21"/>
          <w:szCs w:val="21"/>
        </w:rPr>
        <w:t>16</w:t>
      </w:r>
      <w:r w:rsidRPr="009957ED">
        <w:rPr>
          <w:rFonts w:asciiTheme="minorEastAsia" w:eastAsiaTheme="minorEastAsia" w:hAnsiTheme="minorEastAsia" w:cs="宋体" w:hint="eastAsia"/>
          <w:sz w:val="21"/>
          <w:szCs w:val="21"/>
        </w:rPr>
        <w:t>日，发布采购公告。</w:t>
      </w:r>
    </w:p>
    <w:p w14:paraId="2AB3190B" w14:textId="3D65B54A" w:rsidR="001224A6" w:rsidRPr="009957ED" w:rsidRDefault="00B32675" w:rsidP="00EF52CD">
      <w:pPr>
        <w:adjustRightInd w:val="0"/>
        <w:snapToGrid w:val="0"/>
        <w:spacing w:line="500" w:lineRule="exact"/>
        <w:ind w:firstLineChars="200" w:firstLine="420"/>
        <w:rPr>
          <w:rFonts w:asciiTheme="minorEastAsia" w:eastAsiaTheme="minorEastAsia" w:hAnsiTheme="minorEastAsia" w:cs="宋体" w:hint="eastAsia"/>
          <w:color w:val="000000" w:themeColor="text1"/>
          <w:sz w:val="21"/>
          <w:szCs w:val="21"/>
        </w:rPr>
      </w:pPr>
      <w:r w:rsidRPr="009957ED">
        <w:rPr>
          <w:rFonts w:asciiTheme="minorEastAsia" w:eastAsiaTheme="minorEastAsia" w:hAnsiTheme="minorEastAsia" w:cs="宋体" w:hint="eastAsia"/>
          <w:color w:val="000000" w:themeColor="text1"/>
          <w:sz w:val="21"/>
          <w:szCs w:val="21"/>
        </w:rPr>
        <w:t>2、</w:t>
      </w:r>
      <w:r w:rsidR="001224A6" w:rsidRPr="009957ED">
        <w:rPr>
          <w:rFonts w:asciiTheme="minorEastAsia" w:eastAsiaTheme="minorEastAsia" w:hAnsiTheme="minorEastAsia" w:cs="宋体" w:hint="eastAsia"/>
          <w:color w:val="000000" w:themeColor="text1"/>
          <w:sz w:val="21"/>
          <w:szCs w:val="21"/>
        </w:rPr>
        <w:t>2</w:t>
      </w:r>
      <w:r w:rsidR="001224A6" w:rsidRPr="009957ED">
        <w:rPr>
          <w:rFonts w:asciiTheme="minorEastAsia" w:eastAsiaTheme="minorEastAsia" w:hAnsiTheme="minorEastAsia" w:cs="宋体"/>
          <w:color w:val="000000" w:themeColor="text1"/>
          <w:sz w:val="21"/>
          <w:szCs w:val="21"/>
        </w:rPr>
        <w:t>02</w:t>
      </w:r>
      <w:r w:rsidR="0001448E" w:rsidRPr="009957ED">
        <w:rPr>
          <w:rFonts w:asciiTheme="minorEastAsia" w:eastAsiaTheme="minorEastAsia" w:hAnsiTheme="minorEastAsia" w:cs="宋体" w:hint="eastAsia"/>
          <w:color w:val="000000" w:themeColor="text1"/>
          <w:sz w:val="21"/>
          <w:szCs w:val="21"/>
        </w:rPr>
        <w:t>4</w:t>
      </w:r>
      <w:r w:rsidR="001224A6" w:rsidRPr="009957ED">
        <w:rPr>
          <w:rFonts w:asciiTheme="minorEastAsia" w:eastAsiaTheme="minorEastAsia" w:hAnsiTheme="minorEastAsia" w:cs="宋体" w:hint="eastAsia"/>
          <w:color w:val="000000" w:themeColor="text1"/>
          <w:sz w:val="21"/>
          <w:szCs w:val="21"/>
        </w:rPr>
        <w:t>年</w:t>
      </w:r>
      <w:r w:rsidR="009957ED" w:rsidRPr="009957ED">
        <w:rPr>
          <w:rFonts w:asciiTheme="minorEastAsia" w:eastAsiaTheme="minorEastAsia" w:hAnsiTheme="minorEastAsia" w:cs="宋体" w:hint="eastAsia"/>
          <w:color w:val="000000" w:themeColor="text1"/>
          <w:sz w:val="21"/>
          <w:szCs w:val="21"/>
        </w:rPr>
        <w:t>7</w:t>
      </w:r>
      <w:r w:rsidR="001224A6" w:rsidRPr="009957ED">
        <w:rPr>
          <w:rFonts w:asciiTheme="minorEastAsia" w:eastAsiaTheme="minorEastAsia" w:hAnsiTheme="minorEastAsia" w:cs="宋体" w:hint="eastAsia"/>
          <w:color w:val="000000" w:themeColor="text1"/>
          <w:sz w:val="21"/>
          <w:szCs w:val="21"/>
        </w:rPr>
        <w:t>月</w:t>
      </w:r>
      <w:r w:rsidR="009957ED" w:rsidRPr="009957ED">
        <w:rPr>
          <w:rFonts w:asciiTheme="minorEastAsia" w:eastAsiaTheme="minorEastAsia" w:hAnsiTheme="minorEastAsia" w:cs="宋体" w:hint="eastAsia"/>
          <w:color w:val="000000" w:themeColor="text1"/>
          <w:sz w:val="21"/>
          <w:szCs w:val="21"/>
        </w:rPr>
        <w:t>21</w:t>
      </w:r>
      <w:r w:rsidR="001224A6" w:rsidRPr="009957ED">
        <w:rPr>
          <w:rFonts w:asciiTheme="minorEastAsia" w:eastAsiaTheme="minorEastAsia" w:hAnsiTheme="minorEastAsia" w:cs="宋体" w:hint="eastAsia"/>
          <w:color w:val="000000" w:themeColor="text1"/>
          <w:sz w:val="21"/>
          <w:szCs w:val="21"/>
        </w:rPr>
        <w:t>日</w:t>
      </w:r>
      <w:r w:rsidR="009957ED" w:rsidRPr="009957ED">
        <w:rPr>
          <w:rFonts w:asciiTheme="minorEastAsia" w:eastAsiaTheme="minorEastAsia" w:hAnsiTheme="minorEastAsia" w:cs="宋体" w:hint="eastAsia"/>
          <w:color w:val="000000" w:themeColor="text1"/>
          <w:sz w:val="21"/>
          <w:szCs w:val="21"/>
        </w:rPr>
        <w:t>12时</w:t>
      </w:r>
      <w:r w:rsidR="00826737" w:rsidRPr="009957ED">
        <w:rPr>
          <w:rFonts w:asciiTheme="minorEastAsia" w:eastAsiaTheme="minorEastAsia" w:hAnsiTheme="minorEastAsia" w:cs="宋体" w:hint="eastAsia"/>
          <w:color w:val="000000" w:themeColor="text1"/>
          <w:sz w:val="21"/>
          <w:szCs w:val="21"/>
        </w:rPr>
        <w:t>之前</w:t>
      </w:r>
      <w:r w:rsidR="001224A6" w:rsidRPr="009957ED">
        <w:rPr>
          <w:rFonts w:asciiTheme="minorEastAsia" w:eastAsiaTheme="minorEastAsia" w:hAnsiTheme="minorEastAsia" w:cs="宋体" w:hint="eastAsia"/>
          <w:color w:val="000000" w:themeColor="text1"/>
          <w:sz w:val="21"/>
          <w:szCs w:val="21"/>
        </w:rPr>
        <w:t>，响应人报名。</w:t>
      </w:r>
    </w:p>
    <w:p w14:paraId="69875431" w14:textId="0FEC35DA" w:rsidR="005C3308" w:rsidRPr="009957ED" w:rsidRDefault="001224A6" w:rsidP="005C3308">
      <w:pPr>
        <w:adjustRightInd w:val="0"/>
        <w:snapToGrid w:val="0"/>
        <w:spacing w:line="500" w:lineRule="exact"/>
        <w:ind w:firstLineChars="200" w:firstLine="420"/>
        <w:rPr>
          <w:rFonts w:asciiTheme="minorEastAsia" w:eastAsiaTheme="minorEastAsia" w:hAnsiTheme="minorEastAsia" w:cs="宋体" w:hint="eastAsia"/>
          <w:color w:val="000000" w:themeColor="text1"/>
          <w:sz w:val="21"/>
          <w:szCs w:val="21"/>
        </w:rPr>
      </w:pPr>
      <w:r w:rsidRPr="009957ED">
        <w:rPr>
          <w:rFonts w:asciiTheme="minorEastAsia" w:eastAsiaTheme="minorEastAsia" w:hAnsiTheme="minorEastAsia" w:cs="宋体"/>
          <w:color w:val="000000" w:themeColor="text1"/>
          <w:sz w:val="21"/>
          <w:szCs w:val="21"/>
        </w:rPr>
        <w:t>3</w:t>
      </w:r>
      <w:r w:rsidRPr="009957ED">
        <w:rPr>
          <w:rFonts w:asciiTheme="minorEastAsia" w:eastAsiaTheme="minorEastAsia" w:hAnsiTheme="minorEastAsia" w:cs="宋体" w:hint="eastAsia"/>
          <w:color w:val="000000" w:themeColor="text1"/>
          <w:sz w:val="21"/>
          <w:szCs w:val="21"/>
        </w:rPr>
        <w:t>、</w:t>
      </w:r>
      <w:r w:rsidR="00B32675" w:rsidRPr="009957ED">
        <w:rPr>
          <w:rFonts w:asciiTheme="minorEastAsia" w:eastAsiaTheme="minorEastAsia" w:hAnsiTheme="minorEastAsia" w:cs="宋体" w:hint="eastAsia"/>
          <w:color w:val="000000" w:themeColor="text1"/>
          <w:sz w:val="21"/>
          <w:szCs w:val="21"/>
        </w:rPr>
        <w:t>202</w:t>
      </w:r>
      <w:r w:rsidR="0001448E" w:rsidRPr="009957ED">
        <w:rPr>
          <w:rFonts w:asciiTheme="minorEastAsia" w:eastAsiaTheme="minorEastAsia" w:hAnsiTheme="minorEastAsia" w:cs="宋体" w:hint="eastAsia"/>
          <w:color w:val="000000" w:themeColor="text1"/>
          <w:sz w:val="21"/>
          <w:szCs w:val="21"/>
        </w:rPr>
        <w:t>4</w:t>
      </w:r>
      <w:r w:rsidR="00B32675" w:rsidRPr="009957ED">
        <w:rPr>
          <w:rFonts w:asciiTheme="minorEastAsia" w:eastAsiaTheme="minorEastAsia" w:hAnsiTheme="minorEastAsia" w:cs="宋体" w:hint="eastAsia"/>
          <w:color w:val="000000" w:themeColor="text1"/>
          <w:sz w:val="21"/>
          <w:szCs w:val="21"/>
        </w:rPr>
        <w:t>年</w:t>
      </w:r>
      <w:r w:rsidR="009957ED" w:rsidRPr="009957ED">
        <w:rPr>
          <w:rFonts w:asciiTheme="minorEastAsia" w:eastAsiaTheme="minorEastAsia" w:hAnsiTheme="minorEastAsia" w:cs="宋体" w:hint="eastAsia"/>
          <w:color w:val="000000" w:themeColor="text1"/>
          <w:sz w:val="21"/>
          <w:szCs w:val="21"/>
        </w:rPr>
        <w:t>7</w:t>
      </w:r>
      <w:r w:rsidR="00B32675" w:rsidRPr="009957ED">
        <w:rPr>
          <w:rFonts w:asciiTheme="minorEastAsia" w:eastAsiaTheme="minorEastAsia" w:hAnsiTheme="minorEastAsia" w:cs="宋体" w:hint="eastAsia"/>
          <w:color w:val="000000" w:themeColor="text1"/>
          <w:sz w:val="21"/>
          <w:szCs w:val="21"/>
        </w:rPr>
        <w:t>月</w:t>
      </w:r>
      <w:r w:rsidR="009957ED" w:rsidRPr="009957ED">
        <w:rPr>
          <w:rFonts w:asciiTheme="minorEastAsia" w:eastAsiaTheme="minorEastAsia" w:hAnsiTheme="minorEastAsia" w:cs="宋体" w:hint="eastAsia"/>
          <w:color w:val="000000" w:themeColor="text1"/>
          <w:sz w:val="21"/>
          <w:szCs w:val="21"/>
        </w:rPr>
        <w:t>21</w:t>
      </w:r>
      <w:r w:rsidR="00B32675" w:rsidRPr="009957ED">
        <w:rPr>
          <w:rFonts w:asciiTheme="minorEastAsia" w:eastAsiaTheme="minorEastAsia" w:hAnsiTheme="minorEastAsia" w:cs="宋体" w:hint="eastAsia"/>
          <w:color w:val="000000" w:themeColor="text1"/>
          <w:sz w:val="21"/>
          <w:szCs w:val="21"/>
        </w:rPr>
        <w:t>日</w:t>
      </w:r>
      <w:r w:rsidR="00826737" w:rsidRPr="009957ED">
        <w:rPr>
          <w:rFonts w:asciiTheme="minorEastAsia" w:eastAsiaTheme="minorEastAsia" w:hAnsiTheme="minorEastAsia" w:cs="宋体" w:hint="eastAsia"/>
          <w:color w:val="000000" w:themeColor="text1"/>
          <w:sz w:val="21"/>
          <w:szCs w:val="21"/>
        </w:rPr>
        <w:t>1</w:t>
      </w:r>
      <w:r w:rsidR="00826737" w:rsidRPr="009957ED">
        <w:rPr>
          <w:rFonts w:asciiTheme="minorEastAsia" w:eastAsiaTheme="minorEastAsia" w:hAnsiTheme="minorEastAsia" w:cs="宋体"/>
          <w:color w:val="000000" w:themeColor="text1"/>
          <w:sz w:val="21"/>
          <w:szCs w:val="21"/>
        </w:rPr>
        <w:t>7</w:t>
      </w:r>
      <w:r w:rsidR="00F42E87" w:rsidRPr="009957ED">
        <w:rPr>
          <w:rFonts w:asciiTheme="minorEastAsia" w:eastAsiaTheme="minorEastAsia" w:hAnsiTheme="minorEastAsia" w:cs="宋体" w:hint="eastAsia"/>
          <w:color w:val="000000" w:themeColor="text1"/>
          <w:sz w:val="21"/>
          <w:szCs w:val="21"/>
        </w:rPr>
        <w:t>时</w:t>
      </w:r>
      <w:r w:rsidR="00826737" w:rsidRPr="009957ED">
        <w:rPr>
          <w:rFonts w:asciiTheme="minorEastAsia" w:eastAsiaTheme="minorEastAsia" w:hAnsiTheme="minorEastAsia" w:cs="宋体" w:hint="eastAsia"/>
          <w:color w:val="000000" w:themeColor="text1"/>
          <w:sz w:val="21"/>
          <w:szCs w:val="21"/>
        </w:rPr>
        <w:t>之前</w:t>
      </w:r>
      <w:r w:rsidR="00B32675" w:rsidRPr="009957ED">
        <w:rPr>
          <w:rFonts w:asciiTheme="minorEastAsia" w:eastAsiaTheme="minorEastAsia" w:hAnsiTheme="minorEastAsia" w:cs="宋体" w:hint="eastAsia"/>
          <w:color w:val="000000" w:themeColor="text1"/>
          <w:sz w:val="21"/>
          <w:szCs w:val="21"/>
        </w:rPr>
        <w:t>，资格审核</w:t>
      </w:r>
      <w:r w:rsidR="005C3308" w:rsidRPr="009957ED">
        <w:rPr>
          <w:rFonts w:asciiTheme="minorEastAsia" w:eastAsiaTheme="minorEastAsia" w:hAnsiTheme="minorEastAsia" w:cs="宋体" w:hint="eastAsia"/>
          <w:color w:val="000000" w:themeColor="text1"/>
          <w:sz w:val="21"/>
          <w:szCs w:val="21"/>
        </w:rPr>
        <w:t>。</w:t>
      </w:r>
    </w:p>
    <w:p w14:paraId="193EFDF4" w14:textId="38C55F58" w:rsidR="005C3308" w:rsidRPr="009957ED" w:rsidRDefault="00603B75" w:rsidP="003A4569">
      <w:pPr>
        <w:adjustRightInd w:val="0"/>
        <w:snapToGrid w:val="0"/>
        <w:spacing w:line="500" w:lineRule="exact"/>
        <w:ind w:firstLineChars="200" w:firstLine="420"/>
        <w:rPr>
          <w:rFonts w:asciiTheme="minorEastAsia" w:eastAsiaTheme="minorEastAsia" w:hAnsiTheme="minorEastAsia" w:hint="eastAsia"/>
          <w:color w:val="000000" w:themeColor="text1"/>
          <w:sz w:val="21"/>
        </w:rPr>
      </w:pPr>
      <w:r w:rsidRPr="009957ED">
        <w:rPr>
          <w:rFonts w:asciiTheme="minorEastAsia" w:eastAsiaTheme="minorEastAsia" w:hAnsiTheme="minorEastAsia" w:hint="eastAsia"/>
          <w:color w:val="000000" w:themeColor="text1"/>
          <w:sz w:val="21"/>
        </w:rPr>
        <w:t>4</w:t>
      </w:r>
      <w:r w:rsidR="005C3308" w:rsidRPr="009957ED">
        <w:rPr>
          <w:rFonts w:asciiTheme="minorEastAsia" w:eastAsiaTheme="minorEastAsia" w:hAnsiTheme="minorEastAsia" w:hint="eastAsia"/>
          <w:color w:val="000000" w:themeColor="text1"/>
          <w:sz w:val="21"/>
        </w:rPr>
        <w:t>、</w:t>
      </w:r>
      <w:r w:rsidR="00652A80" w:rsidRPr="009957ED">
        <w:rPr>
          <w:rFonts w:asciiTheme="minorEastAsia" w:eastAsiaTheme="minorEastAsia" w:hAnsiTheme="minorEastAsia" w:hint="eastAsia"/>
          <w:color w:val="000000" w:themeColor="text1"/>
          <w:sz w:val="21"/>
        </w:rPr>
        <w:t>2024年</w:t>
      </w:r>
      <w:r w:rsidR="009957ED" w:rsidRPr="009957ED">
        <w:rPr>
          <w:rFonts w:asciiTheme="minorEastAsia" w:eastAsiaTheme="minorEastAsia" w:hAnsiTheme="minorEastAsia" w:hint="eastAsia"/>
          <w:color w:val="000000" w:themeColor="text1"/>
          <w:sz w:val="21"/>
        </w:rPr>
        <w:t>7</w:t>
      </w:r>
      <w:r w:rsidR="00652A80" w:rsidRPr="009957ED">
        <w:rPr>
          <w:rFonts w:asciiTheme="minorEastAsia" w:eastAsiaTheme="minorEastAsia" w:hAnsiTheme="minorEastAsia" w:hint="eastAsia"/>
          <w:color w:val="000000" w:themeColor="text1"/>
          <w:sz w:val="21"/>
        </w:rPr>
        <w:t>月</w:t>
      </w:r>
      <w:r w:rsidR="009957ED" w:rsidRPr="009957ED">
        <w:rPr>
          <w:rFonts w:asciiTheme="minorEastAsia" w:eastAsiaTheme="minorEastAsia" w:hAnsiTheme="minorEastAsia" w:hint="eastAsia"/>
          <w:color w:val="000000" w:themeColor="text1"/>
          <w:sz w:val="21"/>
        </w:rPr>
        <w:t>16</w:t>
      </w:r>
      <w:r w:rsidR="00652A80" w:rsidRPr="009957ED">
        <w:rPr>
          <w:rFonts w:asciiTheme="minorEastAsia" w:eastAsiaTheme="minorEastAsia" w:hAnsiTheme="minorEastAsia" w:hint="eastAsia"/>
          <w:color w:val="000000" w:themeColor="text1"/>
          <w:sz w:val="21"/>
        </w:rPr>
        <w:t>日</w:t>
      </w:r>
      <w:r w:rsidR="009957ED">
        <w:rPr>
          <w:rFonts w:asciiTheme="minorEastAsia" w:eastAsiaTheme="minorEastAsia" w:hAnsiTheme="minorEastAsia" w:hint="eastAsia"/>
          <w:color w:val="000000" w:themeColor="text1"/>
          <w:sz w:val="21"/>
        </w:rPr>
        <w:t>，</w:t>
      </w:r>
      <w:r w:rsidR="00CF764A" w:rsidRPr="009957ED">
        <w:rPr>
          <w:rFonts w:asciiTheme="minorEastAsia" w:eastAsiaTheme="minorEastAsia" w:hAnsiTheme="minorEastAsia" w:hint="eastAsia"/>
          <w:color w:val="000000" w:themeColor="text1"/>
          <w:sz w:val="21"/>
        </w:rPr>
        <w:t>发竞争性谈判文件</w:t>
      </w:r>
      <w:r w:rsidR="005C3308" w:rsidRPr="009957ED">
        <w:rPr>
          <w:rFonts w:asciiTheme="minorEastAsia" w:eastAsiaTheme="minorEastAsia" w:hAnsiTheme="minorEastAsia" w:hint="eastAsia"/>
          <w:color w:val="000000" w:themeColor="text1"/>
          <w:sz w:val="21"/>
        </w:rPr>
        <w:t>。</w:t>
      </w:r>
    </w:p>
    <w:p w14:paraId="2387A7A3" w14:textId="6E6B71D4" w:rsidR="001E7872" w:rsidRPr="009957ED" w:rsidRDefault="00603B75" w:rsidP="003A4569">
      <w:pPr>
        <w:adjustRightInd w:val="0"/>
        <w:snapToGrid w:val="0"/>
        <w:spacing w:line="500" w:lineRule="exact"/>
        <w:ind w:firstLineChars="200" w:firstLine="420"/>
        <w:rPr>
          <w:rFonts w:asciiTheme="minorEastAsia" w:eastAsiaTheme="minorEastAsia" w:hAnsiTheme="minorEastAsia" w:hint="eastAsia"/>
          <w:color w:val="000000" w:themeColor="text1"/>
          <w:sz w:val="21"/>
          <w:szCs w:val="21"/>
        </w:rPr>
      </w:pPr>
      <w:r w:rsidRPr="009957ED">
        <w:rPr>
          <w:rFonts w:asciiTheme="minorEastAsia" w:eastAsiaTheme="minorEastAsia" w:hAnsiTheme="minorEastAsia" w:hint="eastAsia"/>
          <w:color w:val="000000" w:themeColor="text1"/>
          <w:sz w:val="21"/>
        </w:rPr>
        <w:t>5</w:t>
      </w:r>
      <w:r w:rsidR="001E7872" w:rsidRPr="009957ED">
        <w:rPr>
          <w:rFonts w:asciiTheme="minorEastAsia" w:eastAsiaTheme="minorEastAsia" w:hAnsiTheme="minorEastAsia" w:hint="eastAsia"/>
          <w:color w:val="000000" w:themeColor="text1"/>
          <w:sz w:val="21"/>
        </w:rPr>
        <w:t>、</w:t>
      </w:r>
      <w:r w:rsidR="004D6E13" w:rsidRPr="009957ED">
        <w:rPr>
          <w:rFonts w:asciiTheme="minorEastAsia" w:eastAsiaTheme="minorEastAsia" w:hAnsiTheme="minorEastAsia" w:hint="eastAsia"/>
          <w:color w:val="000000" w:themeColor="text1"/>
          <w:sz w:val="21"/>
        </w:rPr>
        <w:t>2024年</w:t>
      </w:r>
      <w:r w:rsidR="009957ED" w:rsidRPr="009957ED">
        <w:rPr>
          <w:rFonts w:asciiTheme="minorEastAsia" w:eastAsiaTheme="minorEastAsia" w:hAnsiTheme="minorEastAsia" w:hint="eastAsia"/>
          <w:color w:val="000000" w:themeColor="text1"/>
          <w:sz w:val="21"/>
        </w:rPr>
        <w:t>7</w:t>
      </w:r>
      <w:r w:rsidR="004D6E13" w:rsidRPr="009957ED">
        <w:rPr>
          <w:rFonts w:asciiTheme="minorEastAsia" w:eastAsiaTheme="minorEastAsia" w:hAnsiTheme="minorEastAsia" w:hint="eastAsia"/>
          <w:color w:val="000000" w:themeColor="text1"/>
          <w:sz w:val="21"/>
        </w:rPr>
        <w:t>月</w:t>
      </w:r>
      <w:r w:rsidR="009957ED" w:rsidRPr="009957ED">
        <w:rPr>
          <w:rFonts w:asciiTheme="minorEastAsia" w:eastAsiaTheme="minorEastAsia" w:hAnsiTheme="minorEastAsia" w:hint="eastAsia"/>
          <w:color w:val="000000" w:themeColor="text1"/>
          <w:sz w:val="21"/>
        </w:rPr>
        <w:t>22</w:t>
      </w:r>
      <w:r w:rsidR="004D6E13" w:rsidRPr="009957ED">
        <w:rPr>
          <w:rFonts w:asciiTheme="minorEastAsia" w:eastAsiaTheme="minorEastAsia" w:hAnsiTheme="minorEastAsia" w:hint="eastAsia"/>
          <w:color w:val="000000" w:themeColor="text1"/>
          <w:sz w:val="21"/>
        </w:rPr>
        <w:t xml:space="preserve">日 </w:t>
      </w:r>
      <w:r w:rsidR="009957ED" w:rsidRPr="009957ED">
        <w:rPr>
          <w:rFonts w:asciiTheme="minorEastAsia" w:eastAsiaTheme="minorEastAsia" w:hAnsiTheme="minorEastAsia" w:hint="eastAsia"/>
          <w:color w:val="000000" w:themeColor="text1"/>
          <w:sz w:val="21"/>
        </w:rPr>
        <w:t>12</w:t>
      </w:r>
      <w:r w:rsidR="004D6E13" w:rsidRPr="009957ED">
        <w:rPr>
          <w:rFonts w:asciiTheme="minorEastAsia" w:eastAsiaTheme="minorEastAsia" w:hAnsiTheme="minorEastAsia" w:hint="eastAsia"/>
          <w:color w:val="000000" w:themeColor="text1"/>
          <w:sz w:val="21"/>
        </w:rPr>
        <w:t xml:space="preserve"> 时前，响应人将询问文件（注明响应人、联系人、手机号码等信息，并加盖单位公章）的扫描件和 word 格 式 电 子 文 本 同 时 以 附 件 形 式 发 送 至 电 子 信 箱 ：</w:t>
      </w:r>
      <w:r w:rsidRPr="009957ED">
        <w:rPr>
          <w:rFonts w:asciiTheme="minorEastAsia" w:eastAsiaTheme="minorEastAsia" w:hAnsiTheme="minorEastAsia"/>
          <w:color w:val="000000" w:themeColor="text1"/>
          <w:sz w:val="21"/>
        </w:rPr>
        <w:t>gu.jianhui@coscoshipping.com</w:t>
      </w:r>
      <w:r w:rsidR="004D6E13" w:rsidRPr="009957ED">
        <w:rPr>
          <w:rFonts w:asciiTheme="minorEastAsia" w:eastAsiaTheme="minorEastAsia" w:hAnsiTheme="minorEastAsia" w:hint="eastAsia"/>
          <w:color w:val="000000" w:themeColor="text1"/>
          <w:sz w:val="21"/>
        </w:rPr>
        <w:t>，邮件主题为“关于……项目的询问”，如采取电话咨询或面谈的方式提出相关询问，将不予答复</w:t>
      </w:r>
      <w:r w:rsidR="001E7872" w:rsidRPr="009957ED">
        <w:rPr>
          <w:rFonts w:asciiTheme="minorEastAsia" w:eastAsiaTheme="minorEastAsia" w:hAnsiTheme="minorEastAsia" w:hint="eastAsia"/>
          <w:color w:val="000000" w:themeColor="text1"/>
          <w:sz w:val="21"/>
        </w:rPr>
        <w:t>。</w:t>
      </w:r>
    </w:p>
    <w:p w14:paraId="6C9637EC" w14:textId="419C0394" w:rsidR="006D49DF" w:rsidRPr="009957ED" w:rsidRDefault="00603B75" w:rsidP="00EF52CD">
      <w:pPr>
        <w:adjustRightInd w:val="0"/>
        <w:snapToGrid w:val="0"/>
        <w:spacing w:line="500" w:lineRule="exact"/>
        <w:ind w:firstLineChars="200" w:firstLine="420"/>
        <w:rPr>
          <w:rFonts w:asciiTheme="minorEastAsia" w:eastAsiaTheme="minorEastAsia" w:hAnsiTheme="minorEastAsia" w:cs="宋体" w:hint="eastAsia"/>
          <w:color w:val="000000" w:themeColor="text1"/>
          <w:sz w:val="21"/>
          <w:szCs w:val="21"/>
        </w:rPr>
      </w:pPr>
      <w:r w:rsidRPr="009957ED">
        <w:rPr>
          <w:rFonts w:asciiTheme="minorEastAsia" w:eastAsiaTheme="minorEastAsia" w:hAnsiTheme="minorEastAsia" w:cs="宋体" w:hint="eastAsia"/>
          <w:color w:val="000000" w:themeColor="text1"/>
          <w:sz w:val="21"/>
          <w:szCs w:val="21"/>
        </w:rPr>
        <w:t>6</w:t>
      </w:r>
      <w:r w:rsidR="005C3308" w:rsidRPr="009957ED">
        <w:rPr>
          <w:rFonts w:asciiTheme="minorEastAsia" w:eastAsiaTheme="minorEastAsia" w:hAnsiTheme="minorEastAsia" w:cs="宋体" w:hint="eastAsia"/>
          <w:color w:val="000000" w:themeColor="text1"/>
          <w:sz w:val="21"/>
          <w:szCs w:val="21"/>
        </w:rPr>
        <w:t>、202</w:t>
      </w:r>
      <w:r w:rsidR="003A2F85" w:rsidRPr="009957ED">
        <w:rPr>
          <w:rFonts w:asciiTheme="minorEastAsia" w:eastAsiaTheme="minorEastAsia" w:hAnsiTheme="minorEastAsia" w:cs="宋体" w:hint="eastAsia"/>
          <w:color w:val="000000" w:themeColor="text1"/>
          <w:sz w:val="21"/>
          <w:szCs w:val="21"/>
        </w:rPr>
        <w:t>4</w:t>
      </w:r>
      <w:r w:rsidR="005C3308" w:rsidRPr="009957ED">
        <w:rPr>
          <w:rFonts w:asciiTheme="minorEastAsia" w:eastAsiaTheme="minorEastAsia" w:hAnsiTheme="minorEastAsia" w:cs="宋体" w:hint="eastAsia"/>
          <w:color w:val="000000" w:themeColor="text1"/>
          <w:sz w:val="21"/>
          <w:szCs w:val="21"/>
        </w:rPr>
        <w:t>年</w:t>
      </w:r>
      <w:r w:rsidR="009957ED" w:rsidRPr="009957ED">
        <w:rPr>
          <w:rFonts w:asciiTheme="minorEastAsia" w:eastAsiaTheme="minorEastAsia" w:hAnsiTheme="minorEastAsia" w:cs="宋体" w:hint="eastAsia"/>
          <w:color w:val="000000" w:themeColor="text1"/>
          <w:sz w:val="21"/>
          <w:szCs w:val="21"/>
        </w:rPr>
        <w:t>7</w:t>
      </w:r>
      <w:r w:rsidR="005C3308" w:rsidRPr="009957ED">
        <w:rPr>
          <w:rFonts w:asciiTheme="minorEastAsia" w:eastAsiaTheme="minorEastAsia" w:hAnsiTheme="minorEastAsia" w:cs="宋体" w:hint="eastAsia"/>
          <w:color w:val="000000" w:themeColor="text1"/>
          <w:sz w:val="21"/>
          <w:szCs w:val="21"/>
        </w:rPr>
        <w:t>月</w:t>
      </w:r>
      <w:r w:rsidR="009957ED" w:rsidRPr="009957ED">
        <w:rPr>
          <w:rFonts w:asciiTheme="minorEastAsia" w:eastAsiaTheme="minorEastAsia" w:hAnsiTheme="minorEastAsia" w:cs="宋体" w:hint="eastAsia"/>
          <w:color w:val="000000" w:themeColor="text1"/>
          <w:sz w:val="21"/>
          <w:szCs w:val="21"/>
        </w:rPr>
        <w:t>22</w:t>
      </w:r>
      <w:r w:rsidR="005C3308" w:rsidRPr="009957ED">
        <w:rPr>
          <w:rFonts w:asciiTheme="minorEastAsia" w:eastAsiaTheme="minorEastAsia" w:hAnsiTheme="minorEastAsia" w:cs="宋体" w:hint="eastAsia"/>
          <w:color w:val="000000" w:themeColor="text1"/>
          <w:sz w:val="21"/>
          <w:szCs w:val="21"/>
        </w:rPr>
        <w:t>日</w:t>
      </w:r>
      <w:r w:rsidR="009957ED" w:rsidRPr="009957ED">
        <w:rPr>
          <w:rFonts w:asciiTheme="minorEastAsia" w:eastAsiaTheme="minorEastAsia" w:hAnsiTheme="minorEastAsia" w:cs="宋体" w:hint="eastAsia"/>
          <w:color w:val="000000" w:themeColor="text1"/>
          <w:sz w:val="21"/>
          <w:szCs w:val="21"/>
        </w:rPr>
        <w:t>13</w:t>
      </w:r>
      <w:r w:rsidR="001E7872" w:rsidRPr="009957ED">
        <w:rPr>
          <w:rFonts w:asciiTheme="minorEastAsia" w:eastAsiaTheme="minorEastAsia" w:hAnsiTheme="minorEastAsia" w:cs="宋体" w:hint="eastAsia"/>
          <w:color w:val="000000" w:themeColor="text1"/>
          <w:sz w:val="21"/>
          <w:szCs w:val="21"/>
        </w:rPr>
        <w:t>时</w:t>
      </w:r>
      <w:r w:rsidR="009957ED" w:rsidRPr="009957ED">
        <w:rPr>
          <w:rFonts w:asciiTheme="minorEastAsia" w:eastAsiaTheme="minorEastAsia" w:hAnsiTheme="minorEastAsia" w:cs="宋体" w:hint="eastAsia"/>
          <w:color w:val="000000" w:themeColor="text1"/>
          <w:sz w:val="21"/>
          <w:szCs w:val="21"/>
        </w:rPr>
        <w:t>30分</w:t>
      </w:r>
      <w:r w:rsidR="00263AB0" w:rsidRPr="009957ED">
        <w:rPr>
          <w:rFonts w:asciiTheme="minorEastAsia" w:eastAsiaTheme="minorEastAsia" w:hAnsiTheme="minorEastAsia" w:cs="宋体" w:hint="eastAsia"/>
          <w:color w:val="000000" w:themeColor="text1"/>
          <w:sz w:val="21"/>
          <w:szCs w:val="21"/>
        </w:rPr>
        <w:t>前</w:t>
      </w:r>
      <w:r w:rsidR="005C3308" w:rsidRPr="009957ED">
        <w:rPr>
          <w:rFonts w:asciiTheme="minorEastAsia" w:eastAsiaTheme="minorEastAsia" w:hAnsiTheme="minorEastAsia" w:cs="宋体" w:hint="eastAsia"/>
          <w:color w:val="000000" w:themeColor="text1"/>
          <w:sz w:val="21"/>
          <w:szCs w:val="21"/>
        </w:rPr>
        <w:t>，</w:t>
      </w:r>
      <w:r w:rsidR="00356F5A" w:rsidRPr="009957ED">
        <w:rPr>
          <w:rFonts w:asciiTheme="minorEastAsia" w:eastAsiaTheme="minorEastAsia" w:hAnsiTheme="minorEastAsia" w:cs="宋体" w:hint="eastAsia"/>
          <w:color w:val="000000" w:themeColor="text1"/>
          <w:sz w:val="21"/>
          <w:szCs w:val="21"/>
        </w:rPr>
        <w:t>将</w:t>
      </w:r>
      <w:r w:rsidR="00556CB4" w:rsidRPr="009957ED">
        <w:rPr>
          <w:rFonts w:asciiTheme="minorEastAsia" w:eastAsiaTheme="minorEastAsia" w:hAnsiTheme="minorEastAsia" w:cs="宋体" w:hint="eastAsia"/>
          <w:color w:val="000000" w:themeColor="text1"/>
          <w:sz w:val="21"/>
          <w:szCs w:val="21"/>
        </w:rPr>
        <w:t>响应文件</w:t>
      </w:r>
      <w:r w:rsidR="00356F5A" w:rsidRPr="009957ED">
        <w:rPr>
          <w:rFonts w:asciiTheme="minorEastAsia" w:eastAsiaTheme="minorEastAsia" w:hAnsiTheme="minorEastAsia" w:cs="宋体" w:hint="eastAsia"/>
          <w:color w:val="000000" w:themeColor="text1"/>
          <w:sz w:val="21"/>
          <w:szCs w:val="21"/>
        </w:rPr>
        <w:t>送（递）达谈判地点。</w:t>
      </w:r>
    </w:p>
    <w:p w14:paraId="54CBD46E" w14:textId="2CBBB96D" w:rsidR="00B32675" w:rsidRPr="00825EBC" w:rsidRDefault="00603B75" w:rsidP="00EF52CD">
      <w:pPr>
        <w:adjustRightInd w:val="0"/>
        <w:snapToGrid w:val="0"/>
        <w:spacing w:line="500" w:lineRule="exact"/>
        <w:ind w:firstLineChars="200" w:firstLine="420"/>
        <w:rPr>
          <w:rFonts w:asciiTheme="minorEastAsia" w:eastAsiaTheme="minorEastAsia" w:hAnsiTheme="minorEastAsia" w:cs="宋体" w:hint="eastAsia"/>
          <w:color w:val="000000" w:themeColor="text1"/>
          <w:sz w:val="21"/>
          <w:szCs w:val="21"/>
        </w:rPr>
      </w:pPr>
      <w:r w:rsidRPr="009957ED">
        <w:rPr>
          <w:rFonts w:asciiTheme="minorEastAsia" w:eastAsiaTheme="minorEastAsia" w:hAnsiTheme="minorEastAsia" w:cs="宋体" w:hint="eastAsia"/>
          <w:color w:val="000000" w:themeColor="text1"/>
          <w:sz w:val="21"/>
          <w:szCs w:val="21"/>
        </w:rPr>
        <w:t>7</w:t>
      </w:r>
      <w:r w:rsidR="00B32675" w:rsidRPr="009957ED">
        <w:rPr>
          <w:rFonts w:asciiTheme="minorEastAsia" w:eastAsiaTheme="minorEastAsia" w:hAnsiTheme="minorEastAsia" w:cs="宋体" w:hint="eastAsia"/>
          <w:color w:val="000000" w:themeColor="text1"/>
          <w:sz w:val="21"/>
          <w:szCs w:val="21"/>
        </w:rPr>
        <w:t>、</w:t>
      </w:r>
      <w:r w:rsidR="000E1FBE" w:rsidRPr="009957ED">
        <w:rPr>
          <w:rFonts w:asciiTheme="minorEastAsia" w:eastAsiaTheme="minorEastAsia" w:hAnsiTheme="minorEastAsia" w:cs="宋体" w:hint="eastAsia"/>
          <w:color w:val="000000" w:themeColor="text1"/>
          <w:sz w:val="21"/>
          <w:szCs w:val="21"/>
        </w:rPr>
        <w:t>202</w:t>
      </w:r>
      <w:r w:rsidR="004A1B9C" w:rsidRPr="009957ED">
        <w:rPr>
          <w:rFonts w:asciiTheme="minorEastAsia" w:eastAsiaTheme="minorEastAsia" w:hAnsiTheme="minorEastAsia" w:cs="宋体" w:hint="eastAsia"/>
          <w:color w:val="000000" w:themeColor="text1"/>
          <w:sz w:val="21"/>
          <w:szCs w:val="21"/>
        </w:rPr>
        <w:t>4</w:t>
      </w:r>
      <w:r w:rsidR="000E1FBE" w:rsidRPr="009957ED">
        <w:rPr>
          <w:rFonts w:asciiTheme="minorEastAsia" w:eastAsiaTheme="minorEastAsia" w:hAnsiTheme="minorEastAsia" w:cs="宋体" w:hint="eastAsia"/>
          <w:color w:val="000000" w:themeColor="text1"/>
          <w:sz w:val="21"/>
          <w:szCs w:val="21"/>
        </w:rPr>
        <w:t>年</w:t>
      </w:r>
      <w:r w:rsidR="009957ED" w:rsidRPr="009957ED">
        <w:rPr>
          <w:rFonts w:asciiTheme="minorEastAsia" w:eastAsiaTheme="minorEastAsia" w:hAnsiTheme="minorEastAsia" w:cs="宋体" w:hint="eastAsia"/>
          <w:color w:val="000000" w:themeColor="text1"/>
          <w:sz w:val="21"/>
          <w:szCs w:val="21"/>
        </w:rPr>
        <w:t>7</w:t>
      </w:r>
      <w:r w:rsidR="000E1FBE" w:rsidRPr="009957ED">
        <w:rPr>
          <w:rFonts w:asciiTheme="minorEastAsia" w:eastAsiaTheme="minorEastAsia" w:hAnsiTheme="minorEastAsia" w:cs="宋体" w:hint="eastAsia"/>
          <w:color w:val="000000" w:themeColor="text1"/>
          <w:sz w:val="21"/>
          <w:szCs w:val="21"/>
        </w:rPr>
        <w:t>月</w:t>
      </w:r>
      <w:r w:rsidR="009957ED" w:rsidRPr="009957ED">
        <w:rPr>
          <w:rFonts w:asciiTheme="minorEastAsia" w:eastAsiaTheme="minorEastAsia" w:hAnsiTheme="minorEastAsia" w:cs="宋体" w:hint="eastAsia"/>
          <w:color w:val="000000" w:themeColor="text1"/>
          <w:sz w:val="21"/>
          <w:szCs w:val="21"/>
        </w:rPr>
        <w:t>22</w:t>
      </w:r>
      <w:r w:rsidR="000E1FBE" w:rsidRPr="009957ED">
        <w:rPr>
          <w:rFonts w:asciiTheme="minorEastAsia" w:eastAsiaTheme="minorEastAsia" w:hAnsiTheme="minorEastAsia" w:cs="宋体" w:hint="eastAsia"/>
          <w:color w:val="000000" w:themeColor="text1"/>
          <w:sz w:val="21"/>
          <w:szCs w:val="21"/>
        </w:rPr>
        <w:t>日</w:t>
      </w:r>
      <w:r w:rsidR="009957ED" w:rsidRPr="009957ED">
        <w:rPr>
          <w:rFonts w:asciiTheme="minorEastAsia" w:eastAsiaTheme="minorEastAsia" w:hAnsiTheme="minorEastAsia" w:cs="宋体" w:hint="eastAsia"/>
          <w:color w:val="000000" w:themeColor="text1"/>
          <w:sz w:val="21"/>
          <w:szCs w:val="21"/>
        </w:rPr>
        <w:t>13</w:t>
      </w:r>
      <w:r w:rsidR="00D0459D" w:rsidRPr="009957ED">
        <w:rPr>
          <w:rFonts w:asciiTheme="minorEastAsia" w:eastAsiaTheme="minorEastAsia" w:hAnsiTheme="minorEastAsia" w:cs="宋体" w:hint="eastAsia"/>
          <w:color w:val="000000" w:themeColor="text1"/>
          <w:sz w:val="21"/>
          <w:szCs w:val="21"/>
        </w:rPr>
        <w:t>时</w:t>
      </w:r>
      <w:r w:rsidR="009957ED" w:rsidRPr="009957ED">
        <w:rPr>
          <w:rFonts w:asciiTheme="minorEastAsia" w:eastAsiaTheme="minorEastAsia" w:hAnsiTheme="minorEastAsia" w:cs="宋体" w:hint="eastAsia"/>
          <w:color w:val="000000" w:themeColor="text1"/>
          <w:sz w:val="21"/>
          <w:szCs w:val="21"/>
        </w:rPr>
        <w:t>30分</w:t>
      </w:r>
      <w:r w:rsidR="00F42E87" w:rsidRPr="009957ED">
        <w:rPr>
          <w:rFonts w:asciiTheme="minorEastAsia" w:eastAsiaTheme="minorEastAsia" w:hAnsiTheme="minorEastAsia" w:cs="宋体" w:hint="eastAsia"/>
          <w:color w:val="000000" w:themeColor="text1"/>
          <w:sz w:val="21"/>
          <w:szCs w:val="21"/>
        </w:rPr>
        <w:t>前</w:t>
      </w:r>
      <w:r w:rsidR="000E1FBE" w:rsidRPr="009957ED">
        <w:rPr>
          <w:rFonts w:asciiTheme="minorEastAsia" w:eastAsiaTheme="minorEastAsia" w:hAnsiTheme="minorEastAsia" w:cs="宋体" w:hint="eastAsia"/>
          <w:color w:val="000000" w:themeColor="text1"/>
          <w:sz w:val="21"/>
          <w:szCs w:val="21"/>
        </w:rPr>
        <w:t>，响应人前往谈判地点进行现场谈判，谈判地点：</w:t>
      </w:r>
      <w:r w:rsidR="00825EBC" w:rsidRPr="009957ED">
        <w:rPr>
          <w:rFonts w:asciiTheme="minorEastAsia" w:eastAsiaTheme="minorEastAsia" w:hAnsiTheme="minorEastAsia" w:cs="宋体" w:hint="eastAsia"/>
          <w:color w:val="000000" w:themeColor="text1"/>
          <w:sz w:val="21"/>
          <w:szCs w:val="21"/>
        </w:rPr>
        <w:t>广州市花都区港联大道5号中远海运空运物流中心</w:t>
      </w:r>
      <w:r w:rsidR="000E1FBE" w:rsidRPr="009957ED">
        <w:rPr>
          <w:rFonts w:asciiTheme="minorEastAsia" w:eastAsiaTheme="minorEastAsia" w:hAnsiTheme="minorEastAsia" w:cs="宋体" w:hint="eastAsia"/>
          <w:color w:val="000000" w:themeColor="text1"/>
          <w:sz w:val="21"/>
          <w:szCs w:val="21"/>
        </w:rPr>
        <w:t>，</w:t>
      </w:r>
      <w:r w:rsidR="00825EBC" w:rsidRPr="009957ED">
        <w:rPr>
          <w:rFonts w:asciiTheme="minorEastAsia" w:eastAsiaTheme="minorEastAsia" w:hAnsiTheme="minorEastAsia" w:cs="宋体" w:hint="eastAsia"/>
          <w:color w:val="000000" w:themeColor="text1"/>
          <w:sz w:val="21"/>
          <w:szCs w:val="21"/>
        </w:rPr>
        <w:t>联系人：谷建辉，联系电话：15217225410</w:t>
      </w:r>
      <w:r w:rsidR="000E1FBE" w:rsidRPr="009957ED">
        <w:rPr>
          <w:rFonts w:asciiTheme="minorEastAsia" w:eastAsiaTheme="minorEastAsia" w:hAnsiTheme="minorEastAsia" w:cs="宋体" w:hint="eastAsia"/>
          <w:color w:val="000000" w:themeColor="text1"/>
          <w:sz w:val="21"/>
          <w:szCs w:val="21"/>
        </w:rPr>
        <w:t>。响应人的法定代表人或其</w:t>
      </w:r>
      <w:r w:rsidR="009B5E85" w:rsidRPr="009957ED">
        <w:rPr>
          <w:rFonts w:asciiTheme="minorEastAsia" w:eastAsiaTheme="minorEastAsia" w:hAnsiTheme="minorEastAsia" w:cs="宋体" w:hint="eastAsia"/>
          <w:color w:val="000000" w:themeColor="text1"/>
          <w:sz w:val="21"/>
          <w:szCs w:val="21"/>
        </w:rPr>
        <w:t>授权委托人</w:t>
      </w:r>
      <w:r w:rsidR="000E1FBE" w:rsidRPr="009957ED">
        <w:rPr>
          <w:rFonts w:asciiTheme="minorEastAsia" w:eastAsiaTheme="minorEastAsia" w:hAnsiTheme="minorEastAsia" w:cs="宋体" w:hint="eastAsia"/>
          <w:color w:val="000000" w:themeColor="text1"/>
          <w:sz w:val="21"/>
          <w:szCs w:val="21"/>
        </w:rPr>
        <w:t>应准时参加，同时响应人携带公司公章，</w:t>
      </w:r>
      <w:r w:rsidR="000E1FBE" w:rsidRPr="00825EBC">
        <w:rPr>
          <w:rFonts w:asciiTheme="minorEastAsia" w:eastAsiaTheme="minorEastAsia" w:hAnsiTheme="minorEastAsia" w:cs="宋体" w:hint="eastAsia"/>
          <w:color w:val="000000" w:themeColor="text1"/>
          <w:sz w:val="21"/>
          <w:szCs w:val="21"/>
        </w:rPr>
        <w:t>以便现场进行竞争性谈判报价</w:t>
      </w:r>
      <w:r w:rsidR="00556CB4" w:rsidRPr="00825EBC">
        <w:rPr>
          <w:rFonts w:asciiTheme="minorEastAsia" w:eastAsiaTheme="minorEastAsia" w:hAnsiTheme="minorEastAsia" w:cs="宋体" w:hint="eastAsia"/>
          <w:color w:val="000000" w:themeColor="text1"/>
          <w:sz w:val="21"/>
          <w:szCs w:val="21"/>
        </w:rPr>
        <w:t>及合同签约</w:t>
      </w:r>
      <w:r w:rsidR="000E1FBE" w:rsidRPr="00825EBC">
        <w:rPr>
          <w:rFonts w:asciiTheme="minorEastAsia" w:eastAsiaTheme="minorEastAsia" w:hAnsiTheme="minorEastAsia" w:cs="宋体" w:hint="eastAsia"/>
          <w:color w:val="000000" w:themeColor="text1"/>
          <w:sz w:val="21"/>
          <w:szCs w:val="21"/>
        </w:rPr>
        <w:t>。</w:t>
      </w:r>
    </w:p>
    <w:p w14:paraId="1730BA42" w14:textId="3ACEE155" w:rsidR="00B32675" w:rsidRPr="001229E0" w:rsidRDefault="00603B75" w:rsidP="00EF52CD">
      <w:pPr>
        <w:adjustRightInd w:val="0"/>
        <w:snapToGrid w:val="0"/>
        <w:spacing w:line="500" w:lineRule="exact"/>
        <w:ind w:firstLineChars="200" w:firstLine="420"/>
        <w:rPr>
          <w:rFonts w:asciiTheme="minorEastAsia" w:eastAsiaTheme="minorEastAsia" w:hAnsiTheme="minorEastAsia" w:cs="宋体" w:hint="eastAsia"/>
          <w:color w:val="000000" w:themeColor="text1"/>
          <w:sz w:val="21"/>
          <w:szCs w:val="21"/>
        </w:rPr>
      </w:pPr>
      <w:r w:rsidRPr="00825EBC">
        <w:rPr>
          <w:rFonts w:asciiTheme="minorEastAsia" w:eastAsiaTheme="minorEastAsia" w:hAnsiTheme="minorEastAsia" w:cs="宋体" w:hint="eastAsia"/>
          <w:color w:val="000000" w:themeColor="text1"/>
          <w:sz w:val="21"/>
          <w:szCs w:val="21"/>
        </w:rPr>
        <w:t>8</w:t>
      </w:r>
      <w:r w:rsidR="00B32675" w:rsidRPr="00825EBC">
        <w:rPr>
          <w:rFonts w:asciiTheme="minorEastAsia" w:eastAsiaTheme="minorEastAsia" w:hAnsiTheme="minorEastAsia" w:cs="宋体" w:hint="eastAsia"/>
          <w:color w:val="000000" w:themeColor="text1"/>
          <w:sz w:val="21"/>
          <w:szCs w:val="21"/>
        </w:rPr>
        <w:t>、中选</w:t>
      </w:r>
      <w:r w:rsidR="00402B40" w:rsidRPr="00825EBC">
        <w:rPr>
          <w:rFonts w:asciiTheme="minorEastAsia" w:eastAsiaTheme="minorEastAsia" w:hAnsiTheme="minorEastAsia" w:cs="宋体" w:hint="eastAsia"/>
          <w:color w:val="000000" w:themeColor="text1"/>
          <w:sz w:val="21"/>
          <w:szCs w:val="21"/>
        </w:rPr>
        <w:t>人现场签订合同</w:t>
      </w:r>
      <w:r w:rsidR="00B32675" w:rsidRPr="00825EBC">
        <w:rPr>
          <w:rFonts w:asciiTheme="minorEastAsia" w:eastAsiaTheme="minorEastAsia" w:hAnsiTheme="minorEastAsia" w:cs="宋体" w:hint="eastAsia"/>
          <w:color w:val="000000" w:themeColor="text1"/>
          <w:sz w:val="21"/>
          <w:szCs w:val="21"/>
        </w:rPr>
        <w:t>。</w:t>
      </w:r>
    </w:p>
    <w:p w14:paraId="607CA512" w14:textId="38044751" w:rsidR="00E6180F" w:rsidRPr="001229E0" w:rsidRDefault="00C3357B" w:rsidP="00B32675">
      <w:pPr>
        <w:pStyle w:val="2"/>
      </w:pPr>
      <w:bookmarkStart w:id="18" w:name="_Toc146100391"/>
      <w:bookmarkStart w:id="19" w:name="_Toc164431325"/>
      <w:r w:rsidRPr="001229E0">
        <w:t>二、</w:t>
      </w:r>
      <w:r w:rsidRPr="001229E0">
        <w:rPr>
          <w:rFonts w:hint="eastAsia"/>
        </w:rPr>
        <w:t>竞争性谈判</w:t>
      </w:r>
      <w:r w:rsidRPr="001229E0">
        <w:t>文件</w:t>
      </w:r>
      <w:bookmarkEnd w:id="16"/>
      <w:bookmarkEnd w:id="17"/>
      <w:bookmarkEnd w:id="18"/>
      <w:bookmarkEnd w:id="19"/>
    </w:p>
    <w:p w14:paraId="28D58373" w14:textId="77777777" w:rsidR="00E6180F" w:rsidRPr="001229E0" w:rsidRDefault="00C3357B" w:rsidP="00EB45D2">
      <w:pPr>
        <w:adjustRightInd w:val="0"/>
        <w:snapToGrid w:val="0"/>
        <w:spacing w:line="500" w:lineRule="exact"/>
        <w:ind w:firstLineChars="200" w:firstLine="422"/>
        <w:jc w:val="both"/>
        <w:rPr>
          <w:rFonts w:asciiTheme="minorEastAsia" w:eastAsiaTheme="minorEastAsia" w:hAnsiTheme="minorEastAsia" w:hint="eastAsia"/>
          <w:b/>
          <w:sz w:val="21"/>
          <w:szCs w:val="21"/>
        </w:rPr>
      </w:pPr>
      <w:r w:rsidRPr="001229E0">
        <w:rPr>
          <w:rFonts w:asciiTheme="minorEastAsia" w:eastAsiaTheme="minorEastAsia" w:hAnsiTheme="minorEastAsia" w:hint="eastAsia"/>
          <w:b/>
          <w:sz w:val="21"/>
          <w:szCs w:val="21"/>
        </w:rPr>
        <w:t>（一）文件的组成：</w:t>
      </w:r>
    </w:p>
    <w:p w14:paraId="22209970" w14:textId="77777777" w:rsidR="00E6180F" w:rsidRPr="001229E0" w:rsidRDefault="00C3357B" w:rsidP="00EB45D2">
      <w:pPr>
        <w:adjustRightInd w:val="0"/>
        <w:snapToGrid w:val="0"/>
        <w:spacing w:line="500" w:lineRule="exact"/>
        <w:ind w:firstLineChars="200" w:firstLine="420"/>
        <w:jc w:val="both"/>
        <w:rPr>
          <w:rFonts w:asciiTheme="minorEastAsia" w:eastAsiaTheme="minorEastAsia" w:hAnsiTheme="minorEastAsia" w:hint="eastAsia"/>
          <w:sz w:val="21"/>
          <w:szCs w:val="21"/>
        </w:rPr>
      </w:pPr>
      <w:r w:rsidRPr="001229E0">
        <w:rPr>
          <w:rFonts w:asciiTheme="minorEastAsia" w:eastAsiaTheme="minorEastAsia" w:hAnsiTheme="minorEastAsia"/>
          <w:sz w:val="21"/>
          <w:szCs w:val="21"/>
        </w:rPr>
        <w:lastRenderedPageBreak/>
        <w:t>第一章</w:t>
      </w:r>
      <w:r w:rsidRPr="001229E0">
        <w:rPr>
          <w:rFonts w:asciiTheme="minorEastAsia" w:eastAsiaTheme="minorEastAsia" w:hAnsiTheme="minorEastAsia" w:hint="eastAsia"/>
          <w:sz w:val="21"/>
          <w:szCs w:val="21"/>
        </w:rPr>
        <w:t xml:space="preserve"> </w:t>
      </w:r>
      <w:r w:rsidRPr="001229E0">
        <w:rPr>
          <w:rFonts w:asciiTheme="minorEastAsia" w:eastAsiaTheme="minorEastAsia" w:hAnsiTheme="minorEastAsia"/>
          <w:sz w:val="21"/>
          <w:szCs w:val="21"/>
        </w:rPr>
        <w:t xml:space="preserve">  </w:t>
      </w:r>
      <w:r w:rsidRPr="001229E0">
        <w:rPr>
          <w:rFonts w:asciiTheme="minorEastAsia" w:eastAsiaTheme="minorEastAsia" w:hAnsiTheme="minorEastAsia" w:hint="eastAsia"/>
          <w:sz w:val="21"/>
          <w:szCs w:val="21"/>
        </w:rPr>
        <w:t>竞争性谈判须知</w:t>
      </w:r>
    </w:p>
    <w:p w14:paraId="57AB1C2D" w14:textId="77777777" w:rsidR="00E6180F" w:rsidRPr="001229E0" w:rsidRDefault="00C3357B" w:rsidP="00EB45D2">
      <w:pPr>
        <w:adjustRightInd w:val="0"/>
        <w:snapToGrid w:val="0"/>
        <w:spacing w:line="500" w:lineRule="exact"/>
        <w:ind w:firstLineChars="200" w:firstLine="42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 xml:space="preserve">第二章 </w:t>
      </w:r>
      <w:r w:rsidRPr="001229E0">
        <w:rPr>
          <w:rFonts w:asciiTheme="minorEastAsia" w:eastAsiaTheme="minorEastAsia" w:hAnsiTheme="minorEastAsia"/>
          <w:sz w:val="21"/>
          <w:szCs w:val="21"/>
        </w:rPr>
        <w:t xml:space="preserve">  </w:t>
      </w:r>
      <w:r w:rsidRPr="001229E0">
        <w:rPr>
          <w:rFonts w:asciiTheme="minorEastAsia" w:eastAsiaTheme="minorEastAsia" w:hAnsiTheme="minorEastAsia" w:hint="eastAsia"/>
          <w:sz w:val="21"/>
          <w:szCs w:val="21"/>
        </w:rPr>
        <w:t>竞争性谈判要求</w:t>
      </w:r>
    </w:p>
    <w:p w14:paraId="6995D6C7" w14:textId="03EE9D9B" w:rsidR="00E6180F" w:rsidRPr="001229E0" w:rsidRDefault="00C3357B" w:rsidP="00EB45D2">
      <w:pPr>
        <w:adjustRightInd w:val="0"/>
        <w:snapToGrid w:val="0"/>
        <w:spacing w:line="500" w:lineRule="exact"/>
        <w:ind w:firstLineChars="200" w:firstLine="420"/>
        <w:jc w:val="both"/>
        <w:rPr>
          <w:rFonts w:asciiTheme="minorEastAsia" w:eastAsiaTheme="minorEastAsia" w:hAnsiTheme="minorEastAsia" w:hint="eastAsia"/>
          <w:sz w:val="21"/>
          <w:szCs w:val="21"/>
        </w:rPr>
      </w:pPr>
      <w:r w:rsidRPr="001229E0">
        <w:rPr>
          <w:rFonts w:asciiTheme="minorEastAsia" w:eastAsiaTheme="minorEastAsia" w:hAnsiTheme="minorEastAsia"/>
          <w:sz w:val="21"/>
          <w:szCs w:val="21"/>
        </w:rPr>
        <w:t>第</w:t>
      </w:r>
      <w:r w:rsidR="00B31441" w:rsidRPr="001229E0">
        <w:rPr>
          <w:rFonts w:asciiTheme="minorEastAsia" w:eastAsiaTheme="minorEastAsia" w:hAnsiTheme="minorEastAsia" w:hint="eastAsia"/>
          <w:sz w:val="21"/>
          <w:szCs w:val="21"/>
        </w:rPr>
        <w:t>三</w:t>
      </w:r>
      <w:r w:rsidRPr="001229E0">
        <w:rPr>
          <w:rFonts w:asciiTheme="minorEastAsia" w:eastAsiaTheme="minorEastAsia" w:hAnsiTheme="minorEastAsia"/>
          <w:sz w:val="21"/>
          <w:szCs w:val="21"/>
        </w:rPr>
        <w:t>章</w:t>
      </w:r>
      <w:r w:rsidRPr="001229E0">
        <w:rPr>
          <w:rFonts w:asciiTheme="minorEastAsia" w:eastAsiaTheme="minorEastAsia" w:hAnsiTheme="minorEastAsia" w:hint="eastAsia"/>
          <w:sz w:val="21"/>
          <w:szCs w:val="21"/>
        </w:rPr>
        <w:t xml:space="preserve"> </w:t>
      </w:r>
      <w:r w:rsidRPr="001229E0">
        <w:rPr>
          <w:rFonts w:asciiTheme="minorEastAsia" w:eastAsiaTheme="minorEastAsia" w:hAnsiTheme="minorEastAsia"/>
          <w:sz w:val="21"/>
          <w:szCs w:val="21"/>
        </w:rPr>
        <w:t xml:space="preserve">  </w:t>
      </w:r>
      <w:r w:rsidR="00EC4B76" w:rsidRPr="001229E0">
        <w:rPr>
          <w:rFonts w:asciiTheme="minorEastAsia" w:eastAsiaTheme="minorEastAsia" w:hAnsiTheme="minorEastAsia" w:hint="eastAsia"/>
          <w:sz w:val="21"/>
          <w:szCs w:val="21"/>
        </w:rPr>
        <w:t>项目</w:t>
      </w:r>
      <w:r w:rsidRPr="001229E0">
        <w:rPr>
          <w:rFonts w:asciiTheme="minorEastAsia" w:eastAsiaTheme="minorEastAsia" w:hAnsiTheme="minorEastAsia" w:hint="eastAsia"/>
          <w:sz w:val="21"/>
          <w:szCs w:val="21"/>
        </w:rPr>
        <w:t>合同（模板）</w:t>
      </w:r>
    </w:p>
    <w:p w14:paraId="345D6F3A" w14:textId="7706DFF2" w:rsidR="00E6180F" w:rsidRPr="001229E0" w:rsidRDefault="00C3357B" w:rsidP="00EB45D2">
      <w:pPr>
        <w:adjustRightInd w:val="0"/>
        <w:snapToGrid w:val="0"/>
        <w:spacing w:line="500" w:lineRule="exact"/>
        <w:ind w:firstLineChars="200" w:firstLine="42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第</w:t>
      </w:r>
      <w:r w:rsidR="00B31441" w:rsidRPr="001229E0">
        <w:rPr>
          <w:rFonts w:asciiTheme="minorEastAsia" w:eastAsiaTheme="minorEastAsia" w:hAnsiTheme="minorEastAsia" w:hint="eastAsia"/>
          <w:sz w:val="21"/>
          <w:szCs w:val="21"/>
        </w:rPr>
        <w:t>四</w:t>
      </w:r>
      <w:r w:rsidRPr="001229E0">
        <w:rPr>
          <w:rFonts w:asciiTheme="minorEastAsia" w:eastAsiaTheme="minorEastAsia" w:hAnsiTheme="minorEastAsia" w:hint="eastAsia"/>
          <w:sz w:val="21"/>
          <w:szCs w:val="21"/>
        </w:rPr>
        <w:t xml:space="preserve">章 </w:t>
      </w:r>
      <w:r w:rsidRPr="001229E0">
        <w:rPr>
          <w:rFonts w:asciiTheme="minorEastAsia" w:eastAsiaTheme="minorEastAsia" w:hAnsiTheme="minorEastAsia"/>
          <w:sz w:val="21"/>
          <w:szCs w:val="21"/>
        </w:rPr>
        <w:t xml:space="preserve">  </w:t>
      </w:r>
      <w:r w:rsidRPr="001229E0">
        <w:rPr>
          <w:rFonts w:asciiTheme="minorEastAsia" w:eastAsiaTheme="minorEastAsia" w:hAnsiTheme="minorEastAsia" w:hint="eastAsia"/>
          <w:sz w:val="21"/>
          <w:szCs w:val="21"/>
        </w:rPr>
        <w:t>附件</w:t>
      </w:r>
    </w:p>
    <w:p w14:paraId="7F80E33A" w14:textId="77777777" w:rsidR="00E6180F" w:rsidRPr="001229E0" w:rsidRDefault="00C3357B" w:rsidP="00EB45D2">
      <w:pPr>
        <w:pStyle w:val="10"/>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1、响应人</w:t>
      </w:r>
      <w:r w:rsidRPr="001229E0">
        <w:rPr>
          <w:rFonts w:asciiTheme="minorEastAsia" w:eastAsiaTheme="minorEastAsia" w:hAnsiTheme="minorEastAsia"/>
          <w:sz w:val="21"/>
          <w:szCs w:val="21"/>
        </w:rPr>
        <w:t>应认真审阅</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文件所有的内容，如果</w:t>
      </w:r>
      <w:r w:rsidRPr="001229E0">
        <w:rPr>
          <w:rFonts w:asciiTheme="minorEastAsia" w:eastAsiaTheme="minorEastAsia" w:hAnsiTheme="minorEastAsia" w:hint="eastAsia"/>
          <w:sz w:val="21"/>
          <w:szCs w:val="21"/>
        </w:rPr>
        <w:t>响应人</w:t>
      </w:r>
      <w:r w:rsidRPr="001229E0">
        <w:rPr>
          <w:rFonts w:asciiTheme="minorEastAsia" w:eastAsiaTheme="minorEastAsia" w:hAnsiTheme="minorEastAsia"/>
          <w:sz w:val="21"/>
          <w:szCs w:val="21"/>
        </w:rPr>
        <w:t>不能实质性地响应文件要求</w:t>
      </w:r>
      <w:r w:rsidRPr="001229E0">
        <w:rPr>
          <w:rFonts w:asciiTheme="minorEastAsia" w:eastAsiaTheme="minorEastAsia" w:hAnsiTheme="minorEastAsia" w:hint="eastAsia"/>
          <w:sz w:val="21"/>
          <w:szCs w:val="21"/>
        </w:rPr>
        <w:t>将</w:t>
      </w:r>
      <w:r w:rsidRPr="001229E0">
        <w:rPr>
          <w:rFonts w:asciiTheme="minorEastAsia" w:eastAsiaTheme="minorEastAsia" w:hAnsiTheme="minorEastAsia"/>
          <w:sz w:val="21"/>
          <w:szCs w:val="21"/>
        </w:rPr>
        <w:t>被拒绝，责任由</w:t>
      </w:r>
      <w:r w:rsidRPr="001229E0">
        <w:rPr>
          <w:rFonts w:asciiTheme="minorEastAsia" w:eastAsiaTheme="minorEastAsia" w:hAnsiTheme="minorEastAsia" w:hint="eastAsia"/>
          <w:sz w:val="21"/>
          <w:szCs w:val="21"/>
        </w:rPr>
        <w:t>响应人</w:t>
      </w:r>
      <w:r w:rsidRPr="001229E0">
        <w:rPr>
          <w:rFonts w:asciiTheme="minorEastAsia" w:eastAsiaTheme="minorEastAsia" w:hAnsiTheme="minorEastAsia"/>
          <w:sz w:val="21"/>
          <w:szCs w:val="21"/>
        </w:rPr>
        <w:t>承担。</w:t>
      </w:r>
    </w:p>
    <w:p w14:paraId="0E9A1C23" w14:textId="77777777" w:rsidR="00E6180F" w:rsidRPr="001229E0" w:rsidRDefault="00C3357B" w:rsidP="00EB45D2">
      <w:pPr>
        <w:pStyle w:val="10"/>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2、响应人</w:t>
      </w:r>
      <w:r w:rsidRPr="001229E0">
        <w:rPr>
          <w:rFonts w:asciiTheme="minorEastAsia" w:eastAsiaTheme="minorEastAsia" w:hAnsiTheme="minorEastAsia"/>
          <w:sz w:val="21"/>
          <w:szCs w:val="21"/>
        </w:rPr>
        <w:t>应该认真检查</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文件是否完整，若发现缺页或附件不全时，应及时向</w:t>
      </w:r>
      <w:r w:rsidRPr="001229E0">
        <w:rPr>
          <w:rFonts w:asciiTheme="minorEastAsia" w:eastAsiaTheme="minorEastAsia" w:hAnsiTheme="minorEastAsia" w:hint="eastAsia"/>
          <w:sz w:val="21"/>
          <w:szCs w:val="21"/>
        </w:rPr>
        <w:t>采购人</w:t>
      </w:r>
      <w:r w:rsidRPr="001229E0">
        <w:rPr>
          <w:rFonts w:asciiTheme="minorEastAsia" w:eastAsiaTheme="minorEastAsia" w:hAnsiTheme="minorEastAsia"/>
          <w:sz w:val="21"/>
          <w:szCs w:val="21"/>
        </w:rPr>
        <w:t>提出，以便补齐；否则，责任由</w:t>
      </w:r>
      <w:r w:rsidRPr="001229E0">
        <w:rPr>
          <w:rFonts w:asciiTheme="minorEastAsia" w:eastAsiaTheme="minorEastAsia" w:hAnsiTheme="minorEastAsia" w:hint="eastAsia"/>
          <w:sz w:val="21"/>
          <w:szCs w:val="21"/>
        </w:rPr>
        <w:t>响应人</w:t>
      </w:r>
      <w:r w:rsidRPr="001229E0">
        <w:rPr>
          <w:rFonts w:asciiTheme="minorEastAsia" w:eastAsiaTheme="minorEastAsia" w:hAnsiTheme="minorEastAsia"/>
          <w:sz w:val="21"/>
          <w:szCs w:val="21"/>
        </w:rPr>
        <w:t>承担。</w:t>
      </w:r>
    </w:p>
    <w:p w14:paraId="49362C21" w14:textId="77777777" w:rsidR="00E6180F" w:rsidRPr="001229E0" w:rsidRDefault="00C3357B" w:rsidP="00EB45D2">
      <w:pPr>
        <w:pStyle w:val="10"/>
        <w:adjustRightInd w:val="0"/>
        <w:snapToGrid w:val="0"/>
        <w:spacing w:line="500" w:lineRule="exact"/>
        <w:jc w:val="both"/>
        <w:rPr>
          <w:rFonts w:asciiTheme="minorEastAsia" w:eastAsiaTheme="minorEastAsia" w:hAnsiTheme="minorEastAsia" w:hint="eastAsia"/>
          <w:color w:val="000000" w:themeColor="text1"/>
          <w:sz w:val="21"/>
          <w:szCs w:val="21"/>
        </w:rPr>
      </w:pPr>
      <w:r w:rsidRPr="001229E0">
        <w:rPr>
          <w:rFonts w:asciiTheme="minorEastAsia" w:eastAsiaTheme="minorEastAsia" w:hAnsiTheme="minorEastAsia"/>
          <w:color w:val="000000" w:themeColor="text1"/>
          <w:sz w:val="21"/>
          <w:szCs w:val="21"/>
        </w:rPr>
        <w:t>3</w:t>
      </w:r>
      <w:r w:rsidRPr="001229E0">
        <w:rPr>
          <w:rFonts w:asciiTheme="minorEastAsia" w:eastAsiaTheme="minorEastAsia" w:hAnsiTheme="minorEastAsia" w:hint="eastAsia"/>
          <w:color w:val="000000" w:themeColor="text1"/>
          <w:sz w:val="21"/>
          <w:szCs w:val="21"/>
        </w:rPr>
        <w:t>、响应人</w:t>
      </w:r>
      <w:r w:rsidRPr="001229E0">
        <w:rPr>
          <w:rFonts w:asciiTheme="minorEastAsia" w:eastAsiaTheme="minorEastAsia" w:hAnsiTheme="minorEastAsia"/>
          <w:color w:val="000000" w:themeColor="text1"/>
          <w:sz w:val="21"/>
          <w:szCs w:val="21"/>
        </w:rPr>
        <w:t>须按</w:t>
      </w:r>
      <w:r w:rsidRPr="001229E0">
        <w:rPr>
          <w:rFonts w:asciiTheme="minorEastAsia" w:eastAsiaTheme="minorEastAsia" w:hAnsiTheme="minorEastAsia" w:hint="eastAsia"/>
          <w:color w:val="000000" w:themeColor="text1"/>
          <w:sz w:val="21"/>
          <w:szCs w:val="21"/>
        </w:rPr>
        <w:t>要求参与谈判和报价</w:t>
      </w:r>
      <w:r w:rsidRPr="001229E0">
        <w:rPr>
          <w:rFonts w:asciiTheme="minorEastAsia" w:eastAsiaTheme="minorEastAsia" w:hAnsiTheme="minorEastAsia"/>
          <w:color w:val="000000" w:themeColor="text1"/>
          <w:sz w:val="21"/>
          <w:szCs w:val="21"/>
        </w:rPr>
        <w:t>。</w:t>
      </w:r>
    </w:p>
    <w:p w14:paraId="3E47B76B" w14:textId="77777777" w:rsidR="00E6180F" w:rsidRPr="001229E0" w:rsidRDefault="00C3357B" w:rsidP="00EB45D2">
      <w:pPr>
        <w:pStyle w:val="10"/>
        <w:adjustRightInd w:val="0"/>
        <w:snapToGrid w:val="0"/>
        <w:spacing w:line="500" w:lineRule="exact"/>
        <w:jc w:val="both"/>
        <w:rPr>
          <w:rFonts w:asciiTheme="minorEastAsia" w:eastAsiaTheme="minorEastAsia" w:hAnsiTheme="minorEastAsia" w:hint="eastAsia"/>
          <w:sz w:val="21"/>
          <w:szCs w:val="21"/>
        </w:rPr>
      </w:pPr>
      <w:r w:rsidRPr="001229E0">
        <w:rPr>
          <w:rFonts w:asciiTheme="minorEastAsia" w:eastAsiaTheme="minorEastAsia" w:hAnsiTheme="minorEastAsia"/>
          <w:sz w:val="21"/>
          <w:szCs w:val="21"/>
        </w:rPr>
        <w:t>4</w:t>
      </w:r>
      <w:r w:rsidRPr="001229E0">
        <w:rPr>
          <w:rFonts w:asciiTheme="minorEastAsia" w:eastAsiaTheme="minorEastAsia" w:hAnsiTheme="minorEastAsia" w:hint="eastAsia"/>
          <w:sz w:val="21"/>
          <w:szCs w:val="21"/>
        </w:rPr>
        <w:t>、响应人</w:t>
      </w:r>
      <w:r w:rsidRPr="001229E0">
        <w:rPr>
          <w:rFonts w:asciiTheme="minorEastAsia" w:eastAsiaTheme="minorEastAsia" w:hAnsiTheme="minorEastAsia"/>
          <w:sz w:val="21"/>
          <w:szCs w:val="21"/>
        </w:rPr>
        <w:t>对</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文件</w:t>
      </w:r>
      <w:r w:rsidRPr="001229E0">
        <w:rPr>
          <w:rFonts w:asciiTheme="minorEastAsia" w:eastAsiaTheme="minorEastAsia" w:hAnsiTheme="minorEastAsia" w:hint="eastAsia"/>
          <w:sz w:val="21"/>
          <w:szCs w:val="21"/>
        </w:rPr>
        <w:t>负有</w:t>
      </w:r>
      <w:r w:rsidRPr="001229E0">
        <w:rPr>
          <w:rFonts w:asciiTheme="minorEastAsia" w:eastAsiaTheme="minorEastAsia" w:hAnsiTheme="minorEastAsia"/>
          <w:sz w:val="21"/>
          <w:szCs w:val="21"/>
        </w:rPr>
        <w:t>保密</w:t>
      </w:r>
      <w:r w:rsidRPr="001229E0">
        <w:rPr>
          <w:rFonts w:asciiTheme="minorEastAsia" w:eastAsiaTheme="minorEastAsia" w:hAnsiTheme="minorEastAsia" w:hint="eastAsia"/>
          <w:sz w:val="21"/>
          <w:szCs w:val="21"/>
        </w:rPr>
        <w:t>义务</w:t>
      </w:r>
      <w:r w:rsidRPr="001229E0">
        <w:rPr>
          <w:rFonts w:asciiTheme="minorEastAsia" w:eastAsiaTheme="minorEastAsia" w:hAnsiTheme="minorEastAsia"/>
          <w:sz w:val="21"/>
          <w:szCs w:val="21"/>
        </w:rPr>
        <w:t>。</w:t>
      </w:r>
    </w:p>
    <w:p w14:paraId="60545E02" w14:textId="77777777" w:rsidR="00E6180F" w:rsidRPr="001229E0" w:rsidRDefault="00C3357B" w:rsidP="00EB45D2">
      <w:pPr>
        <w:pStyle w:val="10"/>
        <w:tabs>
          <w:tab w:val="left" w:pos="420"/>
        </w:tabs>
        <w:adjustRightInd w:val="0"/>
        <w:snapToGrid w:val="0"/>
        <w:spacing w:line="500" w:lineRule="exact"/>
        <w:ind w:firstLine="422"/>
        <w:jc w:val="both"/>
        <w:rPr>
          <w:rFonts w:asciiTheme="minorEastAsia" w:eastAsiaTheme="minorEastAsia" w:hAnsiTheme="minorEastAsia" w:hint="eastAsia"/>
          <w:b/>
          <w:color w:val="000000" w:themeColor="text1"/>
          <w:sz w:val="21"/>
          <w:szCs w:val="21"/>
        </w:rPr>
      </w:pPr>
      <w:r w:rsidRPr="001229E0">
        <w:rPr>
          <w:rFonts w:asciiTheme="minorEastAsia" w:eastAsiaTheme="minorEastAsia" w:hAnsiTheme="minorEastAsia" w:hint="eastAsia"/>
          <w:b/>
          <w:sz w:val="21"/>
          <w:szCs w:val="21"/>
        </w:rPr>
        <w:t>（二）</w:t>
      </w:r>
      <w:r w:rsidRPr="001229E0">
        <w:rPr>
          <w:rFonts w:asciiTheme="minorEastAsia" w:eastAsiaTheme="minorEastAsia" w:hAnsiTheme="minorEastAsia"/>
          <w:b/>
          <w:sz w:val="21"/>
          <w:szCs w:val="21"/>
        </w:rPr>
        <w:t>解释和答疑</w:t>
      </w:r>
      <w:r w:rsidRPr="001229E0">
        <w:rPr>
          <w:rFonts w:asciiTheme="minorEastAsia" w:eastAsiaTheme="minorEastAsia" w:hAnsiTheme="minorEastAsia" w:hint="eastAsia"/>
          <w:b/>
          <w:sz w:val="21"/>
          <w:szCs w:val="21"/>
        </w:rPr>
        <w:t>：</w:t>
      </w:r>
    </w:p>
    <w:p w14:paraId="1FA76046" w14:textId="783AB6B7" w:rsidR="00E6180F" w:rsidRPr="001229E0" w:rsidRDefault="00C3357B" w:rsidP="00EB45D2">
      <w:pPr>
        <w:pStyle w:val="10"/>
        <w:adjustRightInd w:val="0"/>
        <w:snapToGrid w:val="0"/>
        <w:spacing w:line="500" w:lineRule="exact"/>
        <w:jc w:val="both"/>
        <w:rPr>
          <w:rFonts w:asciiTheme="minorEastAsia" w:eastAsiaTheme="minorEastAsia" w:hAnsiTheme="minorEastAsia" w:hint="eastAsia"/>
          <w:sz w:val="21"/>
          <w:szCs w:val="21"/>
        </w:rPr>
      </w:pPr>
      <w:r w:rsidRPr="001229E0">
        <w:rPr>
          <w:rFonts w:asciiTheme="minorEastAsia" w:eastAsiaTheme="minorEastAsia" w:hAnsiTheme="minorEastAsia" w:hint="eastAsia"/>
          <w:color w:val="000000" w:themeColor="text1"/>
          <w:sz w:val="21"/>
          <w:szCs w:val="21"/>
        </w:rPr>
        <w:t>1、</w:t>
      </w:r>
      <w:r w:rsidR="00B571F8" w:rsidRPr="001229E0">
        <w:rPr>
          <w:rFonts w:asciiTheme="minorEastAsia" w:eastAsiaTheme="minorEastAsia" w:hAnsiTheme="minorEastAsia" w:hint="eastAsia"/>
          <w:color w:val="000000" w:themeColor="text1"/>
          <w:sz w:val="21"/>
          <w:szCs w:val="21"/>
        </w:rPr>
        <w:t>响应人在收到竞争性谈判文件后，若有疑问需</w:t>
      </w:r>
      <w:r w:rsidR="00B571F8" w:rsidRPr="00BA7D28">
        <w:rPr>
          <w:rFonts w:asciiTheme="minorEastAsia" w:eastAsiaTheme="minorEastAsia" w:hAnsiTheme="minorEastAsia" w:hint="eastAsia"/>
          <w:color w:val="000000" w:themeColor="text1"/>
          <w:sz w:val="21"/>
          <w:szCs w:val="21"/>
        </w:rPr>
        <w:t>要澄清，应于2024年</w:t>
      </w:r>
      <w:r w:rsidR="00BA7D28" w:rsidRPr="00BA7D28">
        <w:rPr>
          <w:rFonts w:asciiTheme="minorEastAsia" w:eastAsiaTheme="minorEastAsia" w:hAnsiTheme="minorEastAsia" w:hint="eastAsia"/>
          <w:color w:val="000000" w:themeColor="text1"/>
          <w:sz w:val="21"/>
          <w:szCs w:val="21"/>
        </w:rPr>
        <w:t>7</w:t>
      </w:r>
      <w:r w:rsidR="00B571F8" w:rsidRPr="00BA7D28">
        <w:rPr>
          <w:rFonts w:asciiTheme="minorEastAsia" w:eastAsiaTheme="minorEastAsia" w:hAnsiTheme="minorEastAsia" w:hint="eastAsia"/>
          <w:color w:val="000000" w:themeColor="text1"/>
          <w:sz w:val="21"/>
          <w:szCs w:val="21"/>
        </w:rPr>
        <w:t>月</w:t>
      </w:r>
      <w:r w:rsidR="00BA7D28" w:rsidRPr="00BA7D28">
        <w:rPr>
          <w:rFonts w:asciiTheme="minorEastAsia" w:eastAsiaTheme="minorEastAsia" w:hAnsiTheme="minorEastAsia" w:hint="eastAsia"/>
          <w:color w:val="000000" w:themeColor="text1"/>
          <w:sz w:val="21"/>
          <w:szCs w:val="21"/>
        </w:rPr>
        <w:t>22</w:t>
      </w:r>
      <w:r w:rsidR="00B571F8" w:rsidRPr="00BA7D28">
        <w:rPr>
          <w:rFonts w:asciiTheme="minorEastAsia" w:eastAsiaTheme="minorEastAsia" w:hAnsiTheme="minorEastAsia" w:hint="eastAsia"/>
          <w:color w:val="000000" w:themeColor="text1"/>
          <w:sz w:val="21"/>
          <w:szCs w:val="21"/>
        </w:rPr>
        <w:t>日</w:t>
      </w:r>
      <w:r w:rsidR="00BA7D28" w:rsidRPr="00BA7D28">
        <w:rPr>
          <w:rFonts w:asciiTheme="minorEastAsia" w:eastAsiaTheme="minorEastAsia" w:hAnsiTheme="minorEastAsia" w:hint="eastAsia"/>
          <w:color w:val="000000" w:themeColor="text1"/>
          <w:sz w:val="21"/>
          <w:szCs w:val="21"/>
        </w:rPr>
        <w:t>12</w:t>
      </w:r>
      <w:r w:rsidR="00B571F8" w:rsidRPr="00BA7D28">
        <w:rPr>
          <w:rFonts w:asciiTheme="minorEastAsia" w:eastAsiaTheme="minorEastAsia" w:hAnsiTheme="minorEastAsia" w:hint="eastAsia"/>
          <w:color w:val="000000" w:themeColor="text1"/>
          <w:sz w:val="21"/>
          <w:szCs w:val="21"/>
        </w:rPr>
        <w:t>时前，</w:t>
      </w:r>
      <w:r w:rsidR="00B571F8" w:rsidRPr="001229E0">
        <w:rPr>
          <w:rFonts w:asciiTheme="minorEastAsia" w:eastAsiaTheme="minorEastAsia" w:hAnsiTheme="minorEastAsia" w:hint="eastAsia"/>
          <w:color w:val="000000" w:themeColor="text1"/>
          <w:sz w:val="21"/>
          <w:szCs w:val="21"/>
        </w:rPr>
        <w:t>响应人将询问文件（注明响应人、联系人、手机号码等信息，并加盖单位公章）的扫描件和 word 格 式 电 子 文 本 同 时 以 附 件 形 式 发 送 至 电 子 信 箱 ：</w:t>
      </w:r>
      <w:r w:rsidR="007508B0" w:rsidRPr="007508B0">
        <w:rPr>
          <w:rFonts w:asciiTheme="minorEastAsia" w:eastAsiaTheme="minorEastAsia" w:hAnsiTheme="minorEastAsia"/>
          <w:color w:val="000000" w:themeColor="text1"/>
          <w:sz w:val="21"/>
          <w:szCs w:val="21"/>
        </w:rPr>
        <w:t>gu.jianhui@coscoshipping.com</w:t>
      </w:r>
      <w:r w:rsidR="00B571F8" w:rsidRPr="001229E0">
        <w:rPr>
          <w:rFonts w:asciiTheme="minorEastAsia" w:eastAsiaTheme="minorEastAsia" w:hAnsiTheme="minorEastAsia" w:hint="eastAsia"/>
          <w:color w:val="000000" w:themeColor="text1"/>
          <w:sz w:val="21"/>
          <w:szCs w:val="21"/>
        </w:rPr>
        <w:t>，邮件主题为“关于……项目的询问”，如采取电话咨询或面谈的方式提出相关询问，将不予答复。</w:t>
      </w:r>
    </w:p>
    <w:p w14:paraId="73252655" w14:textId="77777777" w:rsidR="00E6180F" w:rsidRPr="001229E0" w:rsidRDefault="00C3357B" w:rsidP="00EB45D2">
      <w:pPr>
        <w:adjustRightInd w:val="0"/>
        <w:snapToGrid w:val="0"/>
        <w:spacing w:line="500" w:lineRule="exact"/>
        <w:ind w:firstLine="426"/>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2、响应人</w:t>
      </w:r>
      <w:r w:rsidRPr="001229E0">
        <w:rPr>
          <w:rFonts w:asciiTheme="minorEastAsia" w:eastAsiaTheme="minorEastAsia" w:hAnsiTheme="minorEastAsia"/>
          <w:sz w:val="21"/>
          <w:szCs w:val="21"/>
        </w:rPr>
        <w:t>对文件自行做出的理解、解释、推论和应用</w:t>
      </w:r>
      <w:r w:rsidRPr="001229E0">
        <w:rPr>
          <w:rFonts w:asciiTheme="minorEastAsia" w:eastAsiaTheme="minorEastAsia" w:hAnsiTheme="minorEastAsia" w:hint="eastAsia"/>
          <w:sz w:val="21"/>
          <w:szCs w:val="21"/>
        </w:rPr>
        <w:t>责任自负</w:t>
      </w:r>
      <w:r w:rsidRPr="001229E0">
        <w:rPr>
          <w:rFonts w:asciiTheme="minorEastAsia" w:eastAsiaTheme="minorEastAsia" w:hAnsiTheme="minorEastAsia"/>
          <w:sz w:val="21"/>
          <w:szCs w:val="21"/>
        </w:rPr>
        <w:t>。</w:t>
      </w:r>
      <w:r w:rsidRPr="001229E0">
        <w:rPr>
          <w:rFonts w:asciiTheme="minorEastAsia" w:eastAsiaTheme="minorEastAsia" w:hAnsiTheme="minorEastAsia" w:hint="eastAsia"/>
          <w:sz w:val="21"/>
          <w:szCs w:val="21"/>
        </w:rPr>
        <w:t>响应人</w:t>
      </w:r>
      <w:r w:rsidRPr="001229E0">
        <w:rPr>
          <w:rFonts w:asciiTheme="minorEastAsia" w:eastAsiaTheme="minorEastAsia" w:hAnsiTheme="minorEastAsia"/>
          <w:sz w:val="21"/>
          <w:szCs w:val="21"/>
        </w:rPr>
        <w:t>对</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文件的任何误解所造成的后果，均由</w:t>
      </w:r>
      <w:r w:rsidRPr="001229E0">
        <w:rPr>
          <w:rFonts w:asciiTheme="minorEastAsia" w:eastAsiaTheme="minorEastAsia" w:hAnsiTheme="minorEastAsia" w:hint="eastAsia"/>
          <w:sz w:val="21"/>
          <w:szCs w:val="21"/>
        </w:rPr>
        <w:t>响应人</w:t>
      </w:r>
      <w:r w:rsidRPr="001229E0">
        <w:rPr>
          <w:rFonts w:asciiTheme="minorEastAsia" w:eastAsiaTheme="minorEastAsia" w:hAnsiTheme="minorEastAsia"/>
          <w:sz w:val="21"/>
          <w:szCs w:val="21"/>
        </w:rPr>
        <w:t>自负。</w:t>
      </w:r>
    </w:p>
    <w:p w14:paraId="733C80F7" w14:textId="77777777" w:rsidR="00E6180F" w:rsidRPr="001229E0" w:rsidRDefault="00C3357B">
      <w:pPr>
        <w:pStyle w:val="2"/>
      </w:pPr>
      <w:bookmarkStart w:id="20" w:name="_Toc6032"/>
      <w:bookmarkStart w:id="21" w:name="_Toc109725177"/>
      <w:bookmarkStart w:id="22" w:name="_Toc146100392"/>
      <w:bookmarkStart w:id="23" w:name="_Toc164431326"/>
      <w:r w:rsidRPr="001229E0">
        <w:t>三、</w:t>
      </w:r>
      <w:r w:rsidRPr="001229E0">
        <w:rPr>
          <w:rFonts w:hint="eastAsia"/>
        </w:rPr>
        <w:t>竞争性谈判响应</w:t>
      </w:r>
      <w:r w:rsidRPr="001229E0">
        <w:t>文件的编制</w:t>
      </w:r>
      <w:bookmarkEnd w:id="20"/>
      <w:bookmarkEnd w:id="21"/>
      <w:bookmarkEnd w:id="22"/>
      <w:bookmarkEnd w:id="23"/>
    </w:p>
    <w:p w14:paraId="732C67C2" w14:textId="6545190E" w:rsidR="00E6180F" w:rsidRPr="001229E0" w:rsidRDefault="00C3357B" w:rsidP="00EB45D2">
      <w:pPr>
        <w:pStyle w:val="11"/>
        <w:tabs>
          <w:tab w:val="left" w:pos="567"/>
        </w:tabs>
        <w:adjustRightInd w:val="0"/>
        <w:snapToGrid w:val="0"/>
        <w:spacing w:line="500" w:lineRule="exact"/>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（一）竞争性谈判响应</w:t>
      </w:r>
      <w:r w:rsidRPr="001229E0">
        <w:rPr>
          <w:rFonts w:asciiTheme="minorEastAsia" w:eastAsiaTheme="minorEastAsia" w:hAnsiTheme="minorEastAsia"/>
          <w:sz w:val="21"/>
          <w:szCs w:val="21"/>
        </w:rPr>
        <w:t>文件的组成</w:t>
      </w:r>
      <w:r w:rsidRPr="001229E0">
        <w:rPr>
          <w:rFonts w:asciiTheme="minorEastAsia" w:eastAsiaTheme="minorEastAsia" w:hAnsiTheme="minorEastAsia" w:hint="eastAsia"/>
          <w:sz w:val="21"/>
          <w:szCs w:val="21"/>
        </w:rPr>
        <w:t>：竞争性谈判响应文件须至少包括履约保证、资格证明、技术部分、商务部分和报价表等。</w:t>
      </w:r>
    </w:p>
    <w:p w14:paraId="09956A33" w14:textId="77777777" w:rsidR="00E6180F" w:rsidRPr="001229E0" w:rsidRDefault="00C3357B" w:rsidP="00EB45D2">
      <w:pPr>
        <w:pStyle w:val="10"/>
        <w:tabs>
          <w:tab w:val="left" w:pos="567"/>
        </w:tabs>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（二）竞争性谈判响应文件的</w:t>
      </w:r>
      <w:r w:rsidRPr="001229E0">
        <w:rPr>
          <w:rFonts w:asciiTheme="minorEastAsia" w:eastAsiaTheme="minorEastAsia" w:hAnsiTheme="minorEastAsia"/>
          <w:sz w:val="21"/>
          <w:szCs w:val="21"/>
        </w:rPr>
        <w:t>制作要求</w:t>
      </w:r>
      <w:r w:rsidRPr="001229E0">
        <w:rPr>
          <w:rFonts w:asciiTheme="minorEastAsia" w:eastAsiaTheme="minorEastAsia" w:hAnsiTheme="minorEastAsia" w:hint="eastAsia"/>
          <w:sz w:val="21"/>
          <w:szCs w:val="21"/>
        </w:rPr>
        <w:t>：</w:t>
      </w:r>
    </w:p>
    <w:p w14:paraId="653148DF" w14:textId="77777777" w:rsidR="00CA7952" w:rsidRPr="001229E0" w:rsidRDefault="00C3357B" w:rsidP="00EB45D2">
      <w:pPr>
        <w:pStyle w:val="10"/>
        <w:adjustRightInd w:val="0"/>
        <w:snapToGrid w:val="0"/>
        <w:spacing w:line="500" w:lineRule="exact"/>
        <w:ind w:left="426" w:firstLineChars="0" w:firstLine="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1、竞争性谈判响应文件</w:t>
      </w:r>
      <w:r w:rsidRPr="001229E0">
        <w:rPr>
          <w:rFonts w:asciiTheme="minorEastAsia" w:eastAsiaTheme="minorEastAsia" w:hAnsiTheme="minorEastAsia"/>
          <w:sz w:val="21"/>
          <w:szCs w:val="21"/>
        </w:rPr>
        <w:t>内容字体不做要求。</w:t>
      </w:r>
    </w:p>
    <w:p w14:paraId="042D67EC" w14:textId="62976602" w:rsidR="0098585F" w:rsidRPr="001229E0" w:rsidRDefault="00C3357B" w:rsidP="00EB45D2">
      <w:pPr>
        <w:pStyle w:val="10"/>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2、竞争性谈判</w:t>
      </w:r>
      <w:r w:rsidRPr="001229E0">
        <w:rPr>
          <w:rFonts w:asciiTheme="minorEastAsia" w:eastAsiaTheme="minorEastAsia" w:hAnsiTheme="minorEastAsia"/>
          <w:sz w:val="21"/>
          <w:szCs w:val="21"/>
        </w:rPr>
        <w:t>文件附件提供表格格式的</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响应人必须使用</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文件附件要求</w:t>
      </w:r>
      <w:r w:rsidR="00CA7952" w:rsidRPr="001229E0">
        <w:rPr>
          <w:rFonts w:asciiTheme="minorEastAsia" w:eastAsiaTheme="minorEastAsia" w:hAnsiTheme="minorEastAsia" w:hint="eastAsia"/>
          <w:sz w:val="21"/>
          <w:szCs w:val="21"/>
        </w:rPr>
        <w:t>的</w:t>
      </w:r>
      <w:r w:rsidRPr="001229E0">
        <w:rPr>
          <w:rFonts w:asciiTheme="minorEastAsia" w:eastAsiaTheme="minorEastAsia" w:hAnsiTheme="minorEastAsia"/>
          <w:sz w:val="21"/>
          <w:szCs w:val="21"/>
        </w:rPr>
        <w:t>表格格式，表格可以按同样格式扩展。</w:t>
      </w:r>
    </w:p>
    <w:p w14:paraId="2377952C" w14:textId="77777777" w:rsidR="00E6180F" w:rsidRPr="001229E0" w:rsidRDefault="00C3357B" w:rsidP="00EB45D2">
      <w:pPr>
        <w:pStyle w:val="10"/>
        <w:tabs>
          <w:tab w:val="left" w:pos="567"/>
        </w:tabs>
        <w:adjustRightInd w:val="0"/>
        <w:snapToGrid w:val="0"/>
        <w:spacing w:line="500" w:lineRule="exact"/>
        <w:ind w:left="420" w:firstLineChars="0" w:firstLine="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（三）竞争性谈判响应文件</w:t>
      </w:r>
      <w:r w:rsidRPr="001229E0">
        <w:rPr>
          <w:rFonts w:asciiTheme="minorEastAsia" w:eastAsiaTheme="minorEastAsia" w:hAnsiTheme="minorEastAsia"/>
          <w:sz w:val="21"/>
          <w:szCs w:val="21"/>
        </w:rPr>
        <w:t>的签署</w:t>
      </w:r>
      <w:r w:rsidRPr="001229E0">
        <w:rPr>
          <w:rFonts w:asciiTheme="minorEastAsia" w:eastAsiaTheme="minorEastAsia" w:hAnsiTheme="minorEastAsia" w:hint="eastAsia"/>
          <w:sz w:val="21"/>
          <w:szCs w:val="21"/>
        </w:rPr>
        <w:t>：</w:t>
      </w:r>
    </w:p>
    <w:p w14:paraId="3DA28004" w14:textId="266E0C6B" w:rsidR="00E6180F" w:rsidRPr="001229E0" w:rsidRDefault="00C3357B" w:rsidP="00EB45D2">
      <w:pPr>
        <w:pStyle w:val="10"/>
        <w:adjustRightInd w:val="0"/>
        <w:snapToGrid w:val="0"/>
        <w:spacing w:line="500" w:lineRule="exact"/>
        <w:jc w:val="both"/>
        <w:rPr>
          <w:rFonts w:asciiTheme="minorEastAsia" w:eastAsiaTheme="minorEastAsia" w:hAnsiTheme="minorEastAsia" w:hint="eastAsia"/>
          <w:sz w:val="21"/>
          <w:szCs w:val="21"/>
        </w:rPr>
      </w:pPr>
      <w:r w:rsidRPr="001229E0">
        <w:rPr>
          <w:rFonts w:asciiTheme="minorEastAsia" w:eastAsiaTheme="minorEastAsia" w:hAnsiTheme="minorEastAsia"/>
          <w:sz w:val="21"/>
          <w:szCs w:val="21"/>
        </w:rPr>
        <w:lastRenderedPageBreak/>
        <w:t>1</w:t>
      </w:r>
      <w:r w:rsidRPr="001229E0">
        <w:rPr>
          <w:rFonts w:asciiTheme="minorEastAsia" w:eastAsiaTheme="minorEastAsia" w:hAnsiTheme="minorEastAsia" w:hint="eastAsia"/>
          <w:sz w:val="21"/>
          <w:szCs w:val="21"/>
        </w:rPr>
        <w:t>、竞争性谈判响应文件</w:t>
      </w:r>
      <w:r w:rsidR="00305390" w:rsidRPr="001229E0">
        <w:rPr>
          <w:rFonts w:asciiTheme="minorEastAsia" w:eastAsiaTheme="minorEastAsia" w:hAnsiTheme="minorEastAsia" w:hint="eastAsia"/>
          <w:sz w:val="21"/>
          <w:szCs w:val="21"/>
        </w:rPr>
        <w:t>正本</w:t>
      </w:r>
      <w:r w:rsidR="006276A1" w:rsidRPr="001229E0">
        <w:rPr>
          <w:rFonts w:asciiTheme="minorEastAsia" w:eastAsiaTheme="minorEastAsia" w:hAnsiTheme="minorEastAsia" w:hint="eastAsia"/>
          <w:sz w:val="21"/>
          <w:szCs w:val="21"/>
        </w:rPr>
        <w:t>逐页</w:t>
      </w:r>
      <w:r w:rsidRPr="001229E0">
        <w:rPr>
          <w:rFonts w:asciiTheme="minorEastAsia" w:eastAsiaTheme="minorEastAsia" w:hAnsiTheme="minorEastAsia"/>
          <w:sz w:val="21"/>
          <w:szCs w:val="21"/>
        </w:rPr>
        <w:t>加盖</w:t>
      </w:r>
      <w:r w:rsidRPr="001229E0">
        <w:rPr>
          <w:rFonts w:asciiTheme="minorEastAsia" w:eastAsiaTheme="minorEastAsia" w:hAnsiTheme="minorEastAsia" w:hint="eastAsia"/>
          <w:sz w:val="21"/>
          <w:szCs w:val="21"/>
        </w:rPr>
        <w:t>公司</w:t>
      </w:r>
      <w:r w:rsidRPr="001229E0">
        <w:rPr>
          <w:rFonts w:asciiTheme="minorEastAsia" w:eastAsiaTheme="minorEastAsia" w:hAnsiTheme="minorEastAsia"/>
          <w:sz w:val="21"/>
          <w:szCs w:val="21"/>
        </w:rPr>
        <w:t>公章，并</w:t>
      </w:r>
      <w:r w:rsidR="006276A1" w:rsidRPr="001229E0">
        <w:rPr>
          <w:rFonts w:asciiTheme="minorEastAsia" w:eastAsiaTheme="minorEastAsia" w:hAnsiTheme="minorEastAsia" w:hint="eastAsia"/>
          <w:sz w:val="21"/>
          <w:szCs w:val="21"/>
        </w:rPr>
        <w:t>在需要签字的位置</w:t>
      </w:r>
      <w:r w:rsidRPr="001229E0">
        <w:rPr>
          <w:rFonts w:asciiTheme="minorEastAsia" w:eastAsiaTheme="minorEastAsia" w:hAnsiTheme="minorEastAsia"/>
          <w:sz w:val="21"/>
          <w:szCs w:val="21"/>
        </w:rPr>
        <w:t>由法定代表人</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或委托代理人</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亲自签署或加盖法定代表人</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或委托代理人</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印鉴。</w:t>
      </w:r>
      <w:r w:rsidR="00305390" w:rsidRPr="001229E0">
        <w:rPr>
          <w:rFonts w:asciiTheme="minorEastAsia" w:eastAsiaTheme="minorEastAsia" w:hAnsiTheme="minorEastAsia" w:hint="eastAsia"/>
          <w:sz w:val="21"/>
          <w:szCs w:val="21"/>
        </w:rPr>
        <w:t>副本为盖章后正本的复印件。</w:t>
      </w:r>
    </w:p>
    <w:p w14:paraId="1E15FACA" w14:textId="45BB4D1A" w:rsidR="00E6180F" w:rsidRPr="001229E0" w:rsidRDefault="00C3357B" w:rsidP="00EB45D2">
      <w:pPr>
        <w:pStyle w:val="10"/>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2、</w:t>
      </w:r>
      <w:r w:rsidRPr="001229E0">
        <w:rPr>
          <w:rFonts w:asciiTheme="minorEastAsia" w:eastAsiaTheme="minorEastAsia" w:hAnsiTheme="minorEastAsia"/>
          <w:sz w:val="21"/>
          <w:szCs w:val="21"/>
        </w:rPr>
        <w:t>全套文件应无涂改和行间插字。</w:t>
      </w:r>
    </w:p>
    <w:p w14:paraId="5DEF174D" w14:textId="61913A11" w:rsidR="0098585F" w:rsidRPr="001229E0" w:rsidRDefault="0098585F" w:rsidP="00EB45D2">
      <w:pPr>
        <w:pStyle w:val="10"/>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（四）竞争性谈判响应文件的组成</w:t>
      </w:r>
    </w:p>
    <w:p w14:paraId="0B40ECF9" w14:textId="259BDCCA" w:rsidR="00747CD8" w:rsidRPr="00747CD8" w:rsidRDefault="00747CD8" w:rsidP="00747CD8">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747CD8">
        <w:rPr>
          <w:rFonts w:asciiTheme="minorEastAsia" w:eastAsiaTheme="minorEastAsia" w:hAnsiTheme="minorEastAsia" w:hint="eastAsia"/>
          <w:sz w:val="21"/>
          <w:szCs w:val="21"/>
        </w:rPr>
        <w:t>营业执照扫描件。</w:t>
      </w:r>
    </w:p>
    <w:p w14:paraId="54CFB358" w14:textId="1951277B" w:rsidR="00747CD8" w:rsidRPr="00747CD8" w:rsidRDefault="00747CD8" w:rsidP="00747CD8">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747CD8">
        <w:rPr>
          <w:rFonts w:asciiTheme="minorEastAsia" w:eastAsiaTheme="minorEastAsia" w:hAnsiTheme="minorEastAsia" w:hint="eastAsia"/>
          <w:sz w:val="21"/>
          <w:szCs w:val="21"/>
        </w:rPr>
        <w:t>单位法定代表人居民身份证；报名人及参加谈判人的授权委托书扫描件及联系方式。</w:t>
      </w:r>
    </w:p>
    <w:p w14:paraId="3F201B39" w14:textId="7B802691" w:rsidR="00747CD8" w:rsidRPr="00747CD8" w:rsidRDefault="00747CD8" w:rsidP="00747CD8">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747CD8">
        <w:rPr>
          <w:rFonts w:asciiTheme="minorEastAsia" w:eastAsiaTheme="minorEastAsia" w:hAnsiTheme="minorEastAsia" w:hint="eastAsia"/>
          <w:sz w:val="21"/>
          <w:szCs w:val="21"/>
        </w:rPr>
        <w:t>通过“信用中国”网站（www.creditchina.gov.cn）、 中国执行信息公开网（zxgk.court.gov.cn）查询的响应人及法人信用记录。</w:t>
      </w:r>
    </w:p>
    <w:p w14:paraId="4DC134E5" w14:textId="0BB515D5" w:rsidR="00747CD8" w:rsidRPr="00747CD8" w:rsidRDefault="00747CD8" w:rsidP="00747CD8">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747CD8">
        <w:rPr>
          <w:rFonts w:asciiTheme="minorEastAsia" w:eastAsiaTheme="minorEastAsia" w:hAnsiTheme="minorEastAsia" w:hint="eastAsia"/>
          <w:sz w:val="21"/>
          <w:szCs w:val="21"/>
        </w:rPr>
        <w:t>2022年度以来开具的1张同类业务增值税专用发票原件扫描件。</w:t>
      </w:r>
    </w:p>
    <w:p w14:paraId="44C4A84C" w14:textId="25F00CF5" w:rsidR="008A0558" w:rsidRPr="001229E0" w:rsidRDefault="00747CD8" w:rsidP="00747CD8">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747CD8">
        <w:rPr>
          <w:rFonts w:asciiTheme="minorEastAsia" w:eastAsiaTheme="minorEastAsia" w:hAnsiTheme="minorEastAsia" w:hint="eastAsia"/>
          <w:sz w:val="21"/>
          <w:szCs w:val="21"/>
        </w:rPr>
        <w:t>2022年度以来电梯维保合同复印件，至少提供1个项目合同扫描件</w:t>
      </w:r>
      <w:r w:rsidR="00D401F6" w:rsidRPr="001229E0">
        <w:rPr>
          <w:rFonts w:asciiTheme="minorEastAsia" w:eastAsiaTheme="minorEastAsia" w:hAnsiTheme="minorEastAsia" w:hint="eastAsia"/>
          <w:sz w:val="21"/>
          <w:szCs w:val="21"/>
        </w:rPr>
        <w:t>。</w:t>
      </w:r>
    </w:p>
    <w:p w14:paraId="53F8AC37" w14:textId="715A3D3F" w:rsidR="001D1425" w:rsidRPr="001229E0" w:rsidRDefault="001D1425"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附件1《竞争性谈判承诺书》</w:t>
      </w:r>
    </w:p>
    <w:p w14:paraId="05F3AD4D" w14:textId="2DEC8051" w:rsidR="001D1425" w:rsidRPr="001229E0" w:rsidRDefault="001D1425"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附件2《法定代表人资格证明书》</w:t>
      </w:r>
    </w:p>
    <w:p w14:paraId="4884890B" w14:textId="65036297" w:rsidR="0098585F" w:rsidRPr="001229E0" w:rsidRDefault="001D1425"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附件3《授权委托书》</w:t>
      </w:r>
    </w:p>
    <w:p w14:paraId="1F8A4211" w14:textId="12AA41B1" w:rsidR="0098585F" w:rsidRDefault="001D1425"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附件</w:t>
      </w:r>
      <w:r w:rsidR="00540F80" w:rsidRPr="001229E0">
        <w:rPr>
          <w:rFonts w:asciiTheme="minorEastAsia" w:eastAsiaTheme="minorEastAsia" w:hAnsiTheme="minorEastAsia"/>
          <w:sz w:val="21"/>
          <w:szCs w:val="21"/>
        </w:rPr>
        <w:t>4</w:t>
      </w:r>
      <w:r w:rsidRPr="001229E0">
        <w:rPr>
          <w:rFonts w:asciiTheme="minorEastAsia" w:eastAsiaTheme="minorEastAsia" w:hAnsiTheme="minorEastAsia" w:hint="eastAsia"/>
          <w:sz w:val="21"/>
          <w:szCs w:val="21"/>
        </w:rPr>
        <w:t>《</w:t>
      </w:r>
      <w:r w:rsidR="0031097E">
        <w:rPr>
          <w:rFonts w:asciiTheme="minorEastAsia" w:eastAsiaTheme="minorEastAsia" w:hAnsiTheme="minorEastAsia" w:hint="eastAsia"/>
          <w:sz w:val="21"/>
          <w:szCs w:val="21"/>
        </w:rPr>
        <w:t>广州白云机场电梯维保项目</w:t>
      </w:r>
      <w:r w:rsidR="00540F80" w:rsidRPr="001229E0">
        <w:rPr>
          <w:rFonts w:asciiTheme="minorEastAsia" w:eastAsiaTheme="minorEastAsia" w:hAnsiTheme="minorEastAsia" w:hint="eastAsia"/>
          <w:sz w:val="21"/>
          <w:szCs w:val="21"/>
        </w:rPr>
        <w:t>报价表</w:t>
      </w:r>
      <w:r w:rsidRPr="001229E0">
        <w:rPr>
          <w:rFonts w:asciiTheme="minorEastAsia" w:eastAsiaTheme="minorEastAsia" w:hAnsiTheme="minorEastAsia" w:hint="eastAsia"/>
          <w:sz w:val="21"/>
          <w:szCs w:val="21"/>
        </w:rPr>
        <w:t>》</w:t>
      </w:r>
    </w:p>
    <w:p w14:paraId="61EBBE1B" w14:textId="2A763D1B" w:rsidR="00D73991" w:rsidRDefault="00D73991"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附件5《</w:t>
      </w:r>
      <w:bookmarkStart w:id="24" w:name="_Hlk171948730"/>
      <w:r w:rsidRPr="00D73991">
        <w:rPr>
          <w:rFonts w:asciiTheme="minorEastAsia" w:eastAsiaTheme="minorEastAsia" w:hAnsiTheme="minorEastAsia" w:hint="eastAsia"/>
          <w:sz w:val="21"/>
          <w:szCs w:val="21"/>
        </w:rPr>
        <w:t>电梯配件价格清单</w:t>
      </w:r>
      <w:bookmarkEnd w:id="24"/>
      <w:r>
        <w:rPr>
          <w:rFonts w:asciiTheme="minorEastAsia" w:eastAsiaTheme="minorEastAsia" w:hAnsiTheme="minorEastAsia" w:hint="eastAsia"/>
          <w:sz w:val="21"/>
          <w:szCs w:val="21"/>
        </w:rPr>
        <w:t>》</w:t>
      </w:r>
      <w:r w:rsidR="00FC623E">
        <w:rPr>
          <w:rFonts w:asciiTheme="minorEastAsia" w:eastAsiaTheme="minorEastAsia" w:hAnsiTheme="minorEastAsia" w:hint="eastAsia"/>
          <w:sz w:val="21"/>
          <w:szCs w:val="21"/>
        </w:rPr>
        <w:t xml:space="preserve"> </w:t>
      </w:r>
    </w:p>
    <w:p w14:paraId="05656FBB" w14:textId="6AC296BA" w:rsidR="00D73991" w:rsidRPr="001229E0" w:rsidRDefault="00D73991"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附件6《</w:t>
      </w:r>
      <w:bookmarkStart w:id="25" w:name="_Hlk171949032"/>
      <w:r>
        <w:rPr>
          <w:rFonts w:asciiTheme="minorEastAsia" w:eastAsiaTheme="minorEastAsia" w:hAnsiTheme="minorEastAsia" w:hint="eastAsia"/>
          <w:sz w:val="21"/>
          <w:szCs w:val="21"/>
        </w:rPr>
        <w:t>电梯</w:t>
      </w:r>
      <w:r w:rsidRPr="00D73991">
        <w:rPr>
          <w:rFonts w:asciiTheme="minorEastAsia" w:eastAsiaTheme="minorEastAsia" w:hAnsiTheme="minorEastAsia" w:hint="eastAsia"/>
          <w:sz w:val="21"/>
          <w:szCs w:val="21"/>
        </w:rPr>
        <w:t>免费配件清单</w:t>
      </w:r>
      <w:bookmarkEnd w:id="25"/>
      <w:r>
        <w:rPr>
          <w:rFonts w:asciiTheme="minorEastAsia" w:eastAsiaTheme="minorEastAsia" w:hAnsiTheme="minorEastAsia" w:hint="eastAsia"/>
          <w:sz w:val="21"/>
          <w:szCs w:val="21"/>
        </w:rPr>
        <w:t>》</w:t>
      </w:r>
    </w:p>
    <w:p w14:paraId="213D4C80" w14:textId="2E3A5C10" w:rsidR="001D1425" w:rsidRPr="001229E0" w:rsidRDefault="001D1425"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附件</w:t>
      </w:r>
      <w:r w:rsidR="002D65F2">
        <w:rPr>
          <w:rFonts w:asciiTheme="minorEastAsia" w:eastAsiaTheme="minorEastAsia" w:hAnsiTheme="minorEastAsia" w:hint="eastAsia"/>
          <w:sz w:val="21"/>
          <w:szCs w:val="21"/>
        </w:rPr>
        <w:t>7</w:t>
      </w:r>
      <w:r w:rsidRPr="001229E0">
        <w:rPr>
          <w:rFonts w:asciiTheme="minorEastAsia" w:eastAsiaTheme="minorEastAsia" w:hAnsiTheme="minorEastAsia" w:hint="eastAsia"/>
          <w:sz w:val="21"/>
          <w:szCs w:val="21"/>
        </w:rPr>
        <w:t>《响应函》</w:t>
      </w:r>
    </w:p>
    <w:p w14:paraId="6EC9B60E" w14:textId="38AE1881" w:rsidR="00150D00" w:rsidRPr="001229E0" w:rsidRDefault="00150D00"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附件</w:t>
      </w:r>
      <w:r w:rsidR="002D65F2">
        <w:rPr>
          <w:rFonts w:asciiTheme="minorEastAsia" w:eastAsiaTheme="minorEastAsia" w:hAnsiTheme="minorEastAsia" w:hint="eastAsia"/>
          <w:sz w:val="21"/>
          <w:szCs w:val="21"/>
        </w:rPr>
        <w:t>8</w:t>
      </w:r>
      <w:r w:rsidRPr="001229E0">
        <w:rPr>
          <w:rFonts w:asciiTheme="minorEastAsia" w:eastAsiaTheme="minorEastAsia" w:hAnsiTheme="minorEastAsia" w:hint="eastAsia"/>
          <w:sz w:val="21"/>
          <w:szCs w:val="21"/>
        </w:rPr>
        <w:t>《</w:t>
      </w:r>
      <w:bookmarkStart w:id="26" w:name="_Hlk163562368"/>
      <w:r w:rsidRPr="001229E0">
        <w:rPr>
          <w:rFonts w:asciiTheme="minorEastAsia" w:eastAsiaTheme="minorEastAsia" w:hAnsiTheme="minorEastAsia" w:hint="eastAsia"/>
          <w:sz w:val="21"/>
          <w:szCs w:val="21"/>
        </w:rPr>
        <w:t>企业信息登记表</w:t>
      </w:r>
      <w:bookmarkEnd w:id="26"/>
      <w:r w:rsidRPr="001229E0">
        <w:rPr>
          <w:rFonts w:asciiTheme="minorEastAsia" w:eastAsiaTheme="minorEastAsia" w:hAnsiTheme="minorEastAsia" w:hint="eastAsia"/>
          <w:sz w:val="21"/>
          <w:szCs w:val="21"/>
        </w:rPr>
        <w:t>》</w:t>
      </w:r>
    </w:p>
    <w:p w14:paraId="1B6D825C" w14:textId="72686FD9" w:rsidR="0098585F" w:rsidRPr="001229E0" w:rsidRDefault="001224A6" w:rsidP="00E81027">
      <w:pPr>
        <w:pStyle w:val="10"/>
        <w:numPr>
          <w:ilvl w:val="0"/>
          <w:numId w:val="28"/>
        </w:numPr>
        <w:adjustRightInd w:val="0"/>
        <w:snapToGrid w:val="0"/>
        <w:spacing w:line="500" w:lineRule="exact"/>
        <w:ind w:firstLineChars="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响应人</w:t>
      </w:r>
      <w:r w:rsidR="0098585F" w:rsidRPr="001229E0">
        <w:rPr>
          <w:rFonts w:asciiTheme="minorEastAsia" w:eastAsiaTheme="minorEastAsia" w:hAnsiTheme="minorEastAsia" w:hint="eastAsia"/>
          <w:sz w:val="21"/>
          <w:szCs w:val="21"/>
        </w:rPr>
        <w:t>须知前附表规定或</w:t>
      </w:r>
      <w:r w:rsidRPr="001229E0">
        <w:rPr>
          <w:rFonts w:asciiTheme="minorEastAsia" w:eastAsiaTheme="minorEastAsia" w:hAnsiTheme="minorEastAsia" w:hint="eastAsia"/>
          <w:sz w:val="21"/>
          <w:szCs w:val="21"/>
        </w:rPr>
        <w:t>响应人</w:t>
      </w:r>
      <w:r w:rsidR="0098585F" w:rsidRPr="001229E0">
        <w:rPr>
          <w:rFonts w:asciiTheme="minorEastAsia" w:eastAsiaTheme="minorEastAsia" w:hAnsiTheme="minorEastAsia" w:hint="eastAsia"/>
          <w:sz w:val="21"/>
          <w:szCs w:val="21"/>
        </w:rPr>
        <w:t>认为应介绍或者提交的资料和文件。</w:t>
      </w:r>
    </w:p>
    <w:p w14:paraId="4C42C8FC" w14:textId="77777777" w:rsidR="00E6180F" w:rsidRPr="001229E0" w:rsidRDefault="00C3357B">
      <w:pPr>
        <w:pStyle w:val="2"/>
      </w:pPr>
      <w:bookmarkStart w:id="27" w:name="_Toc109725178"/>
      <w:bookmarkStart w:id="28" w:name="_Toc32473"/>
      <w:bookmarkStart w:id="29" w:name="_Toc146100393"/>
      <w:bookmarkStart w:id="30" w:name="_Toc164431327"/>
      <w:r w:rsidRPr="001229E0">
        <w:rPr>
          <w:rFonts w:hint="eastAsia"/>
        </w:rPr>
        <w:t>四、竞争性谈判</w:t>
      </w:r>
      <w:r w:rsidRPr="001229E0">
        <w:t>报价原则</w:t>
      </w:r>
      <w:bookmarkEnd w:id="27"/>
      <w:bookmarkEnd w:id="28"/>
      <w:bookmarkEnd w:id="29"/>
      <w:bookmarkEnd w:id="30"/>
    </w:p>
    <w:p w14:paraId="664F14D4" w14:textId="6EEA25E8" w:rsidR="00DB3460" w:rsidRPr="001229E0" w:rsidRDefault="00063730" w:rsidP="00EB45D2">
      <w:pPr>
        <w:pStyle w:val="10"/>
        <w:tabs>
          <w:tab w:val="left" w:pos="993"/>
        </w:tabs>
        <w:adjustRightInd w:val="0"/>
        <w:snapToGrid w:val="0"/>
        <w:spacing w:line="500" w:lineRule="exact"/>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rPr>
        <w:t>1、</w:t>
      </w:r>
      <w:r w:rsidRPr="001229E0">
        <w:rPr>
          <w:rFonts w:asciiTheme="minorEastAsia" w:eastAsiaTheme="minorEastAsia" w:hAnsiTheme="minorEastAsia" w:hint="eastAsia"/>
          <w:sz w:val="21"/>
          <w:szCs w:val="21"/>
        </w:rPr>
        <w:t>本项目</w:t>
      </w:r>
      <w:r w:rsidR="00DB3460" w:rsidRPr="001229E0">
        <w:rPr>
          <w:rFonts w:asciiTheme="minorEastAsia" w:eastAsiaTheme="minorEastAsia" w:hAnsiTheme="minorEastAsia" w:hint="eastAsia"/>
          <w:sz w:val="21"/>
          <w:szCs w:val="21"/>
        </w:rPr>
        <w:t>以报价表中</w:t>
      </w:r>
      <w:r w:rsidR="00305390" w:rsidRPr="001229E0">
        <w:rPr>
          <w:rFonts w:asciiTheme="minorEastAsia" w:eastAsiaTheme="minorEastAsia" w:hAnsiTheme="minorEastAsia" w:hint="eastAsia"/>
          <w:sz w:val="21"/>
          <w:szCs w:val="21"/>
        </w:rPr>
        <w:t>项目</w:t>
      </w:r>
      <w:r w:rsidR="008D3C97" w:rsidRPr="001229E0">
        <w:rPr>
          <w:rFonts w:asciiTheme="minorEastAsia" w:eastAsiaTheme="minorEastAsia" w:hAnsiTheme="minorEastAsia" w:hint="eastAsia"/>
          <w:sz w:val="21"/>
          <w:szCs w:val="21"/>
        </w:rPr>
        <w:t>总价</w:t>
      </w:r>
      <w:r w:rsidR="00DB3460" w:rsidRPr="001229E0">
        <w:rPr>
          <w:rFonts w:asciiTheme="minorEastAsia" w:eastAsiaTheme="minorEastAsia" w:hAnsiTheme="minorEastAsia" w:hint="eastAsia"/>
          <w:sz w:val="21"/>
          <w:szCs w:val="21"/>
        </w:rPr>
        <w:t>不含税价为竞价评审依据，采用</w:t>
      </w:r>
      <w:r w:rsidR="00305390" w:rsidRPr="001229E0">
        <w:rPr>
          <w:rFonts w:asciiTheme="minorEastAsia" w:eastAsiaTheme="minorEastAsia" w:hAnsiTheme="minorEastAsia" w:hint="eastAsia"/>
          <w:sz w:val="21"/>
          <w:szCs w:val="21"/>
        </w:rPr>
        <w:t>项目</w:t>
      </w:r>
      <w:r w:rsidR="008D3C97" w:rsidRPr="001229E0">
        <w:rPr>
          <w:rFonts w:asciiTheme="minorEastAsia" w:eastAsiaTheme="minorEastAsia" w:hAnsiTheme="minorEastAsia" w:hint="eastAsia"/>
          <w:sz w:val="21"/>
          <w:szCs w:val="21"/>
        </w:rPr>
        <w:t>总价</w:t>
      </w:r>
      <w:r w:rsidR="00305390" w:rsidRPr="001229E0">
        <w:rPr>
          <w:rFonts w:asciiTheme="minorEastAsia" w:eastAsiaTheme="minorEastAsia" w:hAnsiTheme="minorEastAsia" w:hint="eastAsia"/>
          <w:b/>
          <w:bCs/>
          <w:sz w:val="21"/>
          <w:szCs w:val="21"/>
        </w:rPr>
        <w:t>不含税价</w:t>
      </w:r>
      <w:r w:rsidR="00DB3460" w:rsidRPr="001229E0">
        <w:rPr>
          <w:rFonts w:asciiTheme="minorEastAsia" w:eastAsiaTheme="minorEastAsia" w:hAnsiTheme="minorEastAsia" w:hint="eastAsia"/>
          <w:b/>
          <w:bCs/>
          <w:sz w:val="21"/>
          <w:szCs w:val="21"/>
        </w:rPr>
        <w:t>最低价</w:t>
      </w:r>
      <w:r w:rsidR="00402B40" w:rsidRPr="001229E0">
        <w:rPr>
          <w:rFonts w:asciiTheme="minorEastAsia" w:eastAsiaTheme="minorEastAsia" w:hAnsiTheme="minorEastAsia" w:hint="eastAsia"/>
          <w:sz w:val="21"/>
          <w:szCs w:val="21"/>
        </w:rPr>
        <w:t>评标</w:t>
      </w:r>
      <w:r w:rsidR="00DB3460" w:rsidRPr="001229E0">
        <w:rPr>
          <w:rFonts w:asciiTheme="minorEastAsia" w:eastAsiaTheme="minorEastAsia" w:hAnsiTheme="minorEastAsia" w:hint="eastAsia"/>
          <w:sz w:val="21"/>
          <w:szCs w:val="21"/>
        </w:rPr>
        <w:t>法。</w:t>
      </w:r>
    </w:p>
    <w:p w14:paraId="66F89603" w14:textId="419CF47D" w:rsidR="00063730" w:rsidRPr="001229E0" w:rsidRDefault="00DB3460" w:rsidP="00EB45D2">
      <w:pPr>
        <w:pStyle w:val="10"/>
        <w:tabs>
          <w:tab w:val="left" w:pos="993"/>
        </w:tabs>
        <w:adjustRightInd w:val="0"/>
        <w:snapToGrid w:val="0"/>
        <w:spacing w:line="500" w:lineRule="exact"/>
        <w:jc w:val="both"/>
        <w:rPr>
          <w:rFonts w:asciiTheme="minorEastAsia" w:eastAsiaTheme="minorEastAsia" w:hAnsiTheme="minorEastAsia" w:hint="eastAsia"/>
          <w:sz w:val="21"/>
        </w:rPr>
      </w:pPr>
      <w:r w:rsidRPr="001229E0">
        <w:rPr>
          <w:rFonts w:asciiTheme="minorEastAsia" w:eastAsiaTheme="minorEastAsia" w:hAnsiTheme="minorEastAsia" w:hint="eastAsia"/>
          <w:sz w:val="21"/>
          <w:szCs w:val="21"/>
        </w:rPr>
        <w:t>2、</w:t>
      </w:r>
      <w:r w:rsidR="00063730" w:rsidRPr="001229E0">
        <w:rPr>
          <w:rFonts w:asciiTheme="minorEastAsia" w:eastAsiaTheme="minorEastAsia" w:hAnsiTheme="minorEastAsia" w:hint="eastAsia"/>
          <w:sz w:val="21"/>
        </w:rPr>
        <w:t>响应人报价应包含本采购服务范围内的全部工作内容，包括但不限于设计、生产、运输、装卸、劳务、管理、培训、材料、人工、机械、</w:t>
      </w:r>
      <w:r w:rsidR="00063730" w:rsidRPr="001229E0">
        <w:rPr>
          <w:rFonts w:asciiTheme="minorEastAsia" w:eastAsiaTheme="minorEastAsia" w:hAnsiTheme="minorEastAsia" w:hint="eastAsia"/>
          <w:sz w:val="21"/>
          <w:szCs w:val="21"/>
        </w:rPr>
        <w:t>安全文明施工、</w:t>
      </w:r>
      <w:r w:rsidR="00063730" w:rsidRPr="001229E0">
        <w:rPr>
          <w:rFonts w:asciiTheme="minorEastAsia" w:eastAsiaTheme="minorEastAsia" w:hAnsiTheme="minorEastAsia" w:hint="eastAsia"/>
          <w:sz w:val="21"/>
        </w:rPr>
        <w:t>管理费、临时用电、</w:t>
      </w:r>
      <w:r w:rsidR="00063730" w:rsidRPr="001229E0">
        <w:rPr>
          <w:rFonts w:asciiTheme="minorEastAsia" w:eastAsiaTheme="minorEastAsia" w:hAnsiTheme="minorEastAsia" w:hint="eastAsia"/>
          <w:sz w:val="21"/>
          <w:szCs w:val="21"/>
        </w:rPr>
        <w:t>备品备件、</w:t>
      </w:r>
      <w:r w:rsidR="00063730" w:rsidRPr="001229E0">
        <w:rPr>
          <w:rFonts w:asciiTheme="minorEastAsia" w:eastAsiaTheme="minorEastAsia" w:hAnsiTheme="minorEastAsia" w:hint="eastAsia"/>
          <w:sz w:val="21"/>
        </w:rPr>
        <w:t>质保期内维保、安装调试、利润、税金、</w:t>
      </w:r>
      <w:r w:rsidR="00063730" w:rsidRPr="001229E0">
        <w:rPr>
          <w:rFonts w:asciiTheme="minorEastAsia" w:eastAsiaTheme="minorEastAsia" w:hAnsiTheme="minorEastAsia" w:hint="eastAsia"/>
          <w:sz w:val="21"/>
          <w:szCs w:val="21"/>
        </w:rPr>
        <w:t>政府机构报检、市场价格上浮</w:t>
      </w:r>
      <w:r w:rsidR="00063730" w:rsidRPr="001229E0">
        <w:rPr>
          <w:rFonts w:asciiTheme="minorEastAsia" w:eastAsiaTheme="minorEastAsia" w:hAnsiTheme="minorEastAsia" w:hint="eastAsia"/>
          <w:sz w:val="21"/>
        </w:rPr>
        <w:t>等所有费用。</w:t>
      </w:r>
    </w:p>
    <w:p w14:paraId="4142C75E" w14:textId="7BF66A09" w:rsidR="00F43B5F" w:rsidRPr="001229E0" w:rsidRDefault="00F41BEF" w:rsidP="00EB45D2">
      <w:pPr>
        <w:pStyle w:val="10"/>
        <w:tabs>
          <w:tab w:val="left" w:pos="993"/>
        </w:tabs>
        <w:adjustRightInd w:val="0"/>
        <w:snapToGrid w:val="0"/>
        <w:spacing w:line="500" w:lineRule="exact"/>
        <w:jc w:val="both"/>
        <w:rPr>
          <w:rFonts w:asciiTheme="minorEastAsia" w:eastAsiaTheme="minorEastAsia" w:hAnsiTheme="minorEastAsia" w:hint="eastAsia"/>
          <w:sz w:val="21"/>
        </w:rPr>
      </w:pPr>
      <w:r w:rsidRPr="001229E0">
        <w:rPr>
          <w:rFonts w:asciiTheme="minorEastAsia" w:eastAsiaTheme="minorEastAsia" w:hAnsiTheme="minorEastAsia" w:hint="eastAsia"/>
          <w:sz w:val="21"/>
        </w:rPr>
        <w:t>3</w:t>
      </w:r>
      <w:r w:rsidR="00F43B5F" w:rsidRPr="001229E0">
        <w:rPr>
          <w:rFonts w:asciiTheme="minorEastAsia" w:eastAsiaTheme="minorEastAsia" w:hAnsiTheme="minorEastAsia" w:hint="eastAsia"/>
          <w:sz w:val="21"/>
        </w:rPr>
        <w:t>、本项目现场勘</w:t>
      </w:r>
      <w:r w:rsidR="003B710D" w:rsidRPr="001229E0">
        <w:rPr>
          <w:rFonts w:asciiTheme="minorEastAsia" w:eastAsiaTheme="minorEastAsia" w:hAnsiTheme="minorEastAsia" w:hint="eastAsia"/>
          <w:sz w:val="21"/>
        </w:rPr>
        <w:t>察</w:t>
      </w:r>
      <w:r w:rsidR="00DB3460" w:rsidRPr="001229E0">
        <w:rPr>
          <w:rFonts w:asciiTheme="minorEastAsia" w:eastAsiaTheme="minorEastAsia" w:hAnsiTheme="minorEastAsia" w:hint="eastAsia"/>
          <w:sz w:val="21"/>
        </w:rPr>
        <w:t>及</w:t>
      </w:r>
      <w:r w:rsidR="00F43B5F" w:rsidRPr="001229E0">
        <w:rPr>
          <w:rFonts w:asciiTheme="minorEastAsia" w:eastAsiaTheme="minorEastAsia" w:hAnsiTheme="minorEastAsia" w:hint="eastAsia"/>
          <w:sz w:val="21"/>
        </w:rPr>
        <w:t>租赁设备费用由中选人承担。</w:t>
      </w:r>
    </w:p>
    <w:p w14:paraId="674DE857" w14:textId="77777777" w:rsidR="00E6180F" w:rsidRPr="001229E0" w:rsidRDefault="00C3357B">
      <w:pPr>
        <w:pStyle w:val="2"/>
      </w:pPr>
      <w:bookmarkStart w:id="31" w:name="_Toc109725179"/>
      <w:bookmarkStart w:id="32" w:name="_Toc8338"/>
      <w:bookmarkStart w:id="33" w:name="_Toc146100394"/>
      <w:bookmarkStart w:id="34" w:name="_Toc164431328"/>
      <w:r w:rsidRPr="001229E0">
        <w:rPr>
          <w:rFonts w:hint="eastAsia"/>
        </w:rPr>
        <w:lastRenderedPageBreak/>
        <w:t>五、竞争性谈判响应文件</w:t>
      </w:r>
      <w:r w:rsidRPr="001229E0">
        <w:t>的递交</w:t>
      </w:r>
      <w:bookmarkEnd w:id="31"/>
      <w:bookmarkEnd w:id="32"/>
      <w:bookmarkEnd w:id="33"/>
      <w:bookmarkEnd w:id="34"/>
    </w:p>
    <w:p w14:paraId="32D73CD4" w14:textId="5317630A" w:rsidR="00E6180F" w:rsidRPr="001229E0" w:rsidRDefault="00C3357B" w:rsidP="00EB45D2">
      <w:pPr>
        <w:pStyle w:val="10"/>
        <w:adjustRightInd w:val="0"/>
        <w:snapToGrid w:val="0"/>
        <w:spacing w:line="500" w:lineRule="exact"/>
        <w:jc w:val="both"/>
        <w:rPr>
          <w:rFonts w:ascii="Arial" w:hAnsi="Arial"/>
          <w:sz w:val="21"/>
          <w:szCs w:val="21"/>
        </w:rPr>
      </w:pPr>
      <w:r w:rsidRPr="001229E0">
        <w:rPr>
          <w:rFonts w:ascii="Arial" w:hAnsi="宋体" w:hint="eastAsia"/>
          <w:sz w:val="21"/>
          <w:szCs w:val="21"/>
        </w:rPr>
        <w:t>（一）竞争性谈判响应文件</w:t>
      </w:r>
      <w:r w:rsidRPr="001229E0">
        <w:rPr>
          <w:rFonts w:ascii="Arial" w:hAnsi="宋体"/>
          <w:sz w:val="21"/>
          <w:szCs w:val="21"/>
        </w:rPr>
        <w:t>的密封</w:t>
      </w:r>
      <w:r w:rsidRPr="001229E0">
        <w:rPr>
          <w:rFonts w:ascii="Arial" w:hAnsi="Arial" w:hint="eastAsia"/>
          <w:sz w:val="21"/>
          <w:szCs w:val="21"/>
        </w:rPr>
        <w:t>：</w:t>
      </w:r>
      <w:r w:rsidRPr="001229E0">
        <w:rPr>
          <w:rFonts w:ascii="Arial" w:hAnsi="宋体" w:hint="eastAsia"/>
          <w:sz w:val="21"/>
          <w:szCs w:val="21"/>
        </w:rPr>
        <w:t>竞争性谈判响应文件</w:t>
      </w:r>
      <w:r w:rsidRPr="001229E0">
        <w:rPr>
          <w:rFonts w:ascii="Arial" w:hAnsi="宋体"/>
          <w:sz w:val="21"/>
          <w:szCs w:val="21"/>
        </w:rPr>
        <w:t>应加盖公章。</w:t>
      </w:r>
    </w:p>
    <w:p w14:paraId="06456816" w14:textId="77777777" w:rsidR="00E6180F" w:rsidRPr="001229E0" w:rsidRDefault="00C3357B" w:rsidP="00EB45D2">
      <w:pPr>
        <w:pStyle w:val="10"/>
        <w:adjustRightInd w:val="0"/>
        <w:snapToGrid w:val="0"/>
        <w:spacing w:line="500" w:lineRule="exact"/>
        <w:jc w:val="both"/>
        <w:rPr>
          <w:rFonts w:ascii="Arial" w:hAnsi="宋体" w:hint="eastAsia"/>
          <w:sz w:val="21"/>
          <w:szCs w:val="21"/>
        </w:rPr>
      </w:pPr>
      <w:r w:rsidRPr="001229E0">
        <w:rPr>
          <w:rFonts w:ascii="Arial" w:hAnsi="宋体" w:hint="eastAsia"/>
          <w:sz w:val="21"/>
          <w:szCs w:val="21"/>
        </w:rPr>
        <w:t>（二）</w:t>
      </w:r>
      <w:r w:rsidRPr="001229E0">
        <w:rPr>
          <w:rFonts w:ascii="Arial" w:hAnsi="宋体"/>
          <w:sz w:val="21"/>
          <w:szCs w:val="21"/>
        </w:rPr>
        <w:t>截止期</w:t>
      </w:r>
      <w:r w:rsidRPr="001229E0">
        <w:rPr>
          <w:rFonts w:ascii="Arial" w:hAnsi="宋体" w:hint="eastAsia"/>
          <w:sz w:val="21"/>
          <w:szCs w:val="21"/>
        </w:rPr>
        <w:t>：</w:t>
      </w:r>
      <w:r w:rsidRPr="001229E0">
        <w:rPr>
          <w:rFonts w:ascii="Arial" w:hAnsi="Arial"/>
          <w:sz w:val="21"/>
          <w:szCs w:val="21"/>
        </w:rPr>
        <w:t>应在</w:t>
      </w:r>
      <w:r w:rsidRPr="001229E0">
        <w:rPr>
          <w:rFonts w:ascii="Arial" w:hAnsi="宋体" w:hint="eastAsia"/>
          <w:sz w:val="21"/>
          <w:szCs w:val="21"/>
        </w:rPr>
        <w:t>竞争性谈判文件</w:t>
      </w:r>
      <w:r w:rsidRPr="001229E0">
        <w:rPr>
          <w:rFonts w:ascii="Arial" w:hAnsi="Arial"/>
          <w:sz w:val="21"/>
          <w:szCs w:val="21"/>
        </w:rPr>
        <w:t>须知中规定的时间之前将文件递交到指定地点。</w:t>
      </w:r>
    </w:p>
    <w:p w14:paraId="2FB6CA04" w14:textId="77777777" w:rsidR="00E6180F" w:rsidRPr="001229E0" w:rsidRDefault="00C3357B">
      <w:pPr>
        <w:pStyle w:val="2"/>
      </w:pPr>
      <w:bookmarkStart w:id="35" w:name="_Toc109725180"/>
      <w:bookmarkStart w:id="36" w:name="_Toc9239"/>
      <w:bookmarkStart w:id="37" w:name="_Toc146100395"/>
      <w:bookmarkStart w:id="38" w:name="_Toc164431329"/>
      <w:r w:rsidRPr="001229E0">
        <w:rPr>
          <w:rFonts w:hint="eastAsia"/>
        </w:rPr>
        <w:t>六、竞争性谈判</w:t>
      </w:r>
      <w:bookmarkEnd w:id="35"/>
      <w:bookmarkEnd w:id="36"/>
      <w:bookmarkEnd w:id="37"/>
      <w:bookmarkEnd w:id="38"/>
    </w:p>
    <w:p w14:paraId="0D1FE32F" w14:textId="77777777" w:rsidR="00DD3340" w:rsidRPr="001229E0" w:rsidRDefault="00DD3340" w:rsidP="00EB45D2">
      <w:pPr>
        <w:pStyle w:val="10"/>
        <w:adjustRightInd w:val="0"/>
        <w:snapToGrid w:val="0"/>
        <w:spacing w:line="500" w:lineRule="exact"/>
        <w:ind w:left="426" w:firstLineChars="0" w:firstLine="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一、竞争性谈判要求</w:t>
      </w:r>
    </w:p>
    <w:p w14:paraId="1270D3DF" w14:textId="58D20BEA" w:rsidR="00E6180F" w:rsidRPr="001229E0" w:rsidRDefault="00C3357B" w:rsidP="00EB45D2">
      <w:pPr>
        <w:pStyle w:val="10"/>
        <w:adjustRightInd w:val="0"/>
        <w:snapToGrid w:val="0"/>
        <w:spacing w:line="500" w:lineRule="exact"/>
        <w:ind w:left="426" w:firstLineChars="0" w:firstLine="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（一）采购人</w:t>
      </w:r>
      <w:r w:rsidRPr="001229E0">
        <w:rPr>
          <w:rFonts w:asciiTheme="minorEastAsia" w:eastAsiaTheme="minorEastAsia" w:hAnsiTheme="minorEastAsia"/>
          <w:sz w:val="21"/>
          <w:szCs w:val="21"/>
        </w:rPr>
        <w:t>按文件规定的时间、地点主持</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w:t>
      </w:r>
    </w:p>
    <w:p w14:paraId="0D7CD261" w14:textId="77777777" w:rsidR="00E6180F" w:rsidRPr="001229E0" w:rsidRDefault="00C3357B" w:rsidP="00EB45D2">
      <w:pPr>
        <w:pStyle w:val="10"/>
        <w:adjustRightInd w:val="0"/>
        <w:snapToGrid w:val="0"/>
        <w:spacing w:line="500" w:lineRule="exact"/>
        <w:ind w:left="426" w:firstLineChars="0" w:firstLine="0"/>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（二）</w:t>
      </w:r>
      <w:r w:rsidRPr="001229E0">
        <w:rPr>
          <w:rFonts w:asciiTheme="minorEastAsia" w:eastAsiaTheme="minorEastAsia" w:hAnsiTheme="minorEastAsia"/>
          <w:sz w:val="21"/>
          <w:szCs w:val="21"/>
        </w:rPr>
        <w:t>会议由</w:t>
      </w:r>
      <w:r w:rsidRPr="001229E0">
        <w:rPr>
          <w:rFonts w:asciiTheme="minorEastAsia" w:eastAsiaTheme="minorEastAsia" w:hAnsiTheme="minorEastAsia" w:hint="eastAsia"/>
          <w:sz w:val="21"/>
          <w:szCs w:val="21"/>
        </w:rPr>
        <w:t>采购人</w:t>
      </w:r>
      <w:r w:rsidRPr="001229E0">
        <w:rPr>
          <w:rFonts w:asciiTheme="minorEastAsia" w:eastAsiaTheme="minorEastAsia" w:hAnsiTheme="minorEastAsia"/>
          <w:sz w:val="21"/>
          <w:szCs w:val="21"/>
        </w:rPr>
        <w:t>组织并主持，对</w:t>
      </w:r>
      <w:r w:rsidRPr="001229E0">
        <w:rPr>
          <w:rFonts w:asciiTheme="minorEastAsia" w:eastAsiaTheme="minorEastAsia" w:hAnsiTheme="minorEastAsia" w:hint="eastAsia"/>
          <w:sz w:val="21"/>
          <w:szCs w:val="21"/>
        </w:rPr>
        <w:t>竞争性谈判</w:t>
      </w:r>
      <w:r w:rsidRPr="001229E0">
        <w:rPr>
          <w:rFonts w:asciiTheme="minorEastAsia" w:eastAsiaTheme="minorEastAsia" w:hAnsiTheme="minorEastAsia"/>
          <w:sz w:val="21"/>
          <w:szCs w:val="21"/>
        </w:rPr>
        <w:t>文件进行检查。</w:t>
      </w:r>
    </w:p>
    <w:p w14:paraId="089F87D7" w14:textId="77777777" w:rsidR="00E6180F" w:rsidRPr="001229E0" w:rsidRDefault="00C3357B" w:rsidP="00EB45D2">
      <w:pPr>
        <w:pStyle w:val="10"/>
        <w:adjustRightInd w:val="0"/>
        <w:snapToGrid w:val="0"/>
        <w:spacing w:line="500" w:lineRule="exact"/>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（三）</w:t>
      </w:r>
      <w:r w:rsidRPr="001229E0">
        <w:rPr>
          <w:rFonts w:asciiTheme="minorEastAsia" w:eastAsiaTheme="minorEastAsia" w:hAnsiTheme="minorEastAsia"/>
          <w:sz w:val="21"/>
          <w:szCs w:val="21"/>
        </w:rPr>
        <w:t>响应人有下列情形之一者，视为无效：</w:t>
      </w:r>
    </w:p>
    <w:p w14:paraId="6B2B0A36" w14:textId="77777777" w:rsidR="00E6180F" w:rsidRPr="001229E0" w:rsidRDefault="00C3357B" w:rsidP="00EB45D2">
      <w:pPr>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1、响应文件</w:t>
      </w:r>
      <w:r w:rsidRPr="001229E0">
        <w:rPr>
          <w:rFonts w:asciiTheme="minorEastAsia" w:eastAsiaTheme="minorEastAsia" w:hAnsiTheme="minorEastAsia"/>
          <w:sz w:val="21"/>
          <w:szCs w:val="21"/>
        </w:rPr>
        <w:t>无响应人公章及其法定代表人</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或者授权委托人</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印鉴</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或签字</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的；</w:t>
      </w:r>
      <w:r w:rsidRPr="001229E0">
        <w:rPr>
          <w:rFonts w:asciiTheme="minorEastAsia" w:eastAsiaTheme="minorEastAsia" w:hAnsiTheme="minorEastAsia" w:hint="eastAsia"/>
          <w:sz w:val="21"/>
          <w:szCs w:val="21"/>
        </w:rPr>
        <w:t>响应文件</w:t>
      </w:r>
      <w:r w:rsidRPr="001229E0">
        <w:rPr>
          <w:rFonts w:asciiTheme="minorEastAsia" w:eastAsiaTheme="minorEastAsia" w:hAnsiTheme="minorEastAsia"/>
          <w:sz w:val="21"/>
          <w:szCs w:val="21"/>
        </w:rPr>
        <w:t>上的印鉴与资质证书上的名称不符及提供的有关资料、证书、证明材料有假或伪造的；</w:t>
      </w:r>
    </w:p>
    <w:p w14:paraId="6D33A1EA" w14:textId="77777777" w:rsidR="00E6180F" w:rsidRPr="001229E0" w:rsidRDefault="00C3357B" w:rsidP="00EB45D2">
      <w:pPr>
        <w:pStyle w:val="ae"/>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2、竞争性谈判响应</w:t>
      </w:r>
      <w:r w:rsidRPr="001229E0">
        <w:rPr>
          <w:rFonts w:asciiTheme="minorEastAsia" w:eastAsiaTheme="minorEastAsia" w:hAnsiTheme="minorEastAsia"/>
          <w:sz w:val="21"/>
          <w:szCs w:val="21"/>
        </w:rPr>
        <w:t>文件未按规定填写，内容不全或字迹模糊辨认不清；</w:t>
      </w:r>
    </w:p>
    <w:p w14:paraId="70D78837" w14:textId="77777777" w:rsidR="00E6180F" w:rsidRPr="001229E0" w:rsidRDefault="00C3357B" w:rsidP="00EB45D2">
      <w:pPr>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3、</w:t>
      </w:r>
      <w:r w:rsidRPr="001229E0">
        <w:rPr>
          <w:rFonts w:asciiTheme="minorEastAsia" w:eastAsiaTheme="minorEastAsia" w:hAnsiTheme="minorEastAsia"/>
          <w:sz w:val="21"/>
          <w:szCs w:val="21"/>
        </w:rPr>
        <w:t>截止时间以后</w:t>
      </w:r>
      <w:r w:rsidRPr="001229E0">
        <w:rPr>
          <w:rFonts w:asciiTheme="minorEastAsia" w:eastAsiaTheme="minorEastAsia" w:hAnsiTheme="minorEastAsia" w:hint="eastAsia"/>
          <w:sz w:val="21"/>
          <w:szCs w:val="21"/>
        </w:rPr>
        <w:t>提交</w:t>
      </w:r>
      <w:r w:rsidRPr="001229E0">
        <w:rPr>
          <w:rFonts w:asciiTheme="minorEastAsia" w:eastAsiaTheme="minorEastAsia" w:hAnsiTheme="minorEastAsia"/>
          <w:sz w:val="21"/>
          <w:szCs w:val="21"/>
        </w:rPr>
        <w:t>的；</w:t>
      </w:r>
    </w:p>
    <w:p w14:paraId="179189B6" w14:textId="77777777" w:rsidR="00E6180F" w:rsidRPr="001229E0" w:rsidRDefault="00C3357B" w:rsidP="00EB45D2">
      <w:pPr>
        <w:pStyle w:val="ae"/>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sz w:val="21"/>
          <w:szCs w:val="21"/>
        </w:rPr>
        <w:t>4</w:t>
      </w:r>
      <w:r w:rsidRPr="001229E0">
        <w:rPr>
          <w:rFonts w:asciiTheme="minorEastAsia" w:eastAsiaTheme="minorEastAsia" w:hAnsiTheme="minorEastAsia" w:hint="eastAsia"/>
          <w:sz w:val="21"/>
          <w:szCs w:val="21"/>
        </w:rPr>
        <w:t>、</w:t>
      </w:r>
      <w:r w:rsidRPr="001229E0">
        <w:rPr>
          <w:rFonts w:asciiTheme="minorEastAsia" w:eastAsiaTheme="minorEastAsia" w:hAnsiTheme="minorEastAsia"/>
          <w:sz w:val="21"/>
          <w:szCs w:val="21"/>
        </w:rPr>
        <w:t>两个以上</w:t>
      </w:r>
      <w:r w:rsidRPr="001229E0">
        <w:rPr>
          <w:rFonts w:asciiTheme="minorEastAsia" w:eastAsiaTheme="minorEastAsia" w:hAnsiTheme="minorEastAsia" w:hint="eastAsia"/>
          <w:sz w:val="21"/>
          <w:szCs w:val="21"/>
        </w:rPr>
        <w:t>响应单位</w:t>
      </w:r>
      <w:r w:rsidRPr="001229E0">
        <w:rPr>
          <w:rFonts w:asciiTheme="minorEastAsia" w:eastAsiaTheme="minorEastAsia" w:hAnsiTheme="minorEastAsia"/>
          <w:sz w:val="21"/>
          <w:szCs w:val="21"/>
        </w:rPr>
        <w:t>的文件内容雷同；</w:t>
      </w:r>
    </w:p>
    <w:p w14:paraId="455CDBF7" w14:textId="77777777" w:rsidR="00E6180F" w:rsidRPr="001229E0" w:rsidRDefault="00C3357B" w:rsidP="00EB45D2">
      <w:pPr>
        <w:pStyle w:val="ae"/>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5、竞争性谈判响应</w:t>
      </w:r>
      <w:r w:rsidRPr="001229E0">
        <w:rPr>
          <w:rFonts w:asciiTheme="minorEastAsia" w:eastAsiaTheme="minorEastAsia" w:hAnsiTheme="minorEastAsia"/>
          <w:sz w:val="21"/>
          <w:szCs w:val="21"/>
        </w:rPr>
        <w:t>文件未对实质性要求做出明确承诺的；</w:t>
      </w:r>
    </w:p>
    <w:p w14:paraId="166F6C33" w14:textId="77777777" w:rsidR="00E6180F" w:rsidRPr="001229E0" w:rsidRDefault="00C3357B" w:rsidP="00EB45D2">
      <w:pPr>
        <w:pStyle w:val="ae"/>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6、竞争性谈判响应文件中</w:t>
      </w:r>
      <w:r w:rsidRPr="001229E0">
        <w:rPr>
          <w:rFonts w:asciiTheme="minorEastAsia" w:eastAsiaTheme="minorEastAsia" w:hAnsiTheme="minorEastAsia"/>
          <w:sz w:val="21"/>
          <w:szCs w:val="21"/>
        </w:rPr>
        <w:t>出现两个以上报价的；</w:t>
      </w:r>
    </w:p>
    <w:p w14:paraId="4B968F5B" w14:textId="77777777" w:rsidR="00E6180F" w:rsidRPr="001229E0" w:rsidRDefault="00C3357B" w:rsidP="00EB45D2">
      <w:pPr>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r w:rsidRPr="001229E0">
        <w:rPr>
          <w:rFonts w:asciiTheme="minorEastAsia" w:eastAsiaTheme="minorEastAsia" w:hAnsiTheme="minorEastAsia" w:hint="eastAsia"/>
          <w:sz w:val="21"/>
          <w:szCs w:val="21"/>
        </w:rPr>
        <w:t>7、</w:t>
      </w:r>
      <w:r w:rsidRPr="001229E0">
        <w:rPr>
          <w:rFonts w:asciiTheme="minorEastAsia" w:eastAsiaTheme="minorEastAsia" w:hAnsiTheme="minorEastAsia"/>
          <w:sz w:val="21"/>
          <w:szCs w:val="21"/>
        </w:rPr>
        <w:t>咨询公司串通抬高或压低报价的，或者有违反《中华人民共和国采购响应法》中有关废标规定的。</w:t>
      </w:r>
    </w:p>
    <w:p w14:paraId="2BD08439" w14:textId="208132C7" w:rsidR="00DD3340" w:rsidRPr="00DF4284" w:rsidRDefault="00DD3340" w:rsidP="00EB45D2">
      <w:pPr>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highlight w:val="yellow"/>
        </w:rPr>
      </w:pPr>
      <w:r w:rsidRPr="00AA493E">
        <w:rPr>
          <w:rFonts w:asciiTheme="minorEastAsia" w:eastAsiaTheme="minorEastAsia" w:hAnsiTheme="minorEastAsia" w:hint="eastAsia"/>
          <w:sz w:val="21"/>
          <w:szCs w:val="21"/>
        </w:rPr>
        <w:t>二、</w:t>
      </w:r>
      <w:bookmarkStart w:id="39" w:name="_Hlk137636797"/>
      <w:r w:rsidR="00AA493E" w:rsidRPr="00AA493E">
        <w:rPr>
          <w:rFonts w:asciiTheme="minorEastAsia" w:eastAsiaTheme="minorEastAsia" w:hAnsiTheme="minorEastAsia" w:hint="eastAsia"/>
          <w:sz w:val="21"/>
          <w:szCs w:val="21"/>
        </w:rPr>
        <w:t>本次竞争性谈判分为两阶段，第一阶段，现场勘察，核实工程量，响应单位确认施工方案；本阶段仅作为施工方案确定阶段，不作为竞争性谈判报价阶段；第二阶段，响应人根据最终施工方案，提交最终响应文件，采购人按照竞争性谈判要求的评审办法进行初步评审，响应文件中的报价为第壹轮，后壹轮报价不能超过前壹轮报价，否则做无效报价处理。当参加竞价的响应人多于5家时，取不含税价格最低的5 家响应人进入第贰轮报价;当参加</w:t>
      </w:r>
      <w:r w:rsidR="00870AEF">
        <w:rPr>
          <w:rFonts w:asciiTheme="minorEastAsia" w:eastAsiaTheme="minorEastAsia" w:hAnsiTheme="minorEastAsia" w:hint="eastAsia"/>
          <w:sz w:val="21"/>
          <w:szCs w:val="21"/>
        </w:rPr>
        <w:t>竞价</w:t>
      </w:r>
      <w:r w:rsidR="00AA493E" w:rsidRPr="00AA493E">
        <w:rPr>
          <w:rFonts w:asciiTheme="minorEastAsia" w:eastAsiaTheme="minorEastAsia" w:hAnsiTheme="minorEastAsia" w:hint="eastAsia"/>
          <w:sz w:val="21"/>
          <w:szCs w:val="21"/>
        </w:rPr>
        <w:t>的响应人等于或少于5家时，全部进入第贰轮报价。后续每轮次最多去掉两个不含税最高价响应人，直到最后出现一名不含税最低价响应人。不接受选择性报价和附有条件的报价，否则其响应无效。采购人按照竞争性谈判要求的评审办法进行最终评审，确定中选候选人并签订合同</w:t>
      </w:r>
      <w:r w:rsidR="00377517" w:rsidRPr="00AA493E">
        <w:rPr>
          <w:rFonts w:asciiTheme="minorEastAsia" w:eastAsiaTheme="minorEastAsia" w:hAnsiTheme="minorEastAsia" w:hint="eastAsia"/>
          <w:sz w:val="21"/>
          <w:szCs w:val="21"/>
        </w:rPr>
        <w:t>。</w:t>
      </w:r>
    </w:p>
    <w:p w14:paraId="6A06840D" w14:textId="77777777" w:rsidR="00E6180F" w:rsidRPr="001229E0" w:rsidRDefault="00C3357B">
      <w:pPr>
        <w:pStyle w:val="2"/>
      </w:pPr>
      <w:bookmarkStart w:id="40" w:name="_Toc20774"/>
      <w:bookmarkStart w:id="41" w:name="_Toc109725181"/>
      <w:bookmarkStart w:id="42" w:name="_Toc146100396"/>
      <w:bookmarkStart w:id="43" w:name="_Toc164431330"/>
      <w:bookmarkEnd w:id="39"/>
      <w:r w:rsidRPr="001229E0">
        <w:lastRenderedPageBreak/>
        <w:t>七、</w:t>
      </w:r>
      <w:r w:rsidRPr="001229E0">
        <w:rPr>
          <w:rFonts w:hint="eastAsia"/>
        </w:rPr>
        <w:t>竞争性谈判评定</w:t>
      </w:r>
      <w:bookmarkEnd w:id="40"/>
      <w:bookmarkEnd w:id="41"/>
      <w:bookmarkEnd w:id="42"/>
      <w:bookmarkEnd w:id="43"/>
    </w:p>
    <w:p w14:paraId="1704D971" w14:textId="77777777" w:rsidR="00E6180F" w:rsidRPr="001229E0" w:rsidRDefault="00C3357B" w:rsidP="00DF0D46">
      <w:pPr>
        <w:pStyle w:val="10"/>
        <w:widowControl w:val="0"/>
        <w:adjustRightInd w:val="0"/>
        <w:snapToGrid w:val="0"/>
        <w:spacing w:line="500" w:lineRule="exact"/>
        <w:ind w:firstLine="422"/>
        <w:rPr>
          <w:rFonts w:ascii="Arial" w:hAnsi="Arial"/>
          <w:b/>
          <w:sz w:val="21"/>
          <w:szCs w:val="21"/>
        </w:rPr>
      </w:pPr>
      <w:r w:rsidRPr="001229E0">
        <w:rPr>
          <w:rFonts w:ascii="Arial" w:hAnsi="宋体" w:hint="eastAsia"/>
          <w:b/>
          <w:sz w:val="21"/>
          <w:szCs w:val="21"/>
        </w:rPr>
        <w:t>（一）谈判</w:t>
      </w:r>
      <w:r w:rsidRPr="001229E0">
        <w:rPr>
          <w:rFonts w:ascii="Arial" w:hAnsi="宋体"/>
          <w:b/>
          <w:sz w:val="21"/>
          <w:szCs w:val="21"/>
        </w:rPr>
        <w:t>工作</w:t>
      </w:r>
      <w:r w:rsidRPr="001229E0">
        <w:rPr>
          <w:rFonts w:ascii="Arial" w:hAnsi="宋体" w:hint="eastAsia"/>
          <w:b/>
          <w:sz w:val="21"/>
          <w:szCs w:val="21"/>
        </w:rPr>
        <w:t>：</w:t>
      </w:r>
    </w:p>
    <w:p w14:paraId="30167B0D" w14:textId="77777777" w:rsidR="00E6180F" w:rsidRPr="001229E0" w:rsidRDefault="00C3357B" w:rsidP="00DF0D46">
      <w:pPr>
        <w:adjustRightInd w:val="0"/>
        <w:snapToGrid w:val="0"/>
        <w:spacing w:line="500" w:lineRule="exact"/>
        <w:ind w:firstLineChars="200" w:firstLine="420"/>
        <w:rPr>
          <w:rFonts w:ascii="Arial" w:hAnsi="Arial"/>
          <w:sz w:val="21"/>
          <w:szCs w:val="21"/>
        </w:rPr>
      </w:pPr>
      <w:r w:rsidRPr="001229E0">
        <w:rPr>
          <w:rFonts w:ascii="Arial" w:hAnsi="宋体" w:hint="eastAsia"/>
          <w:sz w:val="21"/>
          <w:szCs w:val="21"/>
        </w:rPr>
        <w:t>竞争性谈判</w:t>
      </w:r>
      <w:r w:rsidRPr="001229E0">
        <w:rPr>
          <w:rFonts w:ascii="Arial" w:hAnsi="宋体"/>
          <w:sz w:val="21"/>
          <w:szCs w:val="21"/>
        </w:rPr>
        <w:t>工作由</w:t>
      </w:r>
      <w:r w:rsidRPr="001229E0">
        <w:rPr>
          <w:rFonts w:ascii="Arial" w:hAnsi="宋体" w:hint="eastAsia"/>
          <w:sz w:val="21"/>
          <w:szCs w:val="21"/>
        </w:rPr>
        <w:t>项目选聘工作小组</w:t>
      </w:r>
      <w:r w:rsidRPr="001229E0">
        <w:rPr>
          <w:rFonts w:ascii="Arial" w:hAnsi="宋体"/>
          <w:sz w:val="21"/>
          <w:szCs w:val="21"/>
        </w:rPr>
        <w:t>进行</w:t>
      </w:r>
      <w:r w:rsidRPr="001229E0">
        <w:rPr>
          <w:rFonts w:ascii="Arial" w:hAnsi="宋体"/>
          <w:b/>
          <w:sz w:val="21"/>
          <w:szCs w:val="21"/>
        </w:rPr>
        <w:t>，</w:t>
      </w:r>
      <w:r w:rsidRPr="001229E0">
        <w:rPr>
          <w:rFonts w:ascii="Arial" w:hAnsi="宋体"/>
          <w:sz w:val="21"/>
          <w:szCs w:val="21"/>
        </w:rPr>
        <w:t>在</w:t>
      </w:r>
      <w:r w:rsidRPr="001229E0">
        <w:rPr>
          <w:rFonts w:ascii="Arial" w:hAnsi="宋体" w:hint="eastAsia"/>
          <w:sz w:val="21"/>
          <w:szCs w:val="21"/>
        </w:rPr>
        <w:t>选聘</w:t>
      </w:r>
      <w:r w:rsidRPr="001229E0">
        <w:rPr>
          <w:rFonts w:ascii="Arial" w:hAnsi="宋体"/>
          <w:sz w:val="21"/>
          <w:szCs w:val="21"/>
        </w:rPr>
        <w:t>过程中，若发现</w:t>
      </w:r>
      <w:r w:rsidRPr="001229E0">
        <w:rPr>
          <w:rFonts w:ascii="Arial" w:hAnsi="宋体" w:hint="eastAsia"/>
          <w:sz w:val="21"/>
          <w:szCs w:val="21"/>
        </w:rPr>
        <w:t>响应单位</w:t>
      </w:r>
      <w:r w:rsidRPr="001229E0">
        <w:rPr>
          <w:rFonts w:ascii="Arial" w:hAnsi="宋体"/>
          <w:sz w:val="21"/>
          <w:szCs w:val="21"/>
        </w:rPr>
        <w:t>以他人的名义</w:t>
      </w:r>
      <w:r w:rsidRPr="001229E0">
        <w:rPr>
          <w:rFonts w:ascii="Arial" w:hAnsi="宋体" w:hint="eastAsia"/>
          <w:sz w:val="21"/>
          <w:szCs w:val="21"/>
        </w:rPr>
        <w:t>报价</w:t>
      </w:r>
      <w:r w:rsidRPr="001229E0">
        <w:rPr>
          <w:rFonts w:ascii="Arial" w:hAnsi="宋体"/>
          <w:sz w:val="21"/>
          <w:szCs w:val="21"/>
        </w:rPr>
        <w:t>、串通、以行贿手段谋取或者以其他弄虚作假方式的，将作废标处理。</w:t>
      </w:r>
    </w:p>
    <w:p w14:paraId="697B61A2" w14:textId="77777777" w:rsidR="00E6180F" w:rsidRPr="001229E0" w:rsidRDefault="00C3357B" w:rsidP="00DF0D46">
      <w:pPr>
        <w:pStyle w:val="10"/>
        <w:widowControl w:val="0"/>
        <w:adjustRightInd w:val="0"/>
        <w:snapToGrid w:val="0"/>
        <w:spacing w:line="500" w:lineRule="exact"/>
        <w:ind w:firstLine="422"/>
        <w:jc w:val="both"/>
        <w:rPr>
          <w:rFonts w:ascii="Arial" w:hAnsi="Arial"/>
          <w:b/>
          <w:sz w:val="21"/>
          <w:szCs w:val="21"/>
        </w:rPr>
      </w:pPr>
      <w:r w:rsidRPr="001229E0">
        <w:rPr>
          <w:rFonts w:ascii="Arial" w:hAnsi="Arial" w:hint="eastAsia"/>
          <w:b/>
          <w:sz w:val="21"/>
          <w:szCs w:val="21"/>
        </w:rPr>
        <w:t>（二）评定</w:t>
      </w:r>
      <w:r w:rsidRPr="001229E0">
        <w:rPr>
          <w:rFonts w:ascii="Arial" w:hAnsi="Arial"/>
          <w:b/>
          <w:sz w:val="21"/>
          <w:szCs w:val="21"/>
        </w:rPr>
        <w:t>办法：</w:t>
      </w:r>
    </w:p>
    <w:p w14:paraId="3D5D81BB" w14:textId="676A7879" w:rsidR="00E6180F" w:rsidRPr="001229E0" w:rsidRDefault="00C3357B" w:rsidP="00DF0D46">
      <w:pPr>
        <w:adjustRightInd w:val="0"/>
        <w:snapToGrid w:val="0"/>
        <w:spacing w:line="500" w:lineRule="exact"/>
        <w:ind w:firstLineChars="200" w:firstLine="422"/>
        <w:rPr>
          <w:rFonts w:asciiTheme="minorHAnsi" w:eastAsiaTheme="minorEastAsia" w:hAnsiTheme="minorHAnsi" w:cstheme="minorBidi"/>
          <w:b/>
          <w:bCs/>
          <w:kern w:val="2"/>
          <w:sz w:val="21"/>
          <w:szCs w:val="21"/>
        </w:rPr>
      </w:pPr>
      <w:r w:rsidRPr="001229E0">
        <w:rPr>
          <w:rFonts w:asciiTheme="minorHAnsi" w:eastAsiaTheme="minorEastAsia" w:hAnsiTheme="minorHAnsi" w:cstheme="minorBidi" w:hint="eastAsia"/>
          <w:b/>
          <w:bCs/>
          <w:kern w:val="2"/>
          <w:sz w:val="21"/>
          <w:szCs w:val="21"/>
        </w:rPr>
        <w:t>采购人组建</w:t>
      </w:r>
      <w:r w:rsidR="0047196D" w:rsidRPr="001229E0">
        <w:rPr>
          <w:rFonts w:asciiTheme="minorHAnsi" w:eastAsiaTheme="minorEastAsia" w:hAnsiTheme="minorHAnsi" w:cstheme="minorBidi" w:hint="eastAsia"/>
          <w:b/>
          <w:bCs/>
          <w:kern w:val="2"/>
          <w:sz w:val="21"/>
          <w:szCs w:val="21"/>
        </w:rPr>
        <w:t>谈判小</w:t>
      </w:r>
      <w:r w:rsidRPr="001229E0">
        <w:rPr>
          <w:rFonts w:asciiTheme="minorHAnsi" w:eastAsiaTheme="minorEastAsia" w:hAnsiTheme="minorHAnsi" w:cstheme="minorBidi" w:hint="eastAsia"/>
          <w:b/>
          <w:bCs/>
          <w:kern w:val="2"/>
          <w:sz w:val="21"/>
          <w:szCs w:val="21"/>
        </w:rPr>
        <w:t>组，采用</w:t>
      </w:r>
      <w:r w:rsidR="00C55069" w:rsidRPr="001229E0">
        <w:rPr>
          <w:rFonts w:asciiTheme="minorEastAsia" w:eastAsiaTheme="minorEastAsia" w:hAnsiTheme="minorEastAsia" w:hint="eastAsia"/>
          <w:b/>
          <w:bCs/>
          <w:sz w:val="21"/>
        </w:rPr>
        <w:t>符合条件的</w:t>
      </w:r>
      <w:r w:rsidR="00305390" w:rsidRPr="001229E0">
        <w:rPr>
          <w:rFonts w:asciiTheme="minorEastAsia" w:eastAsiaTheme="minorEastAsia" w:hAnsiTheme="minorEastAsia" w:hint="eastAsia"/>
          <w:b/>
          <w:bCs/>
          <w:sz w:val="21"/>
        </w:rPr>
        <w:t>项目总价</w:t>
      </w:r>
      <w:r w:rsidR="00F85998" w:rsidRPr="001229E0">
        <w:rPr>
          <w:rFonts w:asciiTheme="minorEastAsia" w:eastAsiaTheme="minorEastAsia" w:hAnsiTheme="minorEastAsia" w:hint="eastAsia"/>
          <w:b/>
          <w:bCs/>
          <w:sz w:val="21"/>
        </w:rPr>
        <w:t>不含税</w:t>
      </w:r>
      <w:r w:rsidR="00C55069" w:rsidRPr="001229E0">
        <w:rPr>
          <w:rFonts w:asciiTheme="minorEastAsia" w:eastAsiaTheme="minorEastAsia" w:hAnsiTheme="minorEastAsia" w:hint="eastAsia"/>
          <w:b/>
          <w:bCs/>
          <w:sz w:val="21"/>
        </w:rPr>
        <w:t>最低价法</w:t>
      </w:r>
      <w:r w:rsidRPr="001229E0">
        <w:rPr>
          <w:rFonts w:asciiTheme="minorHAnsi" w:eastAsiaTheme="minorEastAsia" w:hAnsiTheme="minorHAnsi" w:cstheme="minorBidi" w:hint="eastAsia"/>
          <w:b/>
          <w:bCs/>
          <w:kern w:val="2"/>
          <w:sz w:val="21"/>
          <w:szCs w:val="21"/>
        </w:rPr>
        <w:t>。</w:t>
      </w:r>
    </w:p>
    <w:p w14:paraId="4D863567" w14:textId="2E6B5BDD" w:rsidR="00773B17" w:rsidRPr="001229E0" w:rsidRDefault="00773B17" w:rsidP="00DF0D46">
      <w:pPr>
        <w:adjustRightInd w:val="0"/>
        <w:snapToGrid w:val="0"/>
        <w:spacing w:line="500" w:lineRule="exact"/>
        <w:ind w:firstLineChars="200" w:firstLine="422"/>
        <w:rPr>
          <w:rFonts w:ascii="Arial" w:hAnsi="宋体" w:hint="eastAsia"/>
          <w:b/>
          <w:bCs/>
          <w:sz w:val="21"/>
          <w:szCs w:val="21"/>
        </w:rPr>
      </w:pPr>
      <w:r w:rsidRPr="001229E0">
        <w:rPr>
          <w:rFonts w:asciiTheme="minorHAnsi" w:eastAsiaTheme="minorEastAsia" w:hAnsiTheme="minorHAnsi" w:cstheme="minorBidi" w:hint="eastAsia"/>
          <w:b/>
          <w:bCs/>
          <w:kern w:val="2"/>
          <w:sz w:val="21"/>
          <w:szCs w:val="21"/>
        </w:rPr>
        <w:t>中选人现场签订合同。</w:t>
      </w:r>
    </w:p>
    <w:p w14:paraId="5715AC7E" w14:textId="6A01126B" w:rsidR="00AA64CF" w:rsidRPr="008C5893" w:rsidRDefault="00C3357B" w:rsidP="00B96A53">
      <w:pPr>
        <w:pStyle w:val="1"/>
      </w:pPr>
      <w:r w:rsidRPr="008C5893">
        <w:t xml:space="preserve"> </w:t>
      </w:r>
      <w:bookmarkStart w:id="44" w:name="_Toc146100397"/>
      <w:bookmarkStart w:id="45" w:name="_Toc164431331"/>
      <w:r w:rsidR="00881CBE" w:rsidRPr="008C5893">
        <w:rPr>
          <w:rFonts w:hint="eastAsia"/>
        </w:rPr>
        <w:t>第三章</w:t>
      </w:r>
      <w:r w:rsidR="00881CBE" w:rsidRPr="008C5893">
        <w:rPr>
          <w:rFonts w:hint="eastAsia"/>
        </w:rPr>
        <w:t xml:space="preserve">   </w:t>
      </w:r>
      <w:bookmarkEnd w:id="44"/>
      <w:r w:rsidR="00AA64CF" w:rsidRPr="008C5893">
        <w:rPr>
          <w:rFonts w:hint="eastAsia"/>
        </w:rPr>
        <w:t>项目合同（模板）</w:t>
      </w:r>
      <w:bookmarkEnd w:id="45"/>
      <w:r w:rsidRPr="008C5893">
        <w:t xml:space="preserve"> </w:t>
      </w:r>
    </w:p>
    <w:p w14:paraId="1F90FA68" w14:textId="77777777" w:rsidR="008F5F98" w:rsidRPr="003E601E" w:rsidRDefault="008F5F98" w:rsidP="008F5F98">
      <w:pPr>
        <w:spacing w:line="360" w:lineRule="auto"/>
        <w:jc w:val="center"/>
        <w:rPr>
          <w:rFonts w:ascii="仿宋" w:eastAsia="仿宋" w:hAnsi="仿宋" w:hint="eastAsia"/>
          <w:b/>
          <w:bCs/>
          <w:szCs w:val="28"/>
        </w:rPr>
      </w:pPr>
      <w:bookmarkStart w:id="46" w:name="_Toc7144"/>
      <w:bookmarkStart w:id="47" w:name="_Toc146100399"/>
      <w:r w:rsidRPr="003E601E">
        <w:rPr>
          <w:rFonts w:ascii="仿宋" w:eastAsia="仿宋" w:hAnsi="仿宋" w:hint="eastAsia"/>
          <w:b/>
          <w:bCs/>
          <w:szCs w:val="28"/>
        </w:rPr>
        <w:t>电梯维护保养合同</w:t>
      </w:r>
    </w:p>
    <w:p w14:paraId="17E3242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甲方（需求方）：广州中远海运航空货运代理有限公司</w:t>
      </w:r>
    </w:p>
    <w:p w14:paraId="7FEFAC42"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联系地址：广州市花都区花东镇港联大道5号中远海运空运物流中心</w:t>
      </w:r>
    </w:p>
    <w:p w14:paraId="28B05EFB" w14:textId="77777777" w:rsidR="008F5F98" w:rsidRPr="003E601E" w:rsidRDefault="008F5F98" w:rsidP="008F5F98">
      <w:pPr>
        <w:spacing w:line="360" w:lineRule="auto"/>
        <w:rPr>
          <w:rFonts w:ascii="仿宋" w:eastAsia="仿宋" w:hAnsi="仿宋" w:hint="eastAsia"/>
          <w:sz w:val="24"/>
          <w:szCs w:val="24"/>
        </w:rPr>
      </w:pPr>
    </w:p>
    <w:p w14:paraId="1138988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乙方（服务方）：</w:t>
      </w:r>
    </w:p>
    <w:p w14:paraId="4340489C" w14:textId="77777777" w:rsidR="008F5F98"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联系地址：</w:t>
      </w:r>
    </w:p>
    <w:p w14:paraId="142E7326" w14:textId="77777777" w:rsidR="008F5F98" w:rsidRPr="003E601E" w:rsidRDefault="008F5F98" w:rsidP="008F5F98">
      <w:pPr>
        <w:spacing w:line="360" w:lineRule="auto"/>
        <w:rPr>
          <w:rFonts w:ascii="仿宋" w:eastAsia="仿宋" w:hAnsi="仿宋" w:hint="eastAsia"/>
          <w:sz w:val="24"/>
          <w:szCs w:val="24"/>
        </w:rPr>
      </w:pPr>
    </w:p>
    <w:p w14:paraId="5504308D"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为严格执行“安全生产，预防为主”的方针，保障甲方电梯设施设备安全运行，根据《中华人民共和国民法典》、《中华人民共和国特种设备安全法》、《特种设备使用管理规则》（TSG 08-2017）、《电梯维护保养规则》（TSG T5002-2017）等法律规范以及电梯设施设备所在地相关规定，双方经友好协商就电梯维护保养事宜达成本合同。</w:t>
      </w:r>
    </w:p>
    <w:p w14:paraId="1CC77076"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一、乙方为甲方提供电梯设施设备的维护、保养与紧急救援服务，统称为“维保服务”，维保设备型号及规格：</w:t>
      </w:r>
    </w:p>
    <w:tbl>
      <w:tblPr>
        <w:tblpPr w:leftFromText="180" w:rightFromText="180" w:vertAnchor="text" w:horzAnchor="page" w:tblpX="1609" w:tblpY="353"/>
        <w:tblOverlap w:val="neve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607"/>
        <w:gridCol w:w="1542"/>
        <w:gridCol w:w="895"/>
        <w:gridCol w:w="1391"/>
        <w:gridCol w:w="1391"/>
        <w:gridCol w:w="1077"/>
      </w:tblGrid>
      <w:tr w:rsidR="008F5F98" w:rsidRPr="003E601E" w14:paraId="4C7B3AEE" w14:textId="77777777" w:rsidTr="00D741B1">
        <w:trPr>
          <w:trHeight w:val="756"/>
        </w:trPr>
        <w:tc>
          <w:tcPr>
            <w:tcW w:w="495" w:type="pct"/>
            <w:vAlign w:val="center"/>
          </w:tcPr>
          <w:p w14:paraId="2A320D2D"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序号</w:t>
            </w:r>
          </w:p>
        </w:tc>
        <w:tc>
          <w:tcPr>
            <w:tcW w:w="916" w:type="pct"/>
            <w:vAlign w:val="center"/>
          </w:tcPr>
          <w:p w14:paraId="5D303490"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品牌</w:t>
            </w:r>
          </w:p>
        </w:tc>
        <w:tc>
          <w:tcPr>
            <w:tcW w:w="879" w:type="pct"/>
            <w:vAlign w:val="center"/>
          </w:tcPr>
          <w:p w14:paraId="1D5D6184"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规格型号</w:t>
            </w:r>
          </w:p>
        </w:tc>
        <w:tc>
          <w:tcPr>
            <w:tcW w:w="510" w:type="pct"/>
            <w:vAlign w:val="center"/>
          </w:tcPr>
          <w:p w14:paraId="2272B955"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用途</w:t>
            </w:r>
          </w:p>
        </w:tc>
        <w:tc>
          <w:tcPr>
            <w:tcW w:w="793" w:type="pct"/>
            <w:vAlign w:val="center"/>
          </w:tcPr>
          <w:p w14:paraId="263CA415"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载重（</w:t>
            </w:r>
            <w:r w:rsidRPr="003E601E">
              <w:rPr>
                <w:rFonts w:ascii="仿宋" w:eastAsia="仿宋" w:hAnsi="仿宋"/>
                <w:sz w:val="24"/>
                <w:szCs w:val="24"/>
              </w:rPr>
              <w:t>KG）</w:t>
            </w:r>
          </w:p>
        </w:tc>
        <w:tc>
          <w:tcPr>
            <w:tcW w:w="793" w:type="pct"/>
            <w:vAlign w:val="center"/>
          </w:tcPr>
          <w:p w14:paraId="7F6F87ED"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速度</w:t>
            </w:r>
          </w:p>
        </w:tc>
        <w:tc>
          <w:tcPr>
            <w:tcW w:w="614" w:type="pct"/>
            <w:vAlign w:val="center"/>
          </w:tcPr>
          <w:p w14:paraId="74BE882E"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数量（台）</w:t>
            </w:r>
          </w:p>
        </w:tc>
      </w:tr>
      <w:tr w:rsidR="008F5F98" w:rsidRPr="003E601E" w14:paraId="1E6EA867" w14:textId="77777777" w:rsidTr="00D741B1">
        <w:trPr>
          <w:trHeight w:val="480"/>
        </w:trPr>
        <w:tc>
          <w:tcPr>
            <w:tcW w:w="495" w:type="pct"/>
          </w:tcPr>
          <w:p w14:paraId="2E909DCB"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sz w:val="24"/>
                <w:szCs w:val="24"/>
              </w:rPr>
              <w:t>1</w:t>
            </w:r>
          </w:p>
        </w:tc>
        <w:tc>
          <w:tcPr>
            <w:tcW w:w="916" w:type="pct"/>
          </w:tcPr>
          <w:p w14:paraId="7D024CB5"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通力</w:t>
            </w:r>
          </w:p>
        </w:tc>
        <w:tc>
          <w:tcPr>
            <w:tcW w:w="879" w:type="pct"/>
          </w:tcPr>
          <w:p w14:paraId="5C45C565"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MonoSpace</w:t>
            </w:r>
          </w:p>
        </w:tc>
        <w:tc>
          <w:tcPr>
            <w:tcW w:w="510" w:type="pct"/>
          </w:tcPr>
          <w:p w14:paraId="7BB2A774"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客梯</w:t>
            </w:r>
          </w:p>
        </w:tc>
        <w:tc>
          <w:tcPr>
            <w:tcW w:w="793" w:type="pct"/>
          </w:tcPr>
          <w:p w14:paraId="0FCEFF56"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1350</w:t>
            </w:r>
          </w:p>
        </w:tc>
        <w:tc>
          <w:tcPr>
            <w:tcW w:w="793" w:type="pct"/>
          </w:tcPr>
          <w:p w14:paraId="132632D4" w14:textId="77777777" w:rsidR="008F5F98" w:rsidRPr="003E601E" w:rsidRDefault="008F5F98" w:rsidP="00D741B1">
            <w:pPr>
              <w:adjustRightInd w:val="0"/>
              <w:snapToGrid w:val="0"/>
              <w:jc w:val="center"/>
              <w:outlineLvl w:val="0"/>
              <w:rPr>
                <w:rFonts w:ascii="仿宋" w:eastAsia="仿宋" w:hAnsi="仿宋" w:hint="eastAsia"/>
                <w:sz w:val="24"/>
                <w:szCs w:val="24"/>
              </w:rPr>
            </w:pPr>
          </w:p>
        </w:tc>
        <w:tc>
          <w:tcPr>
            <w:tcW w:w="614" w:type="pct"/>
          </w:tcPr>
          <w:p w14:paraId="3B78A56A" w14:textId="77777777" w:rsidR="008F5F98" w:rsidRPr="003E601E" w:rsidRDefault="008F5F98" w:rsidP="00D741B1">
            <w:pPr>
              <w:adjustRightInd w:val="0"/>
              <w:snapToGrid w:val="0"/>
              <w:jc w:val="center"/>
              <w:outlineLvl w:val="0"/>
              <w:rPr>
                <w:rFonts w:ascii="仿宋" w:eastAsia="仿宋" w:hAnsi="仿宋" w:hint="eastAsia"/>
                <w:sz w:val="24"/>
                <w:szCs w:val="24"/>
              </w:rPr>
            </w:pPr>
            <w:r w:rsidRPr="003E601E">
              <w:rPr>
                <w:rFonts w:ascii="仿宋" w:eastAsia="仿宋" w:hAnsi="仿宋" w:hint="eastAsia"/>
                <w:sz w:val="24"/>
                <w:szCs w:val="24"/>
              </w:rPr>
              <w:t>3</w:t>
            </w:r>
          </w:p>
        </w:tc>
      </w:tr>
    </w:tbl>
    <w:p w14:paraId="163F498B"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二、维保设备地址：广州市花都区花东镇港联大道5号中远海运空运物流中心</w:t>
      </w:r>
    </w:p>
    <w:p w14:paraId="14F50FF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三、维保期限：</w:t>
      </w:r>
    </w:p>
    <w:p w14:paraId="187278F5" w14:textId="743CAB33"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自2024年</w:t>
      </w:r>
      <w:r>
        <w:rPr>
          <w:rFonts w:ascii="仿宋" w:eastAsia="仿宋" w:hAnsi="仿宋" w:hint="eastAsia"/>
          <w:sz w:val="24"/>
          <w:szCs w:val="24"/>
        </w:rPr>
        <w:t>8</w:t>
      </w:r>
      <w:r w:rsidRPr="003E601E">
        <w:rPr>
          <w:rFonts w:ascii="仿宋" w:eastAsia="仿宋" w:hAnsi="仿宋" w:hint="eastAsia"/>
          <w:sz w:val="24"/>
          <w:szCs w:val="24"/>
        </w:rPr>
        <w:t>月</w:t>
      </w:r>
      <w:r>
        <w:rPr>
          <w:rFonts w:ascii="仿宋" w:eastAsia="仿宋" w:hAnsi="仿宋" w:hint="eastAsia"/>
          <w:sz w:val="24"/>
          <w:szCs w:val="24"/>
        </w:rPr>
        <w:t>16</w:t>
      </w:r>
      <w:r w:rsidRPr="003E601E">
        <w:rPr>
          <w:rFonts w:ascii="仿宋" w:eastAsia="仿宋" w:hAnsi="仿宋" w:hint="eastAsia"/>
          <w:sz w:val="24"/>
          <w:szCs w:val="24"/>
        </w:rPr>
        <w:t>日至202</w:t>
      </w:r>
      <w:r w:rsidR="00A56FF9">
        <w:rPr>
          <w:rFonts w:ascii="仿宋" w:eastAsia="仿宋" w:hAnsi="仿宋" w:hint="eastAsia"/>
          <w:sz w:val="24"/>
          <w:szCs w:val="24"/>
        </w:rPr>
        <w:t>6</w:t>
      </w:r>
      <w:r w:rsidRPr="003E601E">
        <w:rPr>
          <w:rFonts w:ascii="仿宋" w:eastAsia="仿宋" w:hAnsi="仿宋" w:hint="eastAsia"/>
          <w:sz w:val="24"/>
          <w:szCs w:val="24"/>
        </w:rPr>
        <w:t>年8月</w:t>
      </w:r>
      <w:r>
        <w:rPr>
          <w:rFonts w:ascii="仿宋" w:eastAsia="仿宋" w:hAnsi="仿宋" w:hint="eastAsia"/>
          <w:sz w:val="24"/>
          <w:szCs w:val="24"/>
        </w:rPr>
        <w:t>15</w:t>
      </w:r>
      <w:r w:rsidRPr="003E601E">
        <w:rPr>
          <w:rFonts w:ascii="仿宋" w:eastAsia="仿宋" w:hAnsi="仿宋" w:hint="eastAsia"/>
          <w:sz w:val="24"/>
          <w:szCs w:val="24"/>
        </w:rPr>
        <w:t>日止。</w:t>
      </w:r>
    </w:p>
    <w:p w14:paraId="7A971D0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四、服务内容</w:t>
      </w:r>
    </w:p>
    <w:p w14:paraId="12408C94"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乙方保养项目应涵盖《电梯维护保养规则》规定的半月（每月的3-8日和18-23日）、季度（每季度第一个月的3-8日）、半年（每半年第一个月的3-8日）、年度（每年度最后一个月的3-8日）保养项目和甲方电梯制造商技术文件所要求的特殊保养项目，如甲方电梯设施设备所在地对电梯使用管理存在更严格标准的，不得低于当地标准。甲方电梯机房主机及控制柜、轿顶、井道、井底的清洁工作均由乙方负责。</w:t>
      </w:r>
    </w:p>
    <w:p w14:paraId="515DBBBE"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除定期保养服务外，甲方电梯发生临时故障或需要紧急救援服务的，乙方应按照本合同约定及时到达现场进行开展处置或救援工作。</w:t>
      </w:r>
    </w:p>
    <w:p w14:paraId="13F847C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五、服务费用：</w:t>
      </w:r>
    </w:p>
    <w:tbl>
      <w:tblPr>
        <w:tblW w:w="8359" w:type="dxa"/>
        <w:jc w:val="center"/>
        <w:tblLook w:val="04A0" w:firstRow="1" w:lastRow="0" w:firstColumn="1" w:lastColumn="0" w:noHBand="0" w:noVBand="1"/>
      </w:tblPr>
      <w:tblGrid>
        <w:gridCol w:w="1679"/>
        <w:gridCol w:w="936"/>
        <w:gridCol w:w="1491"/>
        <w:gridCol w:w="1559"/>
        <w:gridCol w:w="993"/>
        <w:gridCol w:w="1701"/>
      </w:tblGrid>
      <w:tr w:rsidR="008F5F98" w14:paraId="223E9271" w14:textId="77777777" w:rsidTr="00D741B1">
        <w:trPr>
          <w:trHeight w:val="1217"/>
          <w:jc w:val="center"/>
        </w:trPr>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6A2BE"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费用类别</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48FE19C1" w14:textId="77777777" w:rsidR="008F5F98"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数量</w:t>
            </w:r>
          </w:p>
          <w:p w14:paraId="572EECEF"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（台）</w:t>
            </w:r>
          </w:p>
        </w:tc>
        <w:tc>
          <w:tcPr>
            <w:tcW w:w="1491" w:type="dxa"/>
            <w:tcBorders>
              <w:top w:val="single" w:sz="4" w:space="0" w:color="auto"/>
              <w:left w:val="nil"/>
              <w:bottom w:val="single" w:sz="4" w:space="0" w:color="auto"/>
              <w:right w:val="single" w:sz="4" w:space="0" w:color="auto"/>
            </w:tcBorders>
            <w:shd w:val="clear" w:color="000000" w:fill="FFFFFF"/>
            <w:vAlign w:val="center"/>
            <w:hideMark/>
          </w:tcPr>
          <w:p w14:paraId="3E447546"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不含税单价</w:t>
            </w:r>
            <w:r w:rsidRPr="001E6DC1">
              <w:rPr>
                <w:rFonts w:ascii="仿宋" w:eastAsia="仿宋" w:hAnsi="仿宋" w:hint="eastAsia"/>
                <w:sz w:val="24"/>
                <w:szCs w:val="24"/>
              </w:rPr>
              <w:br/>
              <w:t>（元/月）</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353E036"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不含税总价</w:t>
            </w:r>
            <w:r w:rsidRPr="001E6DC1">
              <w:rPr>
                <w:rFonts w:ascii="仿宋" w:eastAsia="仿宋" w:hAnsi="仿宋" w:hint="eastAsia"/>
                <w:sz w:val="24"/>
                <w:szCs w:val="24"/>
              </w:rPr>
              <w:br/>
              <w:t>（元/月）</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3CD5308"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税率</w:t>
            </w:r>
            <w:r w:rsidRPr="001E6DC1">
              <w:rPr>
                <w:rFonts w:ascii="仿宋" w:eastAsia="仿宋" w:hAnsi="仿宋" w:hint="eastAsia"/>
                <w:sz w:val="24"/>
                <w:szCs w:val="24"/>
              </w:rPr>
              <w:br/>
              <w: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6F72476"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含税总价</w:t>
            </w:r>
            <w:r w:rsidRPr="001E6DC1">
              <w:rPr>
                <w:rFonts w:ascii="仿宋" w:eastAsia="仿宋" w:hAnsi="仿宋" w:hint="eastAsia"/>
                <w:sz w:val="24"/>
                <w:szCs w:val="24"/>
              </w:rPr>
              <w:br/>
              <w:t>（元/月）</w:t>
            </w:r>
          </w:p>
        </w:tc>
      </w:tr>
      <w:tr w:rsidR="008F5F98" w14:paraId="278B58CA" w14:textId="77777777" w:rsidTr="00D741B1">
        <w:trPr>
          <w:trHeight w:val="1217"/>
          <w:jc w:val="center"/>
        </w:trPr>
        <w:tc>
          <w:tcPr>
            <w:tcW w:w="1679" w:type="dxa"/>
            <w:tcBorders>
              <w:top w:val="nil"/>
              <w:left w:val="single" w:sz="4" w:space="0" w:color="auto"/>
              <w:bottom w:val="single" w:sz="4" w:space="0" w:color="auto"/>
              <w:right w:val="single" w:sz="4" w:space="0" w:color="auto"/>
            </w:tcBorders>
            <w:shd w:val="clear" w:color="000000" w:fill="FFFFFF"/>
            <w:vAlign w:val="center"/>
            <w:hideMark/>
          </w:tcPr>
          <w:p w14:paraId="5584CF24"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电梯维保费</w:t>
            </w:r>
          </w:p>
        </w:tc>
        <w:tc>
          <w:tcPr>
            <w:tcW w:w="936" w:type="dxa"/>
            <w:tcBorders>
              <w:top w:val="nil"/>
              <w:left w:val="nil"/>
              <w:bottom w:val="single" w:sz="4" w:space="0" w:color="auto"/>
              <w:right w:val="single" w:sz="4" w:space="0" w:color="auto"/>
            </w:tcBorders>
            <w:shd w:val="clear" w:color="000000" w:fill="FFFFFF"/>
            <w:vAlign w:val="center"/>
            <w:hideMark/>
          </w:tcPr>
          <w:p w14:paraId="630B8CF7" w14:textId="1ED18545" w:rsidR="008F5F98" w:rsidRPr="001E6DC1" w:rsidRDefault="00C13A6D" w:rsidP="00D741B1">
            <w:pPr>
              <w:jc w:val="center"/>
              <w:rPr>
                <w:rFonts w:ascii="仿宋" w:eastAsia="仿宋" w:hAnsi="仿宋" w:hint="eastAsia"/>
                <w:sz w:val="24"/>
                <w:szCs w:val="24"/>
              </w:rPr>
            </w:pPr>
            <w:r>
              <w:rPr>
                <w:rFonts w:ascii="仿宋" w:eastAsia="仿宋" w:hAnsi="仿宋" w:hint="eastAsia"/>
                <w:sz w:val="24"/>
                <w:szCs w:val="24"/>
              </w:rPr>
              <w:t>3</w:t>
            </w:r>
            <w:r w:rsidR="008F5F98" w:rsidRPr="001E6DC1">
              <w:rPr>
                <w:rFonts w:ascii="仿宋" w:eastAsia="仿宋" w:hAnsi="仿宋" w:hint="eastAsia"/>
                <w:sz w:val="24"/>
                <w:szCs w:val="24"/>
              </w:rPr>
              <w:t xml:space="preserve">　</w:t>
            </w:r>
          </w:p>
        </w:tc>
        <w:tc>
          <w:tcPr>
            <w:tcW w:w="1491" w:type="dxa"/>
            <w:tcBorders>
              <w:top w:val="nil"/>
              <w:left w:val="nil"/>
              <w:bottom w:val="single" w:sz="4" w:space="0" w:color="auto"/>
              <w:right w:val="single" w:sz="4" w:space="0" w:color="auto"/>
            </w:tcBorders>
            <w:shd w:val="clear" w:color="000000" w:fill="FFFFFF"/>
            <w:vAlign w:val="center"/>
            <w:hideMark/>
          </w:tcPr>
          <w:p w14:paraId="4D2BC75B"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38BCFEB"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5B42663"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2B3190C3" w14:textId="77777777" w:rsidR="008F5F98" w:rsidRPr="001E6DC1" w:rsidRDefault="008F5F98" w:rsidP="00D741B1">
            <w:pPr>
              <w:jc w:val="center"/>
              <w:rPr>
                <w:rFonts w:ascii="仿宋" w:eastAsia="仿宋" w:hAnsi="仿宋" w:hint="eastAsia"/>
                <w:sz w:val="24"/>
                <w:szCs w:val="24"/>
              </w:rPr>
            </w:pPr>
            <w:r w:rsidRPr="001E6DC1">
              <w:rPr>
                <w:rFonts w:ascii="仿宋" w:eastAsia="仿宋" w:hAnsi="仿宋" w:hint="eastAsia"/>
                <w:sz w:val="24"/>
                <w:szCs w:val="24"/>
              </w:rPr>
              <w:t xml:space="preserve">　</w:t>
            </w:r>
          </w:p>
        </w:tc>
      </w:tr>
      <w:tr w:rsidR="008F5F98" w14:paraId="73A2E3EC" w14:textId="77777777" w:rsidTr="00D741B1">
        <w:trPr>
          <w:trHeight w:val="1217"/>
          <w:jc w:val="center"/>
        </w:trPr>
        <w:tc>
          <w:tcPr>
            <w:tcW w:w="835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7DA0FF5" w14:textId="77777777" w:rsidR="008F5F98" w:rsidRPr="001E6DC1" w:rsidRDefault="008F5F98" w:rsidP="00D741B1">
            <w:pPr>
              <w:spacing w:line="360" w:lineRule="auto"/>
              <w:rPr>
                <w:rFonts w:ascii="仿宋" w:eastAsia="仿宋" w:hAnsi="仿宋" w:hint="eastAsia"/>
                <w:sz w:val="24"/>
                <w:szCs w:val="24"/>
              </w:rPr>
            </w:pPr>
            <w:r w:rsidRPr="001E6DC1">
              <w:rPr>
                <w:rFonts w:ascii="仿宋" w:eastAsia="仿宋" w:hAnsi="仿宋" w:hint="eastAsia"/>
                <w:sz w:val="24"/>
                <w:szCs w:val="24"/>
              </w:rPr>
              <w:t>备注：上述电梯维保费用含电梯保险费、电梯年检费以及与电梯安全运行相关的其他全部项目，除本合同另有约定外，甲方无需额外支付其他费用。</w:t>
            </w:r>
          </w:p>
        </w:tc>
      </w:tr>
    </w:tbl>
    <w:p w14:paraId="4B0EBE3C"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费用说明：</w:t>
      </w:r>
    </w:p>
    <w:p w14:paraId="0FA4D40C"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（1）电梯保险费：</w:t>
      </w:r>
      <w:bookmarkStart w:id="48" w:name="_Hlk171944443"/>
      <w:r w:rsidRPr="003E601E">
        <w:rPr>
          <w:rFonts w:ascii="仿宋" w:eastAsia="仿宋" w:hAnsi="仿宋" w:hint="eastAsia"/>
          <w:sz w:val="24"/>
          <w:szCs w:val="24"/>
        </w:rPr>
        <w:t>乙方应为甲方每部电梯购买合法有效的电梯责任险，需将甲乙双方列为保单共同被保险人，保额等具体内容需符合政府统一要求</w:t>
      </w:r>
      <w:r>
        <w:rPr>
          <w:rFonts w:ascii="仿宋" w:eastAsia="仿宋" w:hAnsi="仿宋" w:hint="eastAsia"/>
          <w:sz w:val="24"/>
          <w:szCs w:val="24"/>
        </w:rPr>
        <w:t>（保额至少500万元以上）</w:t>
      </w:r>
      <w:r w:rsidRPr="003E601E">
        <w:rPr>
          <w:rFonts w:ascii="仿宋" w:eastAsia="仿宋" w:hAnsi="仿宋" w:hint="eastAsia"/>
          <w:sz w:val="24"/>
          <w:szCs w:val="24"/>
        </w:rPr>
        <w:t>，保险期限为1年。乙方应保证保险期间（包括本合同签订时甲方电梯现行的保险期间）完全衔接，不脱保，每年保险有效期届满前10日完成续保事宜，合作期所在自然年度每年投保。政府相关部门规定发生变更的，按照政府相关部门最新规定执行。每年保费由乙方承担，乙方应在投保后将保单或其他投保证明原件交付甲方。</w:t>
      </w:r>
    </w:p>
    <w:bookmarkEnd w:id="48"/>
    <w:p w14:paraId="41679871"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w:t>
      </w:r>
      <w:bookmarkStart w:id="49" w:name="_Hlk171944544"/>
      <w:r w:rsidRPr="003E601E">
        <w:rPr>
          <w:rFonts w:ascii="仿宋" w:eastAsia="仿宋" w:hAnsi="仿宋" w:hint="eastAsia"/>
          <w:sz w:val="24"/>
          <w:szCs w:val="24"/>
        </w:rPr>
        <w:t>乙方给甲方提供合法有效的年检代办服务，年检费以政府相关部门定价为准，年检费由乙方承担。</w:t>
      </w:r>
    </w:p>
    <w:bookmarkEnd w:id="49"/>
    <w:p w14:paraId="3E4FF6D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六、结算方式</w:t>
      </w:r>
    </w:p>
    <w:p w14:paraId="1CBDCDD5"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lastRenderedPageBreak/>
        <w:t>维保费用结算：</w:t>
      </w:r>
      <w:r>
        <w:rPr>
          <w:rFonts w:ascii="仿宋" w:eastAsia="仿宋" w:hAnsi="仿宋" w:hint="eastAsia"/>
          <w:sz w:val="24"/>
          <w:szCs w:val="24"/>
        </w:rPr>
        <w:t>每季度维保费【】元（大写：       ），</w:t>
      </w:r>
      <w:r w:rsidRPr="003E601E">
        <w:rPr>
          <w:rFonts w:ascii="仿宋" w:eastAsia="仿宋" w:hAnsi="仿宋" w:hint="eastAsia"/>
          <w:sz w:val="24"/>
          <w:szCs w:val="24"/>
        </w:rPr>
        <w:t>每个维保季度结束后十个工作日内，乙方将甲方指定人员签字确认的相关的维保记录交付甲方，经甲方审核无误后30日内支付。</w:t>
      </w:r>
    </w:p>
    <w:p w14:paraId="388E268B"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乙方指定收款账户信息为：</w:t>
      </w:r>
    </w:p>
    <w:p w14:paraId="406964E2"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户名：</w:t>
      </w:r>
    </w:p>
    <w:p w14:paraId="2650096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开户行：</w:t>
      </w:r>
    </w:p>
    <w:p w14:paraId="6785329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账号：</w:t>
      </w:r>
    </w:p>
    <w:p w14:paraId="7BF3C9D0"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每次结算，乙方应在甲方付款前十个工作日向甲方开具相应金额的增值税专用发票，乙方逾期开票的，甲方有权延迟付款。</w:t>
      </w:r>
    </w:p>
    <w:p w14:paraId="5292186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甲方开票信息为：</w:t>
      </w:r>
    </w:p>
    <w:p w14:paraId="49BF6B0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名称：广州中远海运航空货运代理有限公司</w:t>
      </w:r>
    </w:p>
    <w:p w14:paraId="4F7ADC0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纳税人识别号：91440101231248433N</w:t>
      </w:r>
    </w:p>
    <w:p w14:paraId="3758515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电话：020-38263932</w:t>
      </w:r>
    </w:p>
    <w:p w14:paraId="52343032"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开户行：招商银行广州体育东路支行</w:t>
      </w:r>
    </w:p>
    <w:p w14:paraId="3729C89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账号：120902144910201</w:t>
      </w:r>
    </w:p>
    <w:p w14:paraId="59019F0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七、甲方权利义务</w:t>
      </w:r>
    </w:p>
    <w:p w14:paraId="2E3DA1C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1、甲方应给乙方提供维保电梯的相关资料和图纸。</w:t>
      </w:r>
    </w:p>
    <w:p w14:paraId="0D746D3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2、甲方有权监督检查乙方依照合同约定实施维保工作的情况，包括但不限于经乙方维保后的电梯是否符合法律法规、安全技术规范、强制性标准和电梯制造单位的技术要求、电梯安全性能是否良好。</w:t>
      </w:r>
    </w:p>
    <w:p w14:paraId="468FB97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3、甲方应设专人与乙方联系处理或确认维保工作中的有关事宜。</w:t>
      </w:r>
    </w:p>
    <w:p w14:paraId="12CAF12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4、除国家规定的法定监督检验与定期检验外，甲方有权委托特种设备检验机构或第三方中介机构对乙方按照合同约定实施维保工作的情况进行评定。</w:t>
      </w:r>
    </w:p>
    <w:p w14:paraId="0E93619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5、甲方应按时支付本合同约定的维保费等费用。</w:t>
      </w:r>
    </w:p>
    <w:p w14:paraId="47134BD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6、甲方有权检查受乙方委派为本单位电梯提供维保服务人员的持证上岗情况，有权拒绝无证人员开展维保活动。有权要求乙方人员服从甲方现场安全管理，对不服从现场安全管理的乙方人员，有权要求乙方更换。</w:t>
      </w:r>
    </w:p>
    <w:p w14:paraId="4A52936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八、乙方权利义务</w:t>
      </w:r>
    </w:p>
    <w:p w14:paraId="5CEEF8F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1、乙方应在电梯轿厢显著位置标明乙方的名称、应急救援电话号码和最近一次维护保养人员姓名、时间、内容等信息。</w:t>
      </w:r>
    </w:p>
    <w:p w14:paraId="56D20E4B"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2、乙方严格按照本合同约定以及维保质量要求每15天进行一次全面系统维护保养、清洁润滑工作，建立电梯维护保养档案，并在每次维保完成后交付甲方一份备查。</w:t>
      </w:r>
    </w:p>
    <w:p w14:paraId="537B490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3、免费提供日常保养所需的导轨润滑油、润滑脂和清洁材料，根据电梯使用周期，安排维护人员定期按照本合同约定进行保养清洁、检查、润滑加油，确保各部件灵活运转。</w:t>
      </w:r>
    </w:p>
    <w:p w14:paraId="3BADA66D"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4、乙方应安排2名专职维保工程师，需持特种设备作业人员证上岗，且应熟悉所维保电梯原理、结构、性能、安全要求，并按照相关规定对其进行教育培训及考试。</w:t>
      </w:r>
    </w:p>
    <w:p w14:paraId="0FD67A5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5、乙方应为其作业人员配备齐全的劳保用品及电梯专用维修工具并投保工伤保险以及其他商业保险，落实现场安全防护措施，保证作业安全，需要安全监护作业的内容应书面告知甲方。作业时，作业人员不得少于 2 人；非因甲方原因导致的安全事故所造成的损失均由乙方承担，因此给甲方造成损失的，甲方有权向乙方追偿。</w:t>
      </w:r>
    </w:p>
    <w:p w14:paraId="322128A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6、乙方制定维护保养方案、应急救援预案，设立24小时值班电话，提供24小时紧急故障修理服务，如发生电梯困人或影响安全运行等故障报告后，乙方保证接到故障通知后（非驻场人员工作时间），在城市建成区的，抵达时间不超过15分钟，其他区域不超过30分钟。乙方维保负责人【】（电话： ），24小时救援服务电话：【】。</w:t>
      </w:r>
    </w:p>
    <w:p w14:paraId="3D21C44B"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7、电梯发生故障的，乙方应当详细记录，按照委托事项对电梯进行自行检查，并向甲方及电梯使用单位出具检查记录或者报告；每台电梯均应当建立独立的维保记录（含临时故障、突发事件记录）。维保记录应当一式两份，甲乙双方各保存一份，乙方维保记录保存时间为 4 年。</w:t>
      </w:r>
    </w:p>
    <w:p w14:paraId="5374567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8、乙方发现安全隐患，应当及时采取措施予以消除；不能及时消除的，应当及时书面通知甲方及电梯使用管理单位暂停使用电梯；发现严重安全隐患的，应当同时向所在地区（市）电梯安全监督管理部门报告；</w:t>
      </w:r>
    </w:p>
    <w:p w14:paraId="31264902"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9、乙方应按照甲方要求及时完成本合同约定的其他事项，包括但不限于提供维保服务、购买电梯责任险或办理电梯年检等。乙方怠于履行义务的，甲方有权另行委托第三方处理，由此产生的费用均由乙方承担。</w:t>
      </w:r>
    </w:p>
    <w:p w14:paraId="24CB9E8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10、乙方根据电梯的使用情况和设备状况，提供全年保养计划和各项定期保养计划的具体实施时间表，经甲方审核通过后执行。每台每次保养时间不得少于合同约定的相应最少保养时间。如需调整原保养计划，必须取得甲方书面同意。</w:t>
      </w:r>
    </w:p>
    <w:p w14:paraId="328D81D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11、乙方协助甲方建立健全安全管理制度、安全技术档案、应急救援预案，配合甲方开展应急救援演练。</w:t>
      </w:r>
    </w:p>
    <w:p w14:paraId="79BB55B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12、乙方应在甲方电梯使用标志所标注的下次检验日期届满前１个月，向特种设备检验机构提出定期检验申请，甲方应积极配合。</w:t>
      </w:r>
    </w:p>
    <w:p w14:paraId="22D55A2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13、乙方不得以任何形式将维保工作转包给第三方。</w:t>
      </w:r>
    </w:p>
    <w:p w14:paraId="6DF0550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14、甲方最后一次付款前，乙方须完成与甲方维保合同期满后下一个电梯维保单位的书面交接，完成乙方合同约定的工作。</w:t>
      </w:r>
    </w:p>
    <w:p w14:paraId="37FA8C44"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15、非因甲方原因导致的安全事故所造成的损失均由乙方承担，因此给甲方造成损失的，甲方有权向乙方追偿。乙方在维修保养过程中造成甲乙双方或第三方损失的，损失由乙方承担。</w:t>
      </w:r>
    </w:p>
    <w:p w14:paraId="21E3D27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九、电梯配件选择与价格：</w:t>
      </w:r>
    </w:p>
    <w:p w14:paraId="3C0DD6D4" w14:textId="6322ED2A"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1、乙方进行电梯维保时所发生的电梯配件费用按照以下方式结算：500元（含本数</w:t>
      </w:r>
      <w:r>
        <w:rPr>
          <w:rFonts w:ascii="仿宋" w:eastAsia="仿宋" w:hAnsi="仿宋" w:hint="eastAsia"/>
          <w:sz w:val="24"/>
          <w:szCs w:val="24"/>
        </w:rPr>
        <w:t>，不含税</w:t>
      </w:r>
      <w:r w:rsidRPr="003E601E">
        <w:rPr>
          <w:rFonts w:ascii="仿宋" w:eastAsia="仿宋" w:hAnsi="仿宋" w:hint="eastAsia"/>
          <w:sz w:val="24"/>
          <w:szCs w:val="24"/>
        </w:rPr>
        <w:t>）以内的配件费由乙方免费提供（见附件5《免费配件清单》），500元</w:t>
      </w:r>
      <w:r>
        <w:rPr>
          <w:rFonts w:ascii="仿宋" w:eastAsia="仿宋" w:hAnsi="仿宋" w:hint="eastAsia"/>
          <w:sz w:val="24"/>
          <w:szCs w:val="24"/>
        </w:rPr>
        <w:t>（不含税）</w:t>
      </w:r>
      <w:r w:rsidRPr="003E601E">
        <w:rPr>
          <w:rFonts w:ascii="仿宋" w:eastAsia="仿宋" w:hAnsi="仿宋" w:hint="eastAsia"/>
          <w:sz w:val="24"/>
          <w:szCs w:val="24"/>
        </w:rPr>
        <w:t>以上的配件必须征得甲方认可后使用，配件费由甲方承担</w:t>
      </w:r>
      <w:r w:rsidR="007E4B82">
        <w:rPr>
          <w:rFonts w:ascii="仿宋" w:eastAsia="仿宋" w:hAnsi="仿宋" w:hint="eastAsia"/>
          <w:sz w:val="24"/>
          <w:szCs w:val="24"/>
        </w:rPr>
        <w:t>，</w:t>
      </w:r>
      <w:r w:rsidRPr="003E601E">
        <w:rPr>
          <w:rFonts w:ascii="仿宋" w:eastAsia="仿宋" w:hAnsi="仿宋" w:hint="eastAsia"/>
          <w:sz w:val="24"/>
          <w:szCs w:val="24"/>
        </w:rPr>
        <w:t>乙方均提供免费更换及安装服务，甲方不再额外支付工时费等费用。</w:t>
      </w:r>
    </w:p>
    <w:p w14:paraId="79F7544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2、当电梯需要更换配件时，乙方应事先征得甲方同意（但因涉及安全问题等需紧急处理的，乙方可以在事后向甲方报备），也可由甲方提供配件，乙方负责免费更换，并做好签字记录工作。</w:t>
      </w:r>
    </w:p>
    <w:p w14:paraId="206A5DF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3、电梯配件价格表：详见附件4《配件价格清单》</w:t>
      </w:r>
    </w:p>
    <w:p w14:paraId="2BA3FC4A" w14:textId="77777777" w:rsidR="008F5F98"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十、反商业贿赂条款（详见附件3）</w:t>
      </w:r>
    </w:p>
    <w:p w14:paraId="4D126CC3" w14:textId="77777777" w:rsidR="008F5F98" w:rsidRPr="006C5AD2" w:rsidRDefault="008F5F98" w:rsidP="008F5F98">
      <w:pPr>
        <w:spacing w:line="360" w:lineRule="auto"/>
        <w:rPr>
          <w:rFonts w:ascii="仿宋" w:eastAsia="仿宋" w:hAnsi="仿宋" w:hint="eastAsia"/>
          <w:bCs/>
          <w:sz w:val="24"/>
          <w:szCs w:val="24"/>
        </w:rPr>
      </w:pPr>
      <w:r w:rsidRPr="002B67C0">
        <w:rPr>
          <w:rFonts w:ascii="仿宋" w:eastAsia="仿宋" w:hAnsi="仿宋" w:hint="eastAsia"/>
          <w:b/>
          <w:sz w:val="24"/>
          <w:szCs w:val="24"/>
        </w:rPr>
        <w:t>十一、贸易合规条款</w:t>
      </w:r>
      <w:r w:rsidRPr="002B67C0">
        <w:rPr>
          <w:rFonts w:ascii="仿宋" w:eastAsia="仿宋" w:hAnsi="仿宋"/>
          <w:b/>
          <w:sz w:val="24"/>
          <w:szCs w:val="24"/>
        </w:rPr>
        <w:br/>
      </w:r>
      <w:r w:rsidRPr="002B67C0">
        <w:rPr>
          <w:rFonts w:ascii="仿宋" w:eastAsia="仿宋" w:hAnsi="仿宋" w:hint="eastAsia"/>
          <w:bCs/>
          <w:sz w:val="24"/>
          <w:szCs w:val="24"/>
        </w:rPr>
        <w:t>1、</w:t>
      </w:r>
      <w:r w:rsidRPr="002B67C0">
        <w:rPr>
          <w:rFonts w:ascii="仿宋" w:eastAsia="仿宋" w:hAnsi="仿宋"/>
          <w:bCs/>
          <w:sz w:val="24"/>
          <w:szCs w:val="24"/>
        </w:rPr>
        <w:t>不可抗力条款</w:t>
      </w:r>
      <w:r w:rsidRPr="002B67C0">
        <w:rPr>
          <w:rFonts w:ascii="仿宋" w:eastAsia="仿宋" w:hAnsi="仿宋"/>
          <w:bCs/>
          <w:sz w:val="24"/>
          <w:szCs w:val="24"/>
        </w:rPr>
        <w:br/>
      </w:r>
      <w:r>
        <w:rPr>
          <w:rFonts w:ascii="仿宋" w:eastAsia="仿宋" w:hAnsi="仿宋" w:hint="eastAsia"/>
          <w:bCs/>
          <w:sz w:val="24"/>
          <w:szCs w:val="24"/>
        </w:rPr>
        <w:t xml:space="preserve">   </w:t>
      </w:r>
      <w:r w:rsidRPr="002B67C0">
        <w:rPr>
          <w:rFonts w:ascii="仿宋" w:eastAsia="仿宋" w:hAnsi="仿宋"/>
          <w:bCs/>
          <w:sz w:val="24"/>
          <w:szCs w:val="24"/>
        </w:rPr>
        <w:t>“不可抗力”是指一方不能控制的、导致该方不能履行其在本合同项下义务的事件。不可抗力事件包括但不限于政府或公共机关的禁令或行为（包括经济制裁、强制出口管制措施）、动乱、战争、敌对行动、民众骚乱、罢工、其他劳动纠纷和停工、交通或其他公用事业的停顿或中断、流行病、火灾、水灾、地震、风暴、海潮或其他自然灾害。</w:t>
      </w:r>
      <w:r w:rsidRPr="002B67C0">
        <w:rPr>
          <w:rFonts w:ascii="仿宋" w:eastAsia="仿宋" w:hAnsi="仿宋"/>
          <w:bCs/>
          <w:sz w:val="24"/>
          <w:szCs w:val="24"/>
        </w:rPr>
        <w:br/>
      </w:r>
      <w:r>
        <w:rPr>
          <w:rFonts w:ascii="仿宋" w:eastAsia="仿宋" w:hAnsi="仿宋" w:hint="eastAsia"/>
          <w:bCs/>
          <w:sz w:val="24"/>
          <w:szCs w:val="24"/>
        </w:rPr>
        <w:lastRenderedPageBreak/>
        <w:t xml:space="preserve">   </w:t>
      </w:r>
      <w:r w:rsidRPr="002B67C0">
        <w:rPr>
          <w:rFonts w:ascii="仿宋" w:eastAsia="仿宋" w:hAnsi="仿宋"/>
          <w:bCs/>
          <w:sz w:val="24"/>
          <w:szCs w:val="24"/>
        </w:rPr>
        <w:t>一方因遭受不可抗力而不能全部或部分履行其在本合同项下的任何义务，应通知其他方不可抗力的存在，且应在不可抗力事件发生后15日内，向其他方提供遭受该等不可抗力的书面证明，并附上有关当局的证明或公开发布的消息，证明事实真相和所提供的材料的准确性。如遭受不可抗力的一方在上述时限内提供书面证明确有困难，应当在15日内书面通知其他方，并说明原因。声称不可抗力的一方有举证责任，证明不可抗力与未履行本合同规定的该方义务有直接关系。</w:t>
      </w:r>
      <w:r w:rsidRPr="002B67C0">
        <w:rPr>
          <w:rFonts w:ascii="仿宋" w:eastAsia="仿宋" w:hAnsi="仿宋"/>
          <w:bCs/>
          <w:sz w:val="24"/>
          <w:szCs w:val="24"/>
        </w:rPr>
        <w:br/>
        <w:t>上述不可抗力因素消除后，可能继续履行的，</w:t>
      </w:r>
      <w:r w:rsidRPr="002B67C0">
        <w:rPr>
          <w:rFonts w:ascii="仿宋" w:eastAsia="仿宋" w:hAnsi="仿宋" w:hint="eastAsia"/>
          <w:bCs/>
          <w:sz w:val="24"/>
          <w:szCs w:val="24"/>
        </w:rPr>
        <w:t>甲方</w:t>
      </w:r>
      <w:r w:rsidRPr="002B67C0">
        <w:rPr>
          <w:rFonts w:ascii="仿宋" w:eastAsia="仿宋" w:hAnsi="仿宋"/>
          <w:bCs/>
          <w:sz w:val="24"/>
          <w:szCs w:val="24"/>
        </w:rPr>
        <w:t>与</w:t>
      </w:r>
      <w:r w:rsidRPr="002B67C0">
        <w:rPr>
          <w:rFonts w:ascii="仿宋" w:eastAsia="仿宋" w:hAnsi="仿宋" w:hint="eastAsia"/>
          <w:bCs/>
          <w:sz w:val="24"/>
          <w:szCs w:val="24"/>
        </w:rPr>
        <w:t>乙</w:t>
      </w:r>
      <w:r w:rsidRPr="002B67C0">
        <w:rPr>
          <w:rFonts w:ascii="仿宋" w:eastAsia="仿宋" w:hAnsi="仿宋"/>
          <w:bCs/>
          <w:sz w:val="24"/>
          <w:szCs w:val="24"/>
        </w:rPr>
        <w:t>方应在具备履行条件时恢复合同履行；相关因素导致本合同未来不具有继续履行可能性、可行性或必要性的，</w:t>
      </w:r>
      <w:r w:rsidRPr="002B67C0">
        <w:rPr>
          <w:rFonts w:ascii="仿宋" w:eastAsia="仿宋" w:hAnsi="仿宋" w:hint="eastAsia"/>
          <w:bCs/>
          <w:sz w:val="24"/>
          <w:szCs w:val="24"/>
        </w:rPr>
        <w:t>甲方</w:t>
      </w:r>
      <w:r w:rsidRPr="002B67C0">
        <w:rPr>
          <w:rFonts w:ascii="仿宋" w:eastAsia="仿宋" w:hAnsi="仿宋"/>
          <w:bCs/>
          <w:sz w:val="24"/>
          <w:szCs w:val="24"/>
        </w:rPr>
        <w:t>与</w:t>
      </w:r>
      <w:r w:rsidRPr="002B67C0">
        <w:rPr>
          <w:rFonts w:ascii="仿宋" w:eastAsia="仿宋" w:hAnsi="仿宋" w:hint="eastAsia"/>
          <w:bCs/>
          <w:sz w:val="24"/>
          <w:szCs w:val="24"/>
        </w:rPr>
        <w:t>乙方</w:t>
      </w:r>
      <w:r w:rsidRPr="002B67C0">
        <w:rPr>
          <w:rFonts w:ascii="仿宋" w:eastAsia="仿宋" w:hAnsi="仿宋"/>
          <w:bCs/>
          <w:sz w:val="24"/>
          <w:szCs w:val="24"/>
        </w:rPr>
        <w:t>双方可在确定项目不可继续履行之日起30日内，友好协商解除本合同，任何一方无须因不可抗力未能或延迟履行其义务，而对其他方可能蒙受的任何损害、费用增加或损失承担责任，且该等未履行或延迟履行不应被视为对本合同的违约。本合同规定的所有其他义务及其履行时间不应受此影响。</w:t>
      </w:r>
      <w:r w:rsidRPr="002B67C0">
        <w:rPr>
          <w:rFonts w:ascii="仿宋" w:eastAsia="仿宋" w:hAnsi="仿宋"/>
          <w:bCs/>
          <w:sz w:val="24"/>
          <w:szCs w:val="24"/>
        </w:rPr>
        <w:br/>
      </w:r>
      <w:r w:rsidRPr="002B67C0">
        <w:rPr>
          <w:rFonts w:ascii="仿宋" w:eastAsia="仿宋" w:hAnsi="仿宋" w:hint="eastAsia"/>
          <w:bCs/>
          <w:sz w:val="24"/>
          <w:szCs w:val="24"/>
        </w:rPr>
        <w:t>2、</w:t>
      </w:r>
      <w:r w:rsidRPr="002B67C0">
        <w:rPr>
          <w:rFonts w:ascii="仿宋" w:eastAsia="仿宋" w:hAnsi="仿宋"/>
          <w:bCs/>
          <w:sz w:val="24"/>
          <w:szCs w:val="24"/>
        </w:rPr>
        <w:t>经济制裁和出口管制条款</w:t>
      </w:r>
      <w:r w:rsidRPr="002B67C0">
        <w:rPr>
          <w:rFonts w:ascii="仿宋" w:eastAsia="仿宋" w:hAnsi="仿宋"/>
          <w:bCs/>
          <w:sz w:val="24"/>
          <w:szCs w:val="24"/>
        </w:rPr>
        <w:br/>
      </w:r>
      <w:r>
        <w:rPr>
          <w:rFonts w:ascii="仿宋" w:eastAsia="仿宋" w:hAnsi="仿宋" w:hint="eastAsia"/>
          <w:bCs/>
          <w:sz w:val="24"/>
          <w:szCs w:val="24"/>
        </w:rPr>
        <w:t xml:space="preserve">   </w:t>
      </w:r>
      <w:r w:rsidRPr="002B67C0">
        <w:rPr>
          <w:rFonts w:ascii="仿宋" w:eastAsia="仿宋" w:hAnsi="仿宋" w:hint="eastAsia"/>
          <w:bCs/>
          <w:sz w:val="24"/>
          <w:szCs w:val="24"/>
        </w:rPr>
        <w:t>乙方</w:t>
      </w:r>
      <w:r w:rsidRPr="002B67C0">
        <w:rPr>
          <w:rFonts w:ascii="仿宋" w:eastAsia="仿宋" w:hAnsi="仿宋"/>
          <w:bCs/>
          <w:sz w:val="24"/>
          <w:szCs w:val="24"/>
        </w:rPr>
        <w:t>承诺了解联合国、欧盟等国际组织以及包括中国、美国在内的其他适用的出口管制和经济制裁法律法规，并保证在与履行本合同有关的所有方面遵守这些法律法规。前述保证特别提及但不排他地适用于本合同下被指定的运输工具，任何可能拥有、控制、操作或租用前述运输工具的个人或实体，任何参与本合同下交易的银行，以及参与履行本合同的任何其他个人、实体或组织。</w:t>
      </w:r>
      <w:r w:rsidRPr="002B67C0">
        <w:rPr>
          <w:rFonts w:ascii="仿宋" w:eastAsia="仿宋" w:hAnsi="仿宋"/>
          <w:bCs/>
          <w:sz w:val="24"/>
          <w:szCs w:val="24"/>
        </w:rPr>
        <w:br/>
      </w:r>
      <w:r>
        <w:rPr>
          <w:rFonts w:ascii="仿宋" w:eastAsia="仿宋" w:hAnsi="仿宋" w:hint="eastAsia"/>
          <w:bCs/>
          <w:sz w:val="24"/>
          <w:szCs w:val="24"/>
        </w:rPr>
        <w:t xml:space="preserve">   </w:t>
      </w:r>
      <w:r w:rsidRPr="002B67C0">
        <w:rPr>
          <w:rFonts w:ascii="仿宋" w:eastAsia="仿宋" w:hAnsi="仿宋"/>
          <w:bCs/>
          <w:sz w:val="24"/>
          <w:szCs w:val="24"/>
        </w:rPr>
        <w:t>若</w:t>
      </w:r>
      <w:r w:rsidRPr="002B67C0">
        <w:rPr>
          <w:rFonts w:ascii="仿宋" w:eastAsia="仿宋" w:hAnsi="仿宋" w:hint="eastAsia"/>
          <w:bCs/>
          <w:sz w:val="24"/>
          <w:szCs w:val="24"/>
        </w:rPr>
        <w:t>乙方</w:t>
      </w:r>
      <w:r w:rsidRPr="002B67C0">
        <w:rPr>
          <w:rFonts w:ascii="仿宋" w:eastAsia="仿宋" w:hAnsi="仿宋"/>
          <w:bCs/>
          <w:sz w:val="24"/>
          <w:szCs w:val="24"/>
        </w:rPr>
        <w:t>未履行本合同约定和承诺的，甲方有权随时终止</w:t>
      </w:r>
      <w:r w:rsidRPr="002B67C0">
        <w:rPr>
          <w:rFonts w:ascii="仿宋" w:eastAsia="仿宋" w:hAnsi="仿宋" w:hint="eastAsia"/>
          <w:bCs/>
          <w:sz w:val="24"/>
          <w:szCs w:val="24"/>
        </w:rPr>
        <w:t>甲</w:t>
      </w:r>
      <w:r w:rsidRPr="002B67C0">
        <w:rPr>
          <w:rFonts w:ascii="仿宋" w:eastAsia="仿宋" w:hAnsi="仿宋"/>
          <w:bCs/>
          <w:sz w:val="24"/>
          <w:szCs w:val="24"/>
        </w:rPr>
        <w:t>方与</w:t>
      </w:r>
      <w:r w:rsidRPr="002B67C0">
        <w:rPr>
          <w:rFonts w:ascii="仿宋" w:eastAsia="仿宋" w:hAnsi="仿宋" w:hint="eastAsia"/>
          <w:bCs/>
          <w:sz w:val="24"/>
          <w:szCs w:val="24"/>
        </w:rPr>
        <w:t>乙</w:t>
      </w:r>
      <w:r w:rsidRPr="002B67C0">
        <w:rPr>
          <w:rFonts w:ascii="仿宋" w:eastAsia="仿宋" w:hAnsi="仿宋"/>
          <w:bCs/>
          <w:sz w:val="24"/>
          <w:szCs w:val="24"/>
        </w:rPr>
        <w:t>方之间各项的业务合作，并有权就因此造成的损失要求赔偿。</w:t>
      </w:r>
      <w:r w:rsidRPr="002B67C0">
        <w:rPr>
          <w:rFonts w:ascii="仿宋" w:eastAsia="仿宋" w:hAnsi="仿宋"/>
          <w:bCs/>
          <w:sz w:val="24"/>
          <w:szCs w:val="24"/>
        </w:rPr>
        <w:br/>
        <w:t>若因出口管制或经济制裁因素无法履行本合同项下的支付或收款时，合同各方应另行协商解决并签署补充合同。</w:t>
      </w:r>
      <w:r w:rsidRPr="002B67C0">
        <w:rPr>
          <w:rFonts w:ascii="仿宋" w:eastAsia="仿宋" w:hAnsi="仿宋"/>
          <w:bCs/>
          <w:sz w:val="24"/>
          <w:szCs w:val="24"/>
        </w:rPr>
        <w:br/>
      </w:r>
      <w:r>
        <w:rPr>
          <w:rFonts w:ascii="仿宋" w:eastAsia="仿宋" w:hAnsi="仿宋" w:hint="eastAsia"/>
          <w:bCs/>
          <w:sz w:val="24"/>
          <w:szCs w:val="24"/>
        </w:rPr>
        <w:t xml:space="preserve">   </w:t>
      </w:r>
      <w:r w:rsidRPr="002B67C0">
        <w:rPr>
          <w:rFonts w:ascii="仿宋" w:eastAsia="仿宋" w:hAnsi="仿宋" w:hint="eastAsia"/>
          <w:bCs/>
          <w:sz w:val="24"/>
          <w:szCs w:val="24"/>
        </w:rPr>
        <w:t>乙</w:t>
      </w:r>
      <w:r w:rsidRPr="002B67C0">
        <w:rPr>
          <w:rFonts w:ascii="仿宋" w:eastAsia="仿宋" w:hAnsi="仿宋"/>
          <w:bCs/>
          <w:sz w:val="24"/>
          <w:szCs w:val="24"/>
        </w:rPr>
        <w:t>方对上述承诺和赔偿的义务和责任在本合同终止后继续有效。</w:t>
      </w:r>
    </w:p>
    <w:p w14:paraId="56E3526D"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十</w:t>
      </w:r>
      <w:r>
        <w:rPr>
          <w:rFonts w:ascii="仿宋" w:eastAsia="仿宋" w:hAnsi="仿宋" w:hint="eastAsia"/>
          <w:sz w:val="24"/>
          <w:szCs w:val="24"/>
        </w:rPr>
        <w:t>二</w:t>
      </w:r>
      <w:r w:rsidRPr="003E601E">
        <w:rPr>
          <w:rFonts w:ascii="仿宋" w:eastAsia="仿宋" w:hAnsi="仿宋" w:hint="eastAsia"/>
          <w:sz w:val="24"/>
          <w:szCs w:val="24"/>
        </w:rPr>
        <w:t>、考核评分</w:t>
      </w:r>
    </w:p>
    <w:p w14:paraId="69DDF46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     双方约定《电梯维保考核评分表》（详见附件2）作为结算依据之一。甲方对乙方进行季度考核，每季度平均得分≥90分，不扣款；80-89分，书面警告；小于80分（不含本数），扣当季度维保费10%，且甲方有权终止合同，乙方应按照本合同约定支付违约金并赔偿甲方全部损失。</w:t>
      </w:r>
    </w:p>
    <w:p w14:paraId="02F6780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十</w:t>
      </w:r>
      <w:r>
        <w:rPr>
          <w:rFonts w:ascii="仿宋" w:eastAsia="仿宋" w:hAnsi="仿宋" w:hint="eastAsia"/>
          <w:sz w:val="24"/>
          <w:szCs w:val="24"/>
        </w:rPr>
        <w:t>三</w:t>
      </w:r>
      <w:r w:rsidRPr="003E601E">
        <w:rPr>
          <w:rFonts w:ascii="仿宋" w:eastAsia="仿宋" w:hAnsi="仿宋" w:hint="eastAsia"/>
          <w:sz w:val="24"/>
          <w:szCs w:val="24"/>
        </w:rPr>
        <w:t>、其它约定</w:t>
      </w:r>
    </w:p>
    <w:p w14:paraId="44675F23"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1、维保电梯及其附件等均为甲方财产，乙方负责执行一切有关维保服务。</w:t>
      </w:r>
    </w:p>
    <w:p w14:paraId="4CB99D34"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2、乙方若未按本合同约定履行责任及服务承诺，甲方有权随时终止合同，乙方需向甲方支付3个月维保费用（按照合同履行期内月度平均维保费用标准计算）作为违约金，并且应承担因此给甲方造成的损失。</w:t>
      </w:r>
    </w:p>
    <w:p w14:paraId="07D0BC6B"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3、本合同所涉及的电梯保险单不因本合同终止而失效，乙方不得以与甲方终止合作等为由要求保险人停止提供保险服务。保险期满前10日，乙方应完成电梯责任险投保，乙方应在投保后3个工作日内将保险单等资料原件交付甲方。</w:t>
      </w:r>
    </w:p>
    <w:p w14:paraId="6DD91741"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本合同执行期间如遇甲方公司重组、分立或甲方公司业务调整等情况，在接到甲方书面通知后，甲方可无条件解除合同并不承担违约责任，并按本合同约定结清合同实际履行期间产生的费用，乙方对此表示认可。</w:t>
      </w:r>
    </w:p>
    <w:p w14:paraId="3C5E164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5、因乙方维保原因导致电梯检验不合格的，由乙方承担电梯复检费用，甲方因此受到有关部门处罚的，乙方应赔偿给甲方造成的经济损失。</w:t>
      </w:r>
    </w:p>
    <w:p w14:paraId="00892013"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6、因一方违约的，守约方为维护自身合法权益产生的一切合理费用均由违约方承担（包括但不限于律师费、诉讼费、调查取证的费用等）</w:t>
      </w:r>
    </w:p>
    <w:p w14:paraId="27A0259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7、本合同履行过程中发生争议。由双方友好协商解决，协商不成依法向甲方所在地法院起诉。</w:t>
      </w:r>
    </w:p>
    <w:p w14:paraId="45CDC2A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8、本合同一式肆份，甲乙双方各执贰份，经双方加盖公章或合同专用章后生效，本合同附件是本合同不可分割的组成部分，与本合同具有同等的法律效力。</w:t>
      </w:r>
    </w:p>
    <w:p w14:paraId="01B2697D"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9、甲乙双方均保证其在本合同首部提供的联系地址及电话信息真实有效，并确认前述联系地址及电话为任何与本合同有关的物品、通知、索赔或请求，以及本合同项下争议所涉及诉讼文书的送达地址，合同一方或法院将相关邮件或物品、诉讼文书发送至该送达地址即视为已送达该方；若出现拒收、代收、退回等情形，亦视为已送达（退回之日视为送达之日）。送达地址如有变更，变更方应提前七日书面通知其他方，否则按本合同预留的地址进行的送达仍然有效，变更方自行承担由此产生的法律后果</w:t>
      </w:r>
    </w:p>
    <w:p w14:paraId="34859B2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附件1：《安全协议》</w:t>
      </w:r>
    </w:p>
    <w:p w14:paraId="049E109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附件2：《电梯维保考核评分表》</w:t>
      </w:r>
    </w:p>
    <w:p w14:paraId="3EEF7781"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附件3：《反商业贿赂条款》</w:t>
      </w:r>
    </w:p>
    <w:p w14:paraId="03C85301"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附件4：《配件价格清单》</w:t>
      </w:r>
    </w:p>
    <w:p w14:paraId="3724F74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附件5：《免费配件清单》</w:t>
      </w:r>
    </w:p>
    <w:p w14:paraId="202E1A55" w14:textId="77777777" w:rsidR="008F5F98" w:rsidRPr="003E601E" w:rsidRDefault="008F5F98" w:rsidP="008F5F98">
      <w:pPr>
        <w:spacing w:line="360" w:lineRule="auto"/>
        <w:rPr>
          <w:rFonts w:ascii="仿宋" w:eastAsia="仿宋" w:hAnsi="仿宋" w:hint="eastAsia"/>
          <w:sz w:val="24"/>
          <w:szCs w:val="24"/>
        </w:rPr>
      </w:pPr>
    </w:p>
    <w:p w14:paraId="23B4FEA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甲方盖章:                        乙方盖章:</w:t>
      </w:r>
    </w:p>
    <w:p w14:paraId="719B1DD8" w14:textId="77777777" w:rsidR="008F5F98" w:rsidRPr="003E601E" w:rsidRDefault="008F5F98" w:rsidP="008F5F98">
      <w:pPr>
        <w:spacing w:line="360" w:lineRule="auto"/>
        <w:rPr>
          <w:rFonts w:ascii="仿宋" w:eastAsia="仿宋" w:hAnsi="仿宋" w:hint="eastAsia"/>
          <w:sz w:val="24"/>
          <w:szCs w:val="24"/>
        </w:rPr>
      </w:pPr>
    </w:p>
    <w:p w14:paraId="66D4CFFE" w14:textId="77777777" w:rsidR="008F5F98"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授权代表：                       授权代表：</w:t>
      </w:r>
    </w:p>
    <w:p w14:paraId="0D3C2C1A" w14:textId="77777777" w:rsidR="008F5F98" w:rsidRPr="003E601E" w:rsidRDefault="008F5F98" w:rsidP="008F5F98">
      <w:pPr>
        <w:spacing w:line="360" w:lineRule="auto"/>
        <w:rPr>
          <w:rFonts w:ascii="仿宋" w:eastAsia="仿宋" w:hAnsi="仿宋" w:hint="eastAsia"/>
          <w:sz w:val="24"/>
          <w:szCs w:val="24"/>
        </w:rPr>
      </w:pPr>
      <w:r>
        <w:rPr>
          <w:rFonts w:ascii="仿宋" w:eastAsia="仿宋" w:hAnsi="仿宋" w:hint="eastAsia"/>
          <w:sz w:val="24"/>
          <w:szCs w:val="24"/>
        </w:rPr>
        <w:t>电话：                           电话：</w:t>
      </w:r>
    </w:p>
    <w:p w14:paraId="58749957" w14:textId="77777777" w:rsidR="008F5F98"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日期：                           日期：</w:t>
      </w:r>
    </w:p>
    <w:p w14:paraId="0C2B8BC8" w14:textId="77777777" w:rsidR="008F5F98" w:rsidRDefault="008F5F98" w:rsidP="008F5F98">
      <w:pPr>
        <w:rPr>
          <w:rFonts w:ascii="仿宋" w:eastAsia="仿宋" w:hAnsi="仿宋" w:hint="eastAsia"/>
          <w:sz w:val="24"/>
          <w:szCs w:val="24"/>
        </w:rPr>
      </w:pPr>
      <w:r>
        <w:rPr>
          <w:rFonts w:ascii="仿宋" w:eastAsia="仿宋" w:hAnsi="仿宋" w:hint="eastAsia"/>
          <w:sz w:val="24"/>
          <w:szCs w:val="24"/>
        </w:rPr>
        <w:br w:type="page"/>
      </w:r>
    </w:p>
    <w:p w14:paraId="7D9E1DB7" w14:textId="77777777" w:rsidR="008F5F98" w:rsidRPr="00950DAC"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 xml:space="preserve">附件1                        </w:t>
      </w:r>
      <w:r w:rsidRPr="00950DAC">
        <w:rPr>
          <w:rFonts w:ascii="仿宋" w:eastAsia="仿宋" w:hAnsi="仿宋" w:hint="eastAsia"/>
          <w:b/>
          <w:bCs/>
          <w:sz w:val="24"/>
          <w:szCs w:val="24"/>
        </w:rPr>
        <w:t>安全协议</w:t>
      </w:r>
    </w:p>
    <w:p w14:paraId="35E7002C" w14:textId="77777777" w:rsidR="008F5F98" w:rsidRPr="003E601E" w:rsidRDefault="008F5F98" w:rsidP="008F5F98">
      <w:pPr>
        <w:spacing w:line="360" w:lineRule="auto"/>
        <w:rPr>
          <w:rFonts w:ascii="仿宋" w:eastAsia="仿宋" w:hAnsi="仿宋" w:hint="eastAsia"/>
          <w:sz w:val="24"/>
          <w:szCs w:val="24"/>
        </w:rPr>
      </w:pPr>
    </w:p>
    <w:p w14:paraId="79FE7A36"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甲方：</w:t>
      </w:r>
      <w:r w:rsidRPr="00950DAC">
        <w:rPr>
          <w:rFonts w:ascii="仿宋" w:eastAsia="仿宋" w:hAnsi="仿宋" w:hint="eastAsia"/>
          <w:sz w:val="24"/>
          <w:szCs w:val="24"/>
        </w:rPr>
        <w:t>广州中远海运航空货运代理有限公司</w:t>
      </w:r>
    </w:p>
    <w:p w14:paraId="32A36ED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乙方：</w:t>
      </w:r>
    </w:p>
    <w:p w14:paraId="42E00672" w14:textId="77777777" w:rsidR="008F5F98" w:rsidRPr="003E601E" w:rsidRDefault="008F5F98" w:rsidP="008F5F98">
      <w:pPr>
        <w:spacing w:line="360" w:lineRule="auto"/>
        <w:rPr>
          <w:rFonts w:ascii="仿宋" w:eastAsia="仿宋" w:hAnsi="仿宋" w:hint="eastAsia"/>
          <w:sz w:val="24"/>
          <w:szCs w:val="24"/>
        </w:rPr>
      </w:pPr>
    </w:p>
    <w:p w14:paraId="2764232D"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根据双方协议，甲方将位于广州市花都区中远海运空运物流园内电梯维保工作交给乙方，为贯彻“安全第一，预防为主”方针，明确双方的安全责任，切实加强安全管理，确保人身、电网和设备等财产安全，根据国家有关法律法规，经双方协商一致签订本协议。</w:t>
      </w:r>
    </w:p>
    <w:p w14:paraId="47A62E11" w14:textId="116AA775"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1、项目：3台客梯，维保服务时间：2024年</w:t>
      </w:r>
      <w:r>
        <w:rPr>
          <w:rFonts w:ascii="仿宋" w:eastAsia="仿宋" w:hAnsi="仿宋" w:hint="eastAsia"/>
          <w:sz w:val="24"/>
          <w:szCs w:val="24"/>
        </w:rPr>
        <w:t>8</w:t>
      </w:r>
      <w:r w:rsidRPr="003E601E">
        <w:rPr>
          <w:rFonts w:ascii="仿宋" w:eastAsia="仿宋" w:hAnsi="仿宋" w:hint="eastAsia"/>
          <w:sz w:val="24"/>
          <w:szCs w:val="24"/>
        </w:rPr>
        <w:t>月</w:t>
      </w:r>
      <w:r>
        <w:rPr>
          <w:rFonts w:ascii="仿宋" w:eastAsia="仿宋" w:hAnsi="仿宋" w:hint="eastAsia"/>
          <w:sz w:val="24"/>
          <w:szCs w:val="24"/>
        </w:rPr>
        <w:t>16</w:t>
      </w:r>
      <w:r w:rsidRPr="003E601E">
        <w:rPr>
          <w:rFonts w:ascii="仿宋" w:eastAsia="仿宋" w:hAnsi="仿宋" w:hint="eastAsia"/>
          <w:sz w:val="24"/>
          <w:szCs w:val="24"/>
        </w:rPr>
        <w:t>日至202</w:t>
      </w:r>
      <w:r w:rsidR="00A70E96">
        <w:rPr>
          <w:rFonts w:ascii="仿宋" w:eastAsia="仿宋" w:hAnsi="仿宋" w:hint="eastAsia"/>
          <w:sz w:val="24"/>
          <w:szCs w:val="24"/>
        </w:rPr>
        <w:t>6</w:t>
      </w:r>
      <w:r w:rsidRPr="003E601E">
        <w:rPr>
          <w:rFonts w:ascii="仿宋" w:eastAsia="仿宋" w:hAnsi="仿宋" w:hint="eastAsia"/>
          <w:sz w:val="24"/>
          <w:szCs w:val="24"/>
        </w:rPr>
        <w:t>年8月</w:t>
      </w:r>
      <w:r>
        <w:rPr>
          <w:rFonts w:ascii="仿宋" w:eastAsia="仿宋" w:hAnsi="仿宋" w:hint="eastAsia"/>
          <w:sz w:val="24"/>
          <w:szCs w:val="24"/>
        </w:rPr>
        <w:t>15</w:t>
      </w:r>
      <w:r w:rsidRPr="003E601E">
        <w:rPr>
          <w:rFonts w:ascii="仿宋" w:eastAsia="仿宋" w:hAnsi="仿宋" w:hint="eastAsia"/>
          <w:sz w:val="24"/>
          <w:szCs w:val="24"/>
        </w:rPr>
        <w:t>日</w:t>
      </w:r>
      <w:r>
        <w:rPr>
          <w:rFonts w:ascii="仿宋" w:eastAsia="仿宋" w:hAnsi="仿宋" w:hint="eastAsia"/>
          <w:sz w:val="24"/>
          <w:szCs w:val="24"/>
        </w:rPr>
        <w:t>。</w:t>
      </w:r>
    </w:p>
    <w:p w14:paraId="4D422F4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2、乙方作为项目的承包单位，对维保过程中发生的人身伤害、设备损坏事故承担全部的安全责任。乙方承诺切实履行以下安全责任： </w:t>
      </w:r>
    </w:p>
    <w:p w14:paraId="7F1C55E2"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乙方所提供的电梯维保要求的相关资质证明材料真实、合法、有效。 </w:t>
      </w:r>
    </w:p>
    <w:p w14:paraId="7D17CDE9"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现场遵守国家和地方关于劳动安全，劳务用工法律法规及规章制度，保证其用工的合法性。乙方必须按国家有关规定，为己方人员进行人身保险，配备合格的劳动防护用品、安全用具。 </w:t>
      </w:r>
    </w:p>
    <w:p w14:paraId="15436BF1"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进场材料必须有出厂合格证或其他质量检验证明，并应经甲方现场负责人检查后方可使用。 </w:t>
      </w:r>
    </w:p>
    <w:p w14:paraId="5690BF9C"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服务期间，乙方指派专职安全员作为安全工作联系和现场安全管理。 </w:t>
      </w:r>
    </w:p>
    <w:p w14:paraId="0A13B352"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乙方一切活动，应编制安全保护措施或方案，操作前对全体维保人员进行全面的安全技术交底，并在整个过程中正确、完整地执行，无措施或未交底严禁实施维保工作。 </w:t>
      </w:r>
    </w:p>
    <w:p w14:paraId="30D2F6A1"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实施维保工作前，乙方组织全体人员进行安全教育。特种作业人员必须持有关部门核发的合格有效的上岗资格证书。 </w:t>
      </w:r>
    </w:p>
    <w:p w14:paraId="284C4DEA"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乙方在维保范围装设临时围栏或警告标志，不得超越指定的范围进行维护保养，禁止无关人员进入维保现场。 </w:t>
      </w:r>
    </w:p>
    <w:p w14:paraId="1255D22B"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乙方应及时清理维保过程中产生的垃圾或其他废弃物，确保场地卫生整洁。</w:t>
      </w:r>
    </w:p>
    <w:p w14:paraId="016C6C07"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做好维保的安全工作;维保过程中需使用电、水源，事先与甲方取得联系，不得私拉乱接;做好临时用电安全管控;按规范要求做好安全防护工作，确保维保人员和乘客安全。 </w:t>
      </w:r>
    </w:p>
    <w:p w14:paraId="3779090F"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lastRenderedPageBreak/>
        <w:t xml:space="preserve">指派专人负责监控，确保质量安全。 </w:t>
      </w:r>
    </w:p>
    <w:p w14:paraId="395D46FD" w14:textId="77777777" w:rsidR="008F5F98" w:rsidRPr="00950DAC" w:rsidRDefault="008F5F98" w:rsidP="008F5F98">
      <w:pPr>
        <w:pStyle w:val="ae"/>
        <w:widowControl w:val="0"/>
        <w:numPr>
          <w:ilvl w:val="0"/>
          <w:numId w:val="31"/>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一旦发生各类突发事故和紧急情况，立即启动预案，并按照有关规定及时上报和妥善处置。 </w:t>
      </w:r>
    </w:p>
    <w:p w14:paraId="4A79223D"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3、发生以下情况停工整顿，因停工造成的违约责任由乙方承担： </w:t>
      </w:r>
    </w:p>
    <w:p w14:paraId="24235F32"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sz w:val="24"/>
          <w:szCs w:val="24"/>
        </w:rPr>
        <w:t xml:space="preserve">人身伤亡事故; </w:t>
      </w:r>
    </w:p>
    <w:p w14:paraId="7C07BD41" w14:textId="77777777" w:rsidR="008F5F98" w:rsidRPr="00950DAC" w:rsidRDefault="008F5F98" w:rsidP="008F5F98">
      <w:pPr>
        <w:pStyle w:val="ae"/>
        <w:widowControl w:val="0"/>
        <w:numPr>
          <w:ilvl w:val="0"/>
          <w:numId w:val="32"/>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发生设施设备严重损坏事故; </w:t>
      </w:r>
    </w:p>
    <w:p w14:paraId="4FF45A60" w14:textId="77777777" w:rsidR="008F5F98" w:rsidRPr="00950DAC" w:rsidRDefault="008F5F98" w:rsidP="008F5F98">
      <w:pPr>
        <w:pStyle w:val="ae"/>
        <w:widowControl w:val="0"/>
        <w:numPr>
          <w:ilvl w:val="0"/>
          <w:numId w:val="32"/>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发生维保场所内火灾事故; </w:t>
      </w:r>
    </w:p>
    <w:p w14:paraId="6C3C0723" w14:textId="77777777" w:rsidR="008F5F98" w:rsidRPr="00950DAC" w:rsidRDefault="008F5F98" w:rsidP="008F5F98">
      <w:pPr>
        <w:pStyle w:val="ae"/>
        <w:widowControl w:val="0"/>
        <w:numPr>
          <w:ilvl w:val="0"/>
          <w:numId w:val="32"/>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发生违章作业、冒险作业不听劝告的; </w:t>
      </w:r>
    </w:p>
    <w:p w14:paraId="55EAC9FE" w14:textId="77777777" w:rsidR="008F5F98" w:rsidRPr="00950DAC" w:rsidRDefault="008F5F98" w:rsidP="008F5F98">
      <w:pPr>
        <w:pStyle w:val="ae"/>
        <w:widowControl w:val="0"/>
        <w:numPr>
          <w:ilvl w:val="0"/>
          <w:numId w:val="32"/>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维保现场脏、乱、差，不能满足安全和文明维保要求的; </w:t>
      </w:r>
    </w:p>
    <w:p w14:paraId="2B53EDEA" w14:textId="77777777" w:rsidR="008F5F98" w:rsidRPr="00950DAC" w:rsidRDefault="008F5F98" w:rsidP="008F5F98">
      <w:pPr>
        <w:pStyle w:val="ae"/>
        <w:widowControl w:val="0"/>
        <w:numPr>
          <w:ilvl w:val="0"/>
          <w:numId w:val="32"/>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维保过程中，因违反相关规定的，被相关管理机关勒令停工的。 </w:t>
      </w:r>
    </w:p>
    <w:p w14:paraId="4DDAFF47" w14:textId="77777777" w:rsidR="008F5F98" w:rsidRPr="00950DAC" w:rsidRDefault="008F5F98" w:rsidP="008F5F98">
      <w:pPr>
        <w:pStyle w:val="ae"/>
        <w:widowControl w:val="0"/>
        <w:numPr>
          <w:ilvl w:val="0"/>
          <w:numId w:val="32"/>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乙方维保造成甲方或者甲方业主损失的，所有损失由乙方承担。</w:t>
      </w:r>
    </w:p>
    <w:p w14:paraId="65801564"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4、违约责任 </w:t>
      </w:r>
    </w:p>
    <w:p w14:paraId="7DC18BEB" w14:textId="77777777" w:rsidR="008F5F98" w:rsidRPr="00950DAC" w:rsidRDefault="008F5F98" w:rsidP="008F5F98">
      <w:pPr>
        <w:pStyle w:val="ae"/>
        <w:widowControl w:val="0"/>
        <w:numPr>
          <w:ilvl w:val="0"/>
          <w:numId w:val="33"/>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由于乙方责任造成甲方或第三方的人身伤害、设备损坏等财产损失，由乙方承担相应责任，并赔偿甲方或第三方因此造成的全部损失。</w:t>
      </w:r>
    </w:p>
    <w:p w14:paraId="0521BA79" w14:textId="77777777" w:rsidR="008F5F98" w:rsidRPr="00950DAC" w:rsidRDefault="008F5F98" w:rsidP="008F5F98">
      <w:pPr>
        <w:pStyle w:val="ae"/>
        <w:widowControl w:val="0"/>
        <w:numPr>
          <w:ilvl w:val="0"/>
          <w:numId w:val="33"/>
        </w:numPr>
        <w:spacing w:line="360" w:lineRule="auto"/>
        <w:ind w:firstLineChars="0"/>
        <w:jc w:val="both"/>
        <w:rPr>
          <w:rFonts w:ascii="仿宋" w:eastAsia="仿宋" w:hAnsi="仿宋" w:hint="eastAsia"/>
          <w:sz w:val="24"/>
          <w:szCs w:val="24"/>
        </w:rPr>
      </w:pPr>
      <w:r w:rsidRPr="00950DAC">
        <w:rPr>
          <w:rFonts w:ascii="仿宋" w:eastAsia="仿宋" w:hAnsi="仿宋"/>
          <w:sz w:val="24"/>
          <w:szCs w:val="24"/>
        </w:rPr>
        <w:t xml:space="preserve">乙方未设专职安全员;未能正确、全面执行安全技术措施;维保人员未掌握本项目特点及维保安全措施;用于本项目的机械、工器具及安全防护用品不满足维保需要，甲方有权要求乙方立即停工整改，由此引起的后果及损失由乙方承担。 </w:t>
      </w:r>
    </w:p>
    <w:p w14:paraId="79FB706C"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5、甲乙双方必须严格执行本协议，本协议与主合同互为补充，不一致之处，以本协议为准。 </w:t>
      </w:r>
    </w:p>
    <w:p w14:paraId="3E14CF7A"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6、本协议经双方盖章后生效，本协议一式四份，甲乙双方各执二份。 </w:t>
      </w:r>
    </w:p>
    <w:p w14:paraId="3F68590E" w14:textId="77777777" w:rsidR="008F5F98" w:rsidRPr="003E601E" w:rsidRDefault="008F5F98" w:rsidP="008F5F98">
      <w:pPr>
        <w:spacing w:line="360" w:lineRule="auto"/>
        <w:rPr>
          <w:rFonts w:ascii="仿宋" w:eastAsia="仿宋" w:hAnsi="仿宋" w:hint="eastAsia"/>
          <w:sz w:val="24"/>
          <w:szCs w:val="24"/>
        </w:rPr>
      </w:pPr>
    </w:p>
    <w:p w14:paraId="212D50D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甲方：广州中远海运航空货运          乙方：</w:t>
      </w:r>
    </w:p>
    <w:p w14:paraId="62833161"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代理有限公司    </w:t>
      </w:r>
    </w:p>
    <w:p w14:paraId="5E0A37F1" w14:textId="77777777" w:rsidR="008F5F98" w:rsidRPr="003E601E" w:rsidRDefault="008F5F98" w:rsidP="008F5F98">
      <w:pPr>
        <w:spacing w:line="360" w:lineRule="auto"/>
        <w:rPr>
          <w:rFonts w:ascii="仿宋" w:eastAsia="仿宋" w:hAnsi="仿宋" w:hint="eastAsia"/>
          <w:sz w:val="24"/>
          <w:szCs w:val="24"/>
        </w:rPr>
      </w:pPr>
    </w:p>
    <w:p w14:paraId="4911135C"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代表：　　　　　　　　　　　　　　  代表：</w:t>
      </w:r>
    </w:p>
    <w:p w14:paraId="2F207F19" w14:textId="77777777" w:rsidR="008F5F98" w:rsidRPr="003E601E" w:rsidRDefault="008F5F98" w:rsidP="008F5F98">
      <w:pPr>
        <w:spacing w:line="360" w:lineRule="auto"/>
        <w:rPr>
          <w:rFonts w:ascii="仿宋" w:eastAsia="仿宋" w:hAnsi="仿宋" w:hint="eastAsia"/>
          <w:sz w:val="24"/>
          <w:szCs w:val="24"/>
        </w:rPr>
      </w:pPr>
    </w:p>
    <w:p w14:paraId="0CB8B149" w14:textId="77777777" w:rsidR="008F5F98"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时间：　　　　　　　　　　　　　　　时间：</w:t>
      </w:r>
    </w:p>
    <w:p w14:paraId="2475F0C6" w14:textId="77777777" w:rsidR="008F5F98" w:rsidRDefault="008F5F98" w:rsidP="008F5F98">
      <w:pPr>
        <w:rPr>
          <w:rFonts w:ascii="仿宋" w:eastAsia="仿宋" w:hAnsi="仿宋" w:hint="eastAsia"/>
          <w:sz w:val="24"/>
          <w:szCs w:val="24"/>
        </w:rPr>
      </w:pPr>
      <w:r>
        <w:rPr>
          <w:rFonts w:ascii="仿宋" w:eastAsia="仿宋" w:hAnsi="仿宋" w:hint="eastAsia"/>
          <w:sz w:val="24"/>
          <w:szCs w:val="24"/>
        </w:rPr>
        <w:br w:type="page"/>
      </w:r>
    </w:p>
    <w:p w14:paraId="5BA298B2" w14:textId="77777777" w:rsidR="008F5F98" w:rsidRPr="00950DAC" w:rsidRDefault="008F5F98" w:rsidP="008F5F98">
      <w:pPr>
        <w:spacing w:line="360" w:lineRule="auto"/>
        <w:rPr>
          <w:rFonts w:ascii="仿宋" w:eastAsia="仿宋" w:hAnsi="仿宋" w:hint="eastAsia"/>
          <w:b/>
          <w:bCs/>
          <w:sz w:val="24"/>
          <w:szCs w:val="24"/>
        </w:rPr>
      </w:pPr>
      <w:r w:rsidRPr="003E601E">
        <w:rPr>
          <w:rFonts w:ascii="仿宋" w:eastAsia="仿宋" w:hAnsi="仿宋" w:hint="eastAsia"/>
          <w:sz w:val="24"/>
          <w:szCs w:val="24"/>
        </w:rPr>
        <w:lastRenderedPageBreak/>
        <w:t xml:space="preserve">附件2                        </w:t>
      </w:r>
      <w:r w:rsidRPr="00950DAC">
        <w:rPr>
          <w:rFonts w:ascii="仿宋" w:eastAsia="仿宋" w:hAnsi="仿宋" w:hint="eastAsia"/>
          <w:b/>
          <w:bCs/>
          <w:sz w:val="24"/>
          <w:szCs w:val="24"/>
        </w:rPr>
        <w:t xml:space="preserve">  </w:t>
      </w:r>
    </w:p>
    <w:p w14:paraId="07C8CA6C" w14:textId="77777777" w:rsidR="008F5F98" w:rsidRPr="001F2130" w:rsidRDefault="008F5F98" w:rsidP="008F5F98">
      <w:pPr>
        <w:spacing w:line="360" w:lineRule="auto"/>
        <w:jc w:val="center"/>
        <w:rPr>
          <w:rFonts w:ascii="宋体" w:hAnsi="宋体" w:cs="宋体" w:hint="eastAsia"/>
          <w:b/>
          <w:color w:val="000000"/>
          <w:sz w:val="24"/>
        </w:rPr>
      </w:pPr>
      <w:r>
        <w:rPr>
          <w:rFonts w:ascii="仿宋_GB2312" w:eastAsia="仿宋_GB2312" w:hint="eastAsia"/>
          <w:b/>
          <w:sz w:val="36"/>
          <w:szCs w:val="36"/>
        </w:rPr>
        <w:t>服务供应商(电梯)季度评价表</w:t>
      </w:r>
    </w:p>
    <w:tbl>
      <w:tblPr>
        <w:tblW w:w="9639"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595"/>
        <w:gridCol w:w="593"/>
        <w:gridCol w:w="296"/>
        <w:gridCol w:w="593"/>
        <w:gridCol w:w="3559"/>
        <w:gridCol w:w="2076"/>
        <w:gridCol w:w="593"/>
        <w:gridCol w:w="485"/>
        <w:gridCol w:w="849"/>
      </w:tblGrid>
      <w:tr w:rsidR="008F5F98" w14:paraId="324C9CB5" w14:textId="77777777" w:rsidTr="00D741B1">
        <w:trPr>
          <w:trHeight w:val="412"/>
          <w:jc w:val="center"/>
        </w:trPr>
        <w:tc>
          <w:tcPr>
            <w:tcW w:w="2077" w:type="dxa"/>
            <w:gridSpan w:val="4"/>
            <w:vAlign w:val="center"/>
          </w:tcPr>
          <w:p w14:paraId="3D0A37F9"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项目名称</w:t>
            </w:r>
          </w:p>
        </w:tc>
        <w:tc>
          <w:tcPr>
            <w:tcW w:w="3559" w:type="dxa"/>
            <w:vAlign w:val="center"/>
          </w:tcPr>
          <w:p w14:paraId="4C1221C6" w14:textId="77777777" w:rsidR="008F5F98" w:rsidRPr="008F5F98" w:rsidRDefault="008F5F98" w:rsidP="00D741B1">
            <w:pPr>
              <w:spacing w:line="340" w:lineRule="exact"/>
              <w:jc w:val="center"/>
              <w:rPr>
                <w:rFonts w:ascii="仿宋" w:eastAsia="仿宋" w:hAnsi="仿宋" w:hint="eastAsia"/>
                <w:sz w:val="24"/>
                <w:szCs w:val="24"/>
              </w:rPr>
            </w:pPr>
          </w:p>
        </w:tc>
        <w:tc>
          <w:tcPr>
            <w:tcW w:w="2076" w:type="dxa"/>
            <w:vAlign w:val="center"/>
          </w:tcPr>
          <w:p w14:paraId="6EA68C5B"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评估日期</w:t>
            </w:r>
          </w:p>
        </w:tc>
        <w:tc>
          <w:tcPr>
            <w:tcW w:w="1927" w:type="dxa"/>
            <w:gridSpan w:val="3"/>
            <w:vAlign w:val="center"/>
          </w:tcPr>
          <w:p w14:paraId="066380B0" w14:textId="77777777" w:rsidR="008F5F98" w:rsidRPr="008F5F98" w:rsidRDefault="008F5F98" w:rsidP="00D741B1">
            <w:pPr>
              <w:spacing w:line="340" w:lineRule="exact"/>
              <w:jc w:val="center"/>
              <w:rPr>
                <w:rFonts w:ascii="仿宋" w:eastAsia="仿宋" w:hAnsi="仿宋" w:hint="eastAsia"/>
                <w:sz w:val="24"/>
                <w:szCs w:val="24"/>
              </w:rPr>
            </w:pPr>
          </w:p>
        </w:tc>
      </w:tr>
      <w:tr w:rsidR="008F5F98" w14:paraId="5816AE89" w14:textId="77777777" w:rsidTr="00D741B1">
        <w:trPr>
          <w:trHeight w:val="500"/>
          <w:jc w:val="center"/>
        </w:trPr>
        <w:tc>
          <w:tcPr>
            <w:tcW w:w="2077" w:type="dxa"/>
            <w:gridSpan w:val="4"/>
            <w:vAlign w:val="center"/>
          </w:tcPr>
          <w:p w14:paraId="40248B25"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供应商</w:t>
            </w:r>
          </w:p>
        </w:tc>
        <w:tc>
          <w:tcPr>
            <w:tcW w:w="3559" w:type="dxa"/>
            <w:vAlign w:val="center"/>
          </w:tcPr>
          <w:p w14:paraId="54FAD78B" w14:textId="77777777" w:rsidR="008F5F98" w:rsidRPr="008F5F98" w:rsidRDefault="008F5F98" w:rsidP="00D741B1">
            <w:pPr>
              <w:spacing w:line="340" w:lineRule="exact"/>
              <w:jc w:val="center"/>
              <w:rPr>
                <w:rFonts w:ascii="仿宋" w:eastAsia="仿宋" w:hAnsi="仿宋" w:hint="eastAsia"/>
                <w:sz w:val="24"/>
                <w:szCs w:val="24"/>
              </w:rPr>
            </w:pPr>
          </w:p>
        </w:tc>
        <w:tc>
          <w:tcPr>
            <w:tcW w:w="2076" w:type="dxa"/>
            <w:vAlign w:val="center"/>
          </w:tcPr>
          <w:p w14:paraId="362BC5D0"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供应商责任人</w:t>
            </w:r>
          </w:p>
        </w:tc>
        <w:tc>
          <w:tcPr>
            <w:tcW w:w="1927" w:type="dxa"/>
            <w:gridSpan w:val="3"/>
            <w:vAlign w:val="center"/>
          </w:tcPr>
          <w:p w14:paraId="48509FFE" w14:textId="77777777" w:rsidR="008F5F98" w:rsidRPr="008F5F98" w:rsidRDefault="008F5F98" w:rsidP="00D741B1">
            <w:pPr>
              <w:spacing w:line="340" w:lineRule="exact"/>
              <w:jc w:val="center"/>
              <w:rPr>
                <w:rFonts w:ascii="仿宋" w:eastAsia="仿宋" w:hAnsi="仿宋" w:hint="eastAsia"/>
                <w:sz w:val="24"/>
                <w:szCs w:val="24"/>
              </w:rPr>
            </w:pPr>
          </w:p>
        </w:tc>
      </w:tr>
      <w:tr w:rsidR="008F5F98" w14:paraId="0F6E3906" w14:textId="77777777" w:rsidTr="00D741B1">
        <w:trPr>
          <w:trHeight w:val="500"/>
          <w:jc w:val="center"/>
        </w:trPr>
        <w:tc>
          <w:tcPr>
            <w:tcW w:w="2077" w:type="dxa"/>
            <w:gridSpan w:val="4"/>
            <w:vAlign w:val="center"/>
          </w:tcPr>
          <w:p w14:paraId="7932A0BF"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考核评估时段</w:t>
            </w:r>
          </w:p>
        </w:tc>
        <w:tc>
          <w:tcPr>
            <w:tcW w:w="7562" w:type="dxa"/>
            <w:gridSpan w:val="5"/>
            <w:vAlign w:val="center"/>
          </w:tcPr>
          <w:p w14:paraId="264DBD91" w14:textId="77777777" w:rsidR="008F5F98" w:rsidRPr="008F5F98" w:rsidRDefault="008F5F98" w:rsidP="00D741B1">
            <w:pPr>
              <w:spacing w:line="340" w:lineRule="exact"/>
              <w:jc w:val="center"/>
              <w:rPr>
                <w:rFonts w:ascii="仿宋" w:eastAsia="仿宋" w:hAnsi="仿宋" w:hint="eastAsia"/>
                <w:sz w:val="24"/>
                <w:szCs w:val="24"/>
              </w:rPr>
            </w:pPr>
          </w:p>
        </w:tc>
      </w:tr>
      <w:tr w:rsidR="008F5F98" w14:paraId="77C87C12" w14:textId="77777777" w:rsidTr="00D741B1">
        <w:trPr>
          <w:trHeight w:val="592"/>
          <w:jc w:val="center"/>
        </w:trPr>
        <w:tc>
          <w:tcPr>
            <w:tcW w:w="9639" w:type="dxa"/>
            <w:gridSpan w:val="9"/>
            <w:vAlign w:val="center"/>
          </w:tcPr>
          <w:p w14:paraId="128E4A63"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电梯维保工作考核</w:t>
            </w:r>
          </w:p>
        </w:tc>
      </w:tr>
      <w:tr w:rsidR="008F5F98" w14:paraId="0AE245D1" w14:textId="77777777" w:rsidTr="00D741B1">
        <w:trPr>
          <w:jc w:val="center"/>
        </w:trPr>
        <w:tc>
          <w:tcPr>
            <w:tcW w:w="595" w:type="dxa"/>
            <w:vAlign w:val="center"/>
          </w:tcPr>
          <w:p w14:paraId="614CC303"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序号</w:t>
            </w:r>
          </w:p>
        </w:tc>
        <w:tc>
          <w:tcPr>
            <w:tcW w:w="889" w:type="dxa"/>
            <w:gridSpan w:val="2"/>
            <w:vAlign w:val="center"/>
          </w:tcPr>
          <w:p w14:paraId="58E22953"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考核</w:t>
            </w:r>
          </w:p>
          <w:p w14:paraId="775829D1"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项目</w:t>
            </w:r>
          </w:p>
        </w:tc>
        <w:tc>
          <w:tcPr>
            <w:tcW w:w="6821" w:type="dxa"/>
            <w:gridSpan w:val="4"/>
            <w:vAlign w:val="center"/>
          </w:tcPr>
          <w:p w14:paraId="0C4940DF"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考核具体内容</w:t>
            </w:r>
          </w:p>
        </w:tc>
        <w:tc>
          <w:tcPr>
            <w:tcW w:w="485" w:type="dxa"/>
            <w:vAlign w:val="center"/>
          </w:tcPr>
          <w:p w14:paraId="714A6DEC"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考核</w:t>
            </w:r>
          </w:p>
          <w:p w14:paraId="4F67D871"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结果</w:t>
            </w:r>
          </w:p>
        </w:tc>
        <w:tc>
          <w:tcPr>
            <w:tcW w:w="849" w:type="dxa"/>
            <w:vAlign w:val="center"/>
          </w:tcPr>
          <w:p w14:paraId="5DE73B7E"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备注</w:t>
            </w:r>
          </w:p>
        </w:tc>
      </w:tr>
      <w:tr w:rsidR="008F5F98" w14:paraId="448639A5" w14:textId="77777777" w:rsidTr="00D741B1">
        <w:trPr>
          <w:trHeight w:val="728"/>
          <w:jc w:val="center"/>
        </w:trPr>
        <w:tc>
          <w:tcPr>
            <w:tcW w:w="595" w:type="dxa"/>
            <w:vMerge w:val="restart"/>
            <w:vAlign w:val="center"/>
          </w:tcPr>
          <w:p w14:paraId="259D0BC3"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1</w:t>
            </w:r>
          </w:p>
        </w:tc>
        <w:tc>
          <w:tcPr>
            <w:tcW w:w="889" w:type="dxa"/>
            <w:gridSpan w:val="2"/>
            <w:vMerge w:val="restart"/>
            <w:vAlign w:val="center"/>
          </w:tcPr>
          <w:p w14:paraId="14D91175"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维保工作计划性</w:t>
            </w:r>
          </w:p>
        </w:tc>
        <w:tc>
          <w:tcPr>
            <w:tcW w:w="6821" w:type="dxa"/>
            <w:gridSpan w:val="4"/>
          </w:tcPr>
          <w:p w14:paraId="667F7245"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1、乙方必须在每个月的25日前，向设备使用单位（项目工程部）提交次月维保计划，如未及时提交，每次扣2分。</w:t>
            </w:r>
          </w:p>
        </w:tc>
        <w:tc>
          <w:tcPr>
            <w:tcW w:w="485" w:type="dxa"/>
          </w:tcPr>
          <w:p w14:paraId="424FA6D2"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04BF9365" w14:textId="77777777" w:rsidR="008F5F98" w:rsidRPr="008F5F98" w:rsidRDefault="008F5F98" w:rsidP="00D741B1">
            <w:pPr>
              <w:spacing w:line="340" w:lineRule="exact"/>
              <w:rPr>
                <w:rFonts w:ascii="仿宋" w:eastAsia="仿宋" w:hAnsi="仿宋" w:hint="eastAsia"/>
                <w:sz w:val="24"/>
                <w:szCs w:val="24"/>
              </w:rPr>
            </w:pPr>
          </w:p>
        </w:tc>
      </w:tr>
      <w:tr w:rsidR="008F5F98" w14:paraId="5608B47B" w14:textId="77777777" w:rsidTr="00D741B1">
        <w:trPr>
          <w:trHeight w:val="1330"/>
          <w:jc w:val="center"/>
        </w:trPr>
        <w:tc>
          <w:tcPr>
            <w:tcW w:w="595" w:type="dxa"/>
            <w:vMerge/>
            <w:vAlign w:val="center"/>
          </w:tcPr>
          <w:p w14:paraId="6C5E525E"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798AE1C5"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60044C0F"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2</w:t>
            </w:r>
            <w:r w:rsidRPr="008F5F98">
              <w:rPr>
                <w:rFonts w:ascii="仿宋" w:eastAsia="仿宋" w:hAnsi="仿宋" w:hint="eastAsia"/>
                <w:sz w:val="24"/>
                <w:szCs w:val="24"/>
              </w:rPr>
              <w:t>、乙方每次维保工作必须严格按照制定的计划执行，如有特殊情况不能按计划进行维保，必须提前书面通知设备使用单位，并同时提交顺延后的维保日期，经设备使用单位书面同意后方可变更，否则每次扣</w:t>
            </w:r>
            <w:r w:rsidRPr="008F5F98">
              <w:rPr>
                <w:rFonts w:ascii="仿宋" w:eastAsia="仿宋" w:hAnsi="仿宋"/>
                <w:sz w:val="24"/>
                <w:szCs w:val="24"/>
              </w:rPr>
              <w:t>3</w:t>
            </w:r>
            <w:r w:rsidRPr="008F5F98">
              <w:rPr>
                <w:rFonts w:ascii="仿宋" w:eastAsia="仿宋" w:hAnsi="仿宋" w:hint="eastAsia"/>
                <w:sz w:val="24"/>
                <w:szCs w:val="24"/>
              </w:rPr>
              <w:t xml:space="preserve">分。 </w:t>
            </w:r>
          </w:p>
        </w:tc>
        <w:tc>
          <w:tcPr>
            <w:tcW w:w="485" w:type="dxa"/>
          </w:tcPr>
          <w:p w14:paraId="1FE6C147"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729194DC" w14:textId="77777777" w:rsidR="008F5F98" w:rsidRPr="008F5F98" w:rsidRDefault="008F5F98" w:rsidP="00D741B1">
            <w:pPr>
              <w:spacing w:line="340" w:lineRule="exact"/>
              <w:rPr>
                <w:rFonts w:ascii="仿宋" w:eastAsia="仿宋" w:hAnsi="仿宋" w:hint="eastAsia"/>
                <w:sz w:val="24"/>
                <w:szCs w:val="24"/>
              </w:rPr>
            </w:pPr>
          </w:p>
        </w:tc>
      </w:tr>
      <w:tr w:rsidR="008F5F98" w14:paraId="26491A86" w14:textId="77777777" w:rsidTr="00D741B1">
        <w:trPr>
          <w:trHeight w:val="777"/>
          <w:jc w:val="center"/>
        </w:trPr>
        <w:tc>
          <w:tcPr>
            <w:tcW w:w="595" w:type="dxa"/>
            <w:vMerge w:val="restart"/>
            <w:vAlign w:val="center"/>
          </w:tcPr>
          <w:p w14:paraId="2700B691"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2</w:t>
            </w:r>
          </w:p>
        </w:tc>
        <w:tc>
          <w:tcPr>
            <w:tcW w:w="889" w:type="dxa"/>
            <w:gridSpan w:val="2"/>
            <w:vMerge w:val="restart"/>
            <w:vAlign w:val="center"/>
          </w:tcPr>
          <w:p w14:paraId="61689105"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维保工作准时率、及时率</w:t>
            </w:r>
          </w:p>
        </w:tc>
        <w:tc>
          <w:tcPr>
            <w:tcW w:w="6821" w:type="dxa"/>
            <w:gridSpan w:val="4"/>
          </w:tcPr>
          <w:p w14:paraId="03905D70"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1、乙方维保人员必须按计划排定的时间，准时进场地作业。如有不合格，每次每</w:t>
            </w:r>
            <w:r w:rsidRPr="008F5F98">
              <w:rPr>
                <w:rFonts w:ascii="仿宋" w:eastAsia="仿宋" w:hAnsi="仿宋"/>
                <w:sz w:val="24"/>
                <w:szCs w:val="24"/>
              </w:rPr>
              <w:t>项</w:t>
            </w:r>
            <w:r w:rsidRPr="008F5F98">
              <w:rPr>
                <w:rFonts w:ascii="仿宋" w:eastAsia="仿宋" w:hAnsi="仿宋" w:hint="eastAsia"/>
                <w:sz w:val="24"/>
                <w:szCs w:val="24"/>
              </w:rPr>
              <w:t>扣</w:t>
            </w:r>
            <w:r w:rsidRPr="008F5F98">
              <w:rPr>
                <w:rFonts w:ascii="仿宋" w:eastAsia="仿宋" w:hAnsi="仿宋"/>
                <w:sz w:val="24"/>
                <w:szCs w:val="24"/>
              </w:rPr>
              <w:t>1</w:t>
            </w:r>
            <w:r w:rsidRPr="008F5F98">
              <w:rPr>
                <w:rFonts w:ascii="仿宋" w:eastAsia="仿宋" w:hAnsi="仿宋" w:hint="eastAsia"/>
                <w:sz w:val="24"/>
                <w:szCs w:val="24"/>
              </w:rPr>
              <w:t>分。</w:t>
            </w:r>
          </w:p>
        </w:tc>
        <w:tc>
          <w:tcPr>
            <w:tcW w:w="485" w:type="dxa"/>
          </w:tcPr>
          <w:p w14:paraId="545D4563"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193BCD8B" w14:textId="77777777" w:rsidR="008F5F98" w:rsidRPr="008F5F98" w:rsidRDefault="008F5F98" w:rsidP="00D741B1">
            <w:pPr>
              <w:spacing w:line="340" w:lineRule="exact"/>
              <w:rPr>
                <w:rFonts w:ascii="仿宋" w:eastAsia="仿宋" w:hAnsi="仿宋" w:hint="eastAsia"/>
                <w:sz w:val="24"/>
                <w:szCs w:val="24"/>
              </w:rPr>
            </w:pPr>
          </w:p>
        </w:tc>
      </w:tr>
      <w:tr w:rsidR="008F5F98" w14:paraId="19BF653C" w14:textId="77777777" w:rsidTr="00D741B1">
        <w:trPr>
          <w:jc w:val="center"/>
        </w:trPr>
        <w:tc>
          <w:tcPr>
            <w:tcW w:w="595" w:type="dxa"/>
            <w:vMerge/>
            <w:vAlign w:val="center"/>
          </w:tcPr>
          <w:p w14:paraId="5D8B5607"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45703218"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7C3E9D9A"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2、如委托维保设备出现紧急故障时，接到使用单位通知后，乙方维保人员必须在合同约定的时间内到达现场处理突发事件，如有不合格，每次每</w:t>
            </w:r>
            <w:r w:rsidRPr="008F5F98">
              <w:rPr>
                <w:rFonts w:ascii="仿宋" w:eastAsia="仿宋" w:hAnsi="仿宋"/>
                <w:sz w:val="24"/>
                <w:szCs w:val="24"/>
              </w:rPr>
              <w:t>项</w:t>
            </w:r>
            <w:r w:rsidRPr="008F5F98">
              <w:rPr>
                <w:rFonts w:ascii="仿宋" w:eastAsia="仿宋" w:hAnsi="仿宋" w:hint="eastAsia"/>
                <w:sz w:val="24"/>
                <w:szCs w:val="24"/>
              </w:rPr>
              <w:t>扣2分。</w:t>
            </w:r>
          </w:p>
        </w:tc>
        <w:tc>
          <w:tcPr>
            <w:tcW w:w="485" w:type="dxa"/>
          </w:tcPr>
          <w:p w14:paraId="093129D0"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3E1DD69F" w14:textId="77777777" w:rsidR="008F5F98" w:rsidRPr="008F5F98" w:rsidRDefault="008F5F98" w:rsidP="00D741B1">
            <w:pPr>
              <w:spacing w:line="340" w:lineRule="exact"/>
              <w:rPr>
                <w:rFonts w:ascii="仿宋" w:eastAsia="仿宋" w:hAnsi="仿宋" w:hint="eastAsia"/>
                <w:sz w:val="24"/>
                <w:szCs w:val="24"/>
              </w:rPr>
            </w:pPr>
          </w:p>
        </w:tc>
      </w:tr>
      <w:tr w:rsidR="008F5F98" w14:paraId="780FDD27" w14:textId="77777777" w:rsidTr="00D741B1">
        <w:trPr>
          <w:trHeight w:val="1427"/>
          <w:jc w:val="center"/>
        </w:trPr>
        <w:tc>
          <w:tcPr>
            <w:tcW w:w="595" w:type="dxa"/>
            <w:vMerge w:val="restart"/>
            <w:vAlign w:val="center"/>
          </w:tcPr>
          <w:p w14:paraId="5E9B6F9C"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3</w:t>
            </w:r>
          </w:p>
        </w:tc>
        <w:tc>
          <w:tcPr>
            <w:tcW w:w="889" w:type="dxa"/>
            <w:gridSpan w:val="2"/>
            <w:vMerge w:val="restart"/>
            <w:vAlign w:val="center"/>
          </w:tcPr>
          <w:p w14:paraId="0C159216"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维保作业要</w:t>
            </w:r>
            <w:r w:rsidRPr="008F5F98">
              <w:rPr>
                <w:rFonts w:ascii="仿宋" w:eastAsia="仿宋" w:hAnsi="仿宋"/>
                <w:sz w:val="24"/>
                <w:szCs w:val="24"/>
              </w:rPr>
              <w:t>求</w:t>
            </w:r>
          </w:p>
        </w:tc>
        <w:tc>
          <w:tcPr>
            <w:tcW w:w="6821" w:type="dxa"/>
            <w:gridSpan w:val="4"/>
          </w:tcPr>
          <w:p w14:paraId="32920460"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1、乙方的保养人员必须按月度制定的计划实施保养作业，保养作业完毕必须按要求填写保养记录，记录为一式两份。同时设备使用、管理单位将对维保情况按照记录随机抽查，如发现未</w:t>
            </w:r>
            <w:r w:rsidRPr="008F5F98">
              <w:rPr>
                <w:rFonts w:ascii="仿宋" w:eastAsia="仿宋" w:hAnsi="仿宋"/>
                <w:sz w:val="24"/>
                <w:szCs w:val="24"/>
              </w:rPr>
              <w:t>填写保养记录或</w:t>
            </w:r>
            <w:r w:rsidRPr="008F5F98">
              <w:rPr>
                <w:rFonts w:ascii="仿宋" w:eastAsia="仿宋" w:hAnsi="仿宋" w:hint="eastAsia"/>
                <w:sz w:val="24"/>
                <w:szCs w:val="24"/>
              </w:rPr>
              <w:t>保养作业与月度计划不符或作业未达标，每次每</w:t>
            </w:r>
            <w:r w:rsidRPr="008F5F98">
              <w:rPr>
                <w:rFonts w:ascii="仿宋" w:eastAsia="仿宋" w:hAnsi="仿宋"/>
                <w:sz w:val="24"/>
                <w:szCs w:val="24"/>
              </w:rPr>
              <w:t>项</w:t>
            </w:r>
            <w:r w:rsidRPr="008F5F98">
              <w:rPr>
                <w:rFonts w:ascii="仿宋" w:eastAsia="仿宋" w:hAnsi="仿宋" w:hint="eastAsia"/>
                <w:sz w:val="24"/>
                <w:szCs w:val="24"/>
              </w:rPr>
              <w:t xml:space="preserve">扣2分。 </w:t>
            </w:r>
          </w:p>
        </w:tc>
        <w:tc>
          <w:tcPr>
            <w:tcW w:w="485" w:type="dxa"/>
          </w:tcPr>
          <w:p w14:paraId="26BE9B10"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794F7386" w14:textId="77777777" w:rsidR="008F5F98" w:rsidRPr="008F5F98" w:rsidRDefault="008F5F98" w:rsidP="00D741B1">
            <w:pPr>
              <w:spacing w:line="340" w:lineRule="exact"/>
              <w:rPr>
                <w:rFonts w:ascii="仿宋" w:eastAsia="仿宋" w:hAnsi="仿宋" w:hint="eastAsia"/>
                <w:sz w:val="24"/>
                <w:szCs w:val="24"/>
              </w:rPr>
            </w:pPr>
          </w:p>
        </w:tc>
      </w:tr>
      <w:tr w:rsidR="008F5F98" w14:paraId="4F72BB50" w14:textId="77777777" w:rsidTr="00D741B1">
        <w:trPr>
          <w:trHeight w:val="1110"/>
          <w:jc w:val="center"/>
        </w:trPr>
        <w:tc>
          <w:tcPr>
            <w:tcW w:w="595" w:type="dxa"/>
            <w:vMerge/>
            <w:vAlign w:val="center"/>
          </w:tcPr>
          <w:p w14:paraId="13A41C94"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19E9138A"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1D9F4A56"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2、乙方的保养人员必须按月度制定的计划实施保养作业，乙方无正当理由或事先书面通知设备使用、管理单位，出现保养工作漏做或没做，每次每项扣</w:t>
            </w:r>
            <w:r w:rsidRPr="008F5F98">
              <w:rPr>
                <w:rFonts w:ascii="仿宋" w:eastAsia="仿宋" w:hAnsi="仿宋"/>
                <w:sz w:val="24"/>
                <w:szCs w:val="24"/>
              </w:rPr>
              <w:t>3</w:t>
            </w:r>
            <w:r w:rsidRPr="008F5F98">
              <w:rPr>
                <w:rFonts w:ascii="仿宋" w:eastAsia="仿宋" w:hAnsi="仿宋" w:hint="eastAsia"/>
                <w:sz w:val="24"/>
                <w:szCs w:val="24"/>
              </w:rPr>
              <w:t>分。</w:t>
            </w:r>
          </w:p>
        </w:tc>
        <w:tc>
          <w:tcPr>
            <w:tcW w:w="485" w:type="dxa"/>
          </w:tcPr>
          <w:p w14:paraId="02F37760"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51373ED8" w14:textId="77777777" w:rsidR="008F5F98" w:rsidRPr="008F5F98" w:rsidRDefault="008F5F98" w:rsidP="00D741B1">
            <w:pPr>
              <w:spacing w:line="340" w:lineRule="exact"/>
              <w:rPr>
                <w:rFonts w:ascii="仿宋" w:eastAsia="仿宋" w:hAnsi="仿宋" w:hint="eastAsia"/>
                <w:sz w:val="24"/>
                <w:szCs w:val="24"/>
              </w:rPr>
            </w:pPr>
          </w:p>
        </w:tc>
      </w:tr>
      <w:tr w:rsidR="008F5F98" w14:paraId="13170423" w14:textId="77777777" w:rsidTr="00D741B1">
        <w:trPr>
          <w:jc w:val="center"/>
        </w:trPr>
        <w:tc>
          <w:tcPr>
            <w:tcW w:w="595" w:type="dxa"/>
            <w:vMerge/>
            <w:vAlign w:val="center"/>
          </w:tcPr>
          <w:p w14:paraId="7F88CA8B"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3DCF3892"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51BA1F77"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3、乙方的维保人员必须按</w:t>
            </w:r>
            <w:r w:rsidRPr="008F5F98">
              <w:rPr>
                <w:rFonts w:ascii="仿宋" w:eastAsia="仿宋" w:hAnsi="仿宋"/>
                <w:sz w:val="24"/>
                <w:szCs w:val="24"/>
              </w:rPr>
              <w:t>要求穿着工作服</w:t>
            </w:r>
            <w:r w:rsidRPr="008F5F98">
              <w:rPr>
                <w:rFonts w:ascii="仿宋" w:eastAsia="仿宋" w:hAnsi="仿宋" w:hint="eastAsia"/>
                <w:sz w:val="24"/>
                <w:szCs w:val="24"/>
              </w:rPr>
              <w:t>，作</w:t>
            </w:r>
            <w:r w:rsidRPr="008F5F98">
              <w:rPr>
                <w:rFonts w:ascii="仿宋" w:eastAsia="仿宋" w:hAnsi="仿宋"/>
                <w:sz w:val="24"/>
                <w:szCs w:val="24"/>
              </w:rPr>
              <w:t>业时按需</w:t>
            </w:r>
            <w:r w:rsidRPr="008F5F98">
              <w:rPr>
                <w:rFonts w:ascii="仿宋" w:eastAsia="仿宋" w:hAnsi="仿宋" w:hint="eastAsia"/>
                <w:sz w:val="24"/>
                <w:szCs w:val="24"/>
              </w:rPr>
              <w:t>须</w:t>
            </w:r>
            <w:r w:rsidRPr="008F5F98">
              <w:rPr>
                <w:rFonts w:ascii="仿宋" w:eastAsia="仿宋" w:hAnsi="仿宋"/>
                <w:sz w:val="24"/>
                <w:szCs w:val="24"/>
              </w:rPr>
              <w:t>使用劳保用品</w:t>
            </w:r>
            <w:r w:rsidRPr="008F5F98">
              <w:rPr>
                <w:rFonts w:ascii="仿宋" w:eastAsia="仿宋" w:hAnsi="仿宋" w:hint="eastAsia"/>
                <w:sz w:val="24"/>
                <w:szCs w:val="24"/>
              </w:rPr>
              <w:t>，如有不</w:t>
            </w:r>
            <w:r w:rsidRPr="008F5F98">
              <w:rPr>
                <w:rFonts w:ascii="仿宋" w:eastAsia="仿宋" w:hAnsi="仿宋"/>
                <w:sz w:val="24"/>
                <w:szCs w:val="24"/>
              </w:rPr>
              <w:t>合格</w:t>
            </w:r>
            <w:r w:rsidRPr="008F5F98">
              <w:rPr>
                <w:rFonts w:ascii="仿宋" w:eastAsia="仿宋" w:hAnsi="仿宋" w:hint="eastAsia"/>
                <w:sz w:val="24"/>
                <w:szCs w:val="24"/>
              </w:rPr>
              <w:t>项，每</w:t>
            </w:r>
            <w:r w:rsidRPr="008F5F98">
              <w:rPr>
                <w:rFonts w:ascii="仿宋" w:eastAsia="仿宋" w:hAnsi="仿宋"/>
                <w:sz w:val="24"/>
                <w:szCs w:val="24"/>
              </w:rPr>
              <w:t>次扣2分</w:t>
            </w:r>
            <w:r w:rsidRPr="008F5F98">
              <w:rPr>
                <w:rFonts w:ascii="仿宋" w:eastAsia="仿宋" w:hAnsi="仿宋" w:hint="eastAsia"/>
                <w:sz w:val="24"/>
                <w:szCs w:val="24"/>
              </w:rPr>
              <w:t>。同时由此导致发生意外事件的全部责任由乙方承担。</w:t>
            </w:r>
          </w:p>
        </w:tc>
        <w:tc>
          <w:tcPr>
            <w:tcW w:w="485" w:type="dxa"/>
          </w:tcPr>
          <w:p w14:paraId="6C55FDAE"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39F1FA2B" w14:textId="77777777" w:rsidR="008F5F98" w:rsidRPr="008F5F98" w:rsidRDefault="008F5F98" w:rsidP="00D741B1">
            <w:pPr>
              <w:spacing w:line="340" w:lineRule="exact"/>
              <w:rPr>
                <w:rFonts w:ascii="仿宋" w:eastAsia="仿宋" w:hAnsi="仿宋" w:hint="eastAsia"/>
                <w:sz w:val="24"/>
                <w:szCs w:val="24"/>
              </w:rPr>
            </w:pPr>
          </w:p>
        </w:tc>
      </w:tr>
      <w:tr w:rsidR="008F5F98" w14:paraId="293964C4" w14:textId="77777777" w:rsidTr="00D741B1">
        <w:trPr>
          <w:trHeight w:val="822"/>
          <w:jc w:val="center"/>
        </w:trPr>
        <w:tc>
          <w:tcPr>
            <w:tcW w:w="595" w:type="dxa"/>
            <w:vMerge/>
            <w:vAlign w:val="center"/>
          </w:tcPr>
          <w:p w14:paraId="75067540"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13CCFD7B"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3A251A72"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3、乙方维保人员作业时，必须按要在</w:t>
            </w:r>
            <w:r w:rsidRPr="008F5F98">
              <w:rPr>
                <w:rFonts w:ascii="仿宋" w:eastAsia="仿宋" w:hAnsi="仿宋"/>
                <w:sz w:val="24"/>
                <w:szCs w:val="24"/>
              </w:rPr>
              <w:t>首层</w:t>
            </w:r>
            <w:r w:rsidRPr="008F5F98">
              <w:rPr>
                <w:rFonts w:ascii="仿宋" w:eastAsia="仿宋" w:hAnsi="仿宋" w:hint="eastAsia"/>
                <w:sz w:val="24"/>
                <w:szCs w:val="24"/>
              </w:rPr>
              <w:t>电梯门口</w:t>
            </w:r>
            <w:r w:rsidRPr="008F5F98">
              <w:rPr>
                <w:rFonts w:ascii="仿宋" w:eastAsia="仿宋" w:hAnsi="仿宋"/>
                <w:sz w:val="24"/>
                <w:szCs w:val="24"/>
              </w:rPr>
              <w:t>和轿厢</w:t>
            </w:r>
            <w:r w:rsidRPr="008F5F98">
              <w:rPr>
                <w:rFonts w:ascii="仿宋" w:eastAsia="仿宋" w:hAnsi="仿宋" w:hint="eastAsia"/>
                <w:sz w:val="24"/>
                <w:szCs w:val="24"/>
              </w:rPr>
              <w:t>设</w:t>
            </w:r>
            <w:r w:rsidRPr="008F5F98">
              <w:rPr>
                <w:rFonts w:ascii="仿宋" w:eastAsia="仿宋" w:hAnsi="仿宋"/>
                <w:sz w:val="24"/>
                <w:szCs w:val="24"/>
              </w:rPr>
              <w:t>置</w:t>
            </w:r>
            <w:r w:rsidRPr="008F5F98">
              <w:rPr>
                <w:rFonts w:ascii="仿宋" w:eastAsia="仿宋" w:hAnsi="仿宋" w:hint="eastAsia"/>
                <w:sz w:val="24"/>
                <w:szCs w:val="24"/>
              </w:rPr>
              <w:t>电梯维修保养停梯警示牌，如有疏忽每次扣2分。同时由此导致发生意外事件的全部责任由乙方承担。</w:t>
            </w:r>
          </w:p>
        </w:tc>
        <w:tc>
          <w:tcPr>
            <w:tcW w:w="485" w:type="dxa"/>
          </w:tcPr>
          <w:p w14:paraId="3C745B2F"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56DAF6C2" w14:textId="77777777" w:rsidR="008F5F98" w:rsidRPr="008F5F98" w:rsidRDefault="008F5F98" w:rsidP="00D741B1">
            <w:pPr>
              <w:spacing w:line="340" w:lineRule="exact"/>
              <w:rPr>
                <w:rFonts w:ascii="仿宋" w:eastAsia="仿宋" w:hAnsi="仿宋" w:hint="eastAsia"/>
                <w:sz w:val="24"/>
                <w:szCs w:val="24"/>
              </w:rPr>
            </w:pPr>
          </w:p>
        </w:tc>
      </w:tr>
      <w:tr w:rsidR="008F5F98" w14:paraId="1E7F10AE" w14:textId="77777777" w:rsidTr="00D741B1">
        <w:trPr>
          <w:jc w:val="center"/>
        </w:trPr>
        <w:tc>
          <w:tcPr>
            <w:tcW w:w="595" w:type="dxa"/>
            <w:vMerge/>
            <w:vAlign w:val="center"/>
          </w:tcPr>
          <w:p w14:paraId="19DB8973"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1634B6E1"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7F588EC1"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4、维保人员在进入机房、轿顶或井道作业完毕后，必须确</w:t>
            </w:r>
            <w:r w:rsidRPr="008F5F98">
              <w:rPr>
                <w:rFonts w:ascii="仿宋" w:eastAsia="仿宋" w:hAnsi="仿宋"/>
                <w:sz w:val="24"/>
                <w:szCs w:val="24"/>
              </w:rPr>
              <w:t>认</w:t>
            </w:r>
            <w:r w:rsidRPr="008F5F98">
              <w:rPr>
                <w:rFonts w:ascii="仿宋" w:eastAsia="仿宋" w:hAnsi="仿宋" w:hint="eastAsia"/>
                <w:sz w:val="24"/>
                <w:szCs w:val="24"/>
              </w:rPr>
              <w:t>锁好机</w:t>
            </w:r>
            <w:r w:rsidRPr="008F5F98">
              <w:rPr>
                <w:rFonts w:ascii="仿宋" w:eastAsia="仿宋" w:hAnsi="仿宋"/>
                <w:sz w:val="24"/>
                <w:szCs w:val="24"/>
              </w:rPr>
              <w:t>房</w:t>
            </w:r>
            <w:r w:rsidRPr="008F5F98">
              <w:rPr>
                <w:rFonts w:ascii="仿宋" w:eastAsia="仿宋" w:hAnsi="仿宋" w:hint="eastAsia"/>
                <w:sz w:val="24"/>
                <w:szCs w:val="24"/>
              </w:rPr>
              <w:t>门或</w:t>
            </w:r>
            <w:r w:rsidRPr="008F5F98">
              <w:rPr>
                <w:rFonts w:ascii="仿宋" w:eastAsia="仿宋" w:hAnsi="仿宋"/>
                <w:sz w:val="24"/>
                <w:szCs w:val="24"/>
              </w:rPr>
              <w:t>厅门</w:t>
            </w:r>
            <w:r w:rsidRPr="008F5F98">
              <w:rPr>
                <w:rFonts w:ascii="仿宋" w:eastAsia="仿宋" w:hAnsi="仿宋" w:hint="eastAsia"/>
                <w:sz w:val="24"/>
                <w:szCs w:val="24"/>
              </w:rPr>
              <w:t>。如有疏忽每次扣</w:t>
            </w:r>
            <w:r w:rsidRPr="008F5F98">
              <w:rPr>
                <w:rFonts w:ascii="仿宋" w:eastAsia="仿宋" w:hAnsi="仿宋"/>
                <w:sz w:val="24"/>
                <w:szCs w:val="24"/>
              </w:rPr>
              <w:t>3</w:t>
            </w:r>
            <w:r w:rsidRPr="008F5F98">
              <w:rPr>
                <w:rFonts w:ascii="仿宋" w:eastAsia="仿宋" w:hAnsi="仿宋" w:hint="eastAsia"/>
                <w:sz w:val="24"/>
                <w:szCs w:val="24"/>
              </w:rPr>
              <w:t>分。同时由此导致发生意外事件的，全部责任由乙方承担。</w:t>
            </w:r>
          </w:p>
        </w:tc>
        <w:tc>
          <w:tcPr>
            <w:tcW w:w="485" w:type="dxa"/>
          </w:tcPr>
          <w:p w14:paraId="03698B16"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03097FF8" w14:textId="77777777" w:rsidR="008F5F98" w:rsidRPr="008F5F98" w:rsidRDefault="008F5F98" w:rsidP="00D741B1">
            <w:pPr>
              <w:spacing w:line="340" w:lineRule="exact"/>
              <w:rPr>
                <w:rFonts w:ascii="仿宋" w:eastAsia="仿宋" w:hAnsi="仿宋" w:hint="eastAsia"/>
                <w:sz w:val="24"/>
                <w:szCs w:val="24"/>
              </w:rPr>
            </w:pPr>
          </w:p>
        </w:tc>
      </w:tr>
      <w:tr w:rsidR="008F5F98" w14:paraId="286731ED" w14:textId="77777777" w:rsidTr="00D741B1">
        <w:trPr>
          <w:trHeight w:val="1711"/>
          <w:jc w:val="center"/>
        </w:trPr>
        <w:tc>
          <w:tcPr>
            <w:tcW w:w="595" w:type="dxa"/>
            <w:vMerge/>
            <w:vAlign w:val="center"/>
          </w:tcPr>
          <w:p w14:paraId="0BAFB6E9"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6F08CF00"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3FFA2258"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5、乙方提供的维保服务，必须按国家规定的电梯维保规程相关要求执行。电梯通过定期的维保，必须达到相关技术要求正常使用、运行。其中包括：电梯运行舒适感、电梯运行安全性、电梯运行稳定性等等。如有不达标项，每次扣2分。同时由此导致发生意外事件的全部责任由乙方承担。</w:t>
            </w:r>
          </w:p>
        </w:tc>
        <w:tc>
          <w:tcPr>
            <w:tcW w:w="485" w:type="dxa"/>
          </w:tcPr>
          <w:p w14:paraId="7A0460CF"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1502D30C" w14:textId="77777777" w:rsidR="008F5F98" w:rsidRPr="008F5F98" w:rsidRDefault="008F5F98" w:rsidP="00D741B1">
            <w:pPr>
              <w:spacing w:line="340" w:lineRule="exact"/>
              <w:rPr>
                <w:rFonts w:ascii="仿宋" w:eastAsia="仿宋" w:hAnsi="仿宋" w:hint="eastAsia"/>
                <w:sz w:val="24"/>
                <w:szCs w:val="24"/>
              </w:rPr>
            </w:pPr>
          </w:p>
        </w:tc>
      </w:tr>
      <w:tr w:rsidR="008F5F98" w14:paraId="4AA0CA01" w14:textId="77777777" w:rsidTr="00D741B1">
        <w:trPr>
          <w:trHeight w:val="796"/>
          <w:jc w:val="center"/>
        </w:trPr>
        <w:tc>
          <w:tcPr>
            <w:tcW w:w="595" w:type="dxa"/>
            <w:vMerge w:val="restart"/>
            <w:vAlign w:val="center"/>
          </w:tcPr>
          <w:p w14:paraId="19F31E47"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4</w:t>
            </w:r>
          </w:p>
        </w:tc>
        <w:tc>
          <w:tcPr>
            <w:tcW w:w="889" w:type="dxa"/>
            <w:gridSpan w:val="2"/>
            <w:vMerge w:val="restart"/>
            <w:vAlign w:val="center"/>
          </w:tcPr>
          <w:p w14:paraId="1EDD40B8"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电 梯故障率</w:t>
            </w:r>
          </w:p>
        </w:tc>
        <w:tc>
          <w:tcPr>
            <w:tcW w:w="6821" w:type="dxa"/>
            <w:gridSpan w:val="4"/>
          </w:tcPr>
          <w:p w14:paraId="29088BCA"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1、以合同考核标准折算：每月平均每台故障次数≦2次为合格，如故障次数超过2次每次扣</w:t>
            </w:r>
            <w:r w:rsidRPr="008F5F98">
              <w:rPr>
                <w:rFonts w:ascii="仿宋" w:eastAsia="仿宋" w:hAnsi="仿宋"/>
                <w:sz w:val="24"/>
                <w:szCs w:val="24"/>
              </w:rPr>
              <w:t>3</w:t>
            </w:r>
            <w:r w:rsidRPr="008F5F98">
              <w:rPr>
                <w:rFonts w:ascii="仿宋" w:eastAsia="仿宋" w:hAnsi="仿宋" w:hint="eastAsia"/>
                <w:sz w:val="24"/>
                <w:szCs w:val="24"/>
              </w:rPr>
              <w:t>分</w:t>
            </w:r>
          </w:p>
        </w:tc>
        <w:tc>
          <w:tcPr>
            <w:tcW w:w="485" w:type="dxa"/>
          </w:tcPr>
          <w:p w14:paraId="47E7A005"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1BF2BF47" w14:textId="77777777" w:rsidR="008F5F98" w:rsidRPr="008F5F98" w:rsidRDefault="008F5F98" w:rsidP="00D741B1">
            <w:pPr>
              <w:spacing w:line="340" w:lineRule="exact"/>
              <w:rPr>
                <w:rFonts w:ascii="仿宋" w:eastAsia="仿宋" w:hAnsi="仿宋" w:hint="eastAsia"/>
                <w:sz w:val="24"/>
                <w:szCs w:val="24"/>
              </w:rPr>
            </w:pPr>
          </w:p>
        </w:tc>
      </w:tr>
      <w:tr w:rsidR="008F5F98" w14:paraId="45BBE96B" w14:textId="77777777" w:rsidTr="00D741B1">
        <w:trPr>
          <w:trHeight w:val="796"/>
          <w:jc w:val="center"/>
        </w:trPr>
        <w:tc>
          <w:tcPr>
            <w:tcW w:w="595" w:type="dxa"/>
            <w:vMerge/>
            <w:vAlign w:val="center"/>
          </w:tcPr>
          <w:p w14:paraId="15725F95"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5FC99B16"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544F9187"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2、每月因</w:t>
            </w:r>
            <w:r w:rsidRPr="008F5F98">
              <w:rPr>
                <w:rFonts w:ascii="仿宋" w:eastAsia="仿宋" w:hAnsi="仿宋"/>
                <w:sz w:val="24"/>
                <w:szCs w:val="24"/>
              </w:rPr>
              <w:t>保养不良</w:t>
            </w:r>
            <w:r w:rsidRPr="008F5F98">
              <w:rPr>
                <w:rFonts w:ascii="仿宋" w:eastAsia="仿宋" w:hAnsi="仿宋" w:hint="eastAsia"/>
                <w:sz w:val="24"/>
                <w:szCs w:val="24"/>
              </w:rPr>
              <w:t>发生故障的电梯总数不得超过园区电梯总数（总</w:t>
            </w:r>
            <w:r w:rsidRPr="008F5F98">
              <w:rPr>
                <w:rFonts w:ascii="仿宋" w:eastAsia="仿宋" w:hAnsi="仿宋"/>
                <w:sz w:val="24"/>
                <w:szCs w:val="24"/>
              </w:rPr>
              <w:t>数</w:t>
            </w:r>
            <w:r w:rsidRPr="008F5F98">
              <w:rPr>
                <w:rFonts w:ascii="仿宋" w:eastAsia="仿宋" w:hAnsi="仿宋" w:hint="eastAsia"/>
                <w:sz w:val="24"/>
                <w:szCs w:val="24"/>
              </w:rPr>
              <w:t>少</w:t>
            </w:r>
            <w:r w:rsidRPr="008F5F98">
              <w:rPr>
                <w:rFonts w:ascii="仿宋" w:eastAsia="仿宋" w:hAnsi="仿宋"/>
                <w:sz w:val="24"/>
                <w:szCs w:val="24"/>
              </w:rPr>
              <w:t>于</w:t>
            </w:r>
            <w:r w:rsidRPr="008F5F98">
              <w:rPr>
                <w:rFonts w:ascii="仿宋" w:eastAsia="仿宋" w:hAnsi="仿宋" w:hint="eastAsia"/>
                <w:sz w:val="24"/>
                <w:szCs w:val="24"/>
              </w:rPr>
              <w:t>7台则</w:t>
            </w:r>
            <w:r w:rsidRPr="008F5F98">
              <w:rPr>
                <w:rFonts w:ascii="仿宋" w:eastAsia="仿宋" w:hAnsi="仿宋"/>
                <w:sz w:val="24"/>
                <w:szCs w:val="24"/>
              </w:rPr>
              <w:t>按</w:t>
            </w:r>
            <w:r w:rsidRPr="008F5F98">
              <w:rPr>
                <w:rFonts w:ascii="仿宋" w:eastAsia="仿宋" w:hAnsi="仿宋" w:hint="eastAsia"/>
                <w:sz w:val="24"/>
                <w:szCs w:val="24"/>
              </w:rPr>
              <w:t>7台</w:t>
            </w:r>
            <w:r w:rsidRPr="008F5F98">
              <w:rPr>
                <w:rFonts w:ascii="仿宋" w:eastAsia="仿宋" w:hAnsi="仿宋"/>
                <w:sz w:val="24"/>
                <w:szCs w:val="24"/>
              </w:rPr>
              <w:t>计算</w:t>
            </w:r>
            <w:r w:rsidRPr="008F5F98">
              <w:rPr>
                <w:rFonts w:ascii="仿宋" w:eastAsia="仿宋" w:hAnsi="仿宋" w:hint="eastAsia"/>
                <w:sz w:val="24"/>
                <w:szCs w:val="24"/>
              </w:rPr>
              <w:t>）的15﹪，如每超出一台扣</w:t>
            </w:r>
            <w:r w:rsidRPr="008F5F98">
              <w:rPr>
                <w:rFonts w:ascii="仿宋" w:eastAsia="仿宋" w:hAnsi="仿宋"/>
                <w:sz w:val="24"/>
                <w:szCs w:val="24"/>
              </w:rPr>
              <w:t>3</w:t>
            </w:r>
            <w:r w:rsidRPr="008F5F98">
              <w:rPr>
                <w:rFonts w:ascii="仿宋" w:eastAsia="仿宋" w:hAnsi="仿宋" w:hint="eastAsia"/>
                <w:sz w:val="24"/>
                <w:szCs w:val="24"/>
              </w:rPr>
              <w:t>分。</w:t>
            </w:r>
          </w:p>
        </w:tc>
        <w:tc>
          <w:tcPr>
            <w:tcW w:w="485" w:type="dxa"/>
          </w:tcPr>
          <w:p w14:paraId="0B8ECF86"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00BBF53E" w14:textId="77777777" w:rsidR="008F5F98" w:rsidRPr="008F5F98" w:rsidRDefault="008F5F98" w:rsidP="00D741B1">
            <w:pPr>
              <w:spacing w:line="340" w:lineRule="exact"/>
              <w:rPr>
                <w:rFonts w:ascii="仿宋" w:eastAsia="仿宋" w:hAnsi="仿宋" w:hint="eastAsia"/>
                <w:sz w:val="24"/>
                <w:szCs w:val="24"/>
              </w:rPr>
            </w:pPr>
          </w:p>
        </w:tc>
      </w:tr>
      <w:tr w:rsidR="008F5F98" w14:paraId="34277A38" w14:textId="77777777" w:rsidTr="00D741B1">
        <w:trPr>
          <w:trHeight w:val="850"/>
          <w:jc w:val="center"/>
        </w:trPr>
        <w:tc>
          <w:tcPr>
            <w:tcW w:w="595" w:type="dxa"/>
            <w:vMerge/>
            <w:vAlign w:val="center"/>
          </w:tcPr>
          <w:p w14:paraId="54F699EB"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137BAED4"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0AEEC86C"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3</w:t>
            </w:r>
            <w:r w:rsidRPr="008F5F98">
              <w:rPr>
                <w:rFonts w:ascii="仿宋" w:eastAsia="仿宋" w:hAnsi="仿宋" w:hint="eastAsia"/>
                <w:sz w:val="24"/>
                <w:szCs w:val="24"/>
              </w:rPr>
              <w:t>、每月因</w:t>
            </w:r>
            <w:r w:rsidRPr="008F5F98">
              <w:rPr>
                <w:rFonts w:ascii="仿宋" w:eastAsia="仿宋" w:hAnsi="仿宋"/>
                <w:sz w:val="24"/>
                <w:szCs w:val="24"/>
              </w:rPr>
              <w:t>保养不良</w:t>
            </w:r>
            <w:r w:rsidRPr="008F5F98">
              <w:rPr>
                <w:rFonts w:ascii="仿宋" w:eastAsia="仿宋" w:hAnsi="仿宋" w:hint="eastAsia"/>
                <w:sz w:val="24"/>
                <w:szCs w:val="24"/>
              </w:rPr>
              <w:t>发生困</w:t>
            </w:r>
            <w:r w:rsidRPr="008F5F98">
              <w:rPr>
                <w:rFonts w:ascii="仿宋" w:eastAsia="仿宋" w:hAnsi="仿宋"/>
                <w:sz w:val="24"/>
                <w:szCs w:val="24"/>
              </w:rPr>
              <w:t>人</w:t>
            </w:r>
            <w:r w:rsidRPr="008F5F98">
              <w:rPr>
                <w:rFonts w:ascii="仿宋" w:eastAsia="仿宋" w:hAnsi="仿宋" w:hint="eastAsia"/>
                <w:sz w:val="24"/>
                <w:szCs w:val="24"/>
              </w:rPr>
              <w:t>故障的次</w:t>
            </w:r>
            <w:r w:rsidRPr="008F5F98">
              <w:rPr>
                <w:rFonts w:ascii="仿宋" w:eastAsia="仿宋" w:hAnsi="仿宋"/>
                <w:sz w:val="24"/>
                <w:szCs w:val="24"/>
              </w:rPr>
              <w:t>数</w:t>
            </w:r>
            <w:r w:rsidRPr="008F5F98">
              <w:rPr>
                <w:rFonts w:ascii="仿宋" w:eastAsia="仿宋" w:hAnsi="仿宋" w:hint="eastAsia"/>
                <w:sz w:val="24"/>
                <w:szCs w:val="24"/>
              </w:rPr>
              <w:t>总数不得超过园区电梯总数（总</w:t>
            </w:r>
            <w:r w:rsidRPr="008F5F98">
              <w:rPr>
                <w:rFonts w:ascii="仿宋" w:eastAsia="仿宋" w:hAnsi="仿宋"/>
                <w:sz w:val="24"/>
                <w:szCs w:val="24"/>
              </w:rPr>
              <w:t>数</w:t>
            </w:r>
            <w:r w:rsidRPr="008F5F98">
              <w:rPr>
                <w:rFonts w:ascii="仿宋" w:eastAsia="仿宋" w:hAnsi="仿宋" w:hint="eastAsia"/>
                <w:sz w:val="24"/>
                <w:szCs w:val="24"/>
              </w:rPr>
              <w:t>少</w:t>
            </w:r>
            <w:r w:rsidRPr="008F5F98">
              <w:rPr>
                <w:rFonts w:ascii="仿宋" w:eastAsia="仿宋" w:hAnsi="仿宋"/>
                <w:sz w:val="24"/>
                <w:szCs w:val="24"/>
              </w:rPr>
              <w:t>于</w:t>
            </w:r>
            <w:r w:rsidRPr="008F5F98">
              <w:rPr>
                <w:rFonts w:ascii="仿宋" w:eastAsia="仿宋" w:hAnsi="仿宋" w:hint="eastAsia"/>
                <w:sz w:val="24"/>
                <w:szCs w:val="24"/>
              </w:rPr>
              <w:t>7台则</w:t>
            </w:r>
            <w:r w:rsidRPr="008F5F98">
              <w:rPr>
                <w:rFonts w:ascii="仿宋" w:eastAsia="仿宋" w:hAnsi="仿宋"/>
                <w:sz w:val="24"/>
                <w:szCs w:val="24"/>
              </w:rPr>
              <w:t>按</w:t>
            </w:r>
            <w:r w:rsidRPr="008F5F98">
              <w:rPr>
                <w:rFonts w:ascii="仿宋" w:eastAsia="仿宋" w:hAnsi="仿宋" w:hint="eastAsia"/>
                <w:sz w:val="24"/>
                <w:szCs w:val="24"/>
              </w:rPr>
              <w:t>7台</w:t>
            </w:r>
            <w:r w:rsidRPr="008F5F98">
              <w:rPr>
                <w:rFonts w:ascii="仿宋" w:eastAsia="仿宋" w:hAnsi="仿宋"/>
                <w:sz w:val="24"/>
                <w:szCs w:val="24"/>
              </w:rPr>
              <w:t>计算</w:t>
            </w:r>
            <w:r w:rsidRPr="008F5F98">
              <w:rPr>
                <w:rFonts w:ascii="仿宋" w:eastAsia="仿宋" w:hAnsi="仿宋" w:hint="eastAsia"/>
                <w:sz w:val="24"/>
                <w:szCs w:val="24"/>
              </w:rPr>
              <w:t>）的15﹪，如每超出一台扣</w:t>
            </w:r>
            <w:r w:rsidRPr="008F5F98">
              <w:rPr>
                <w:rFonts w:ascii="仿宋" w:eastAsia="仿宋" w:hAnsi="仿宋"/>
                <w:sz w:val="24"/>
                <w:szCs w:val="24"/>
              </w:rPr>
              <w:t>3</w:t>
            </w:r>
            <w:r w:rsidRPr="008F5F98">
              <w:rPr>
                <w:rFonts w:ascii="仿宋" w:eastAsia="仿宋" w:hAnsi="仿宋" w:hint="eastAsia"/>
                <w:sz w:val="24"/>
                <w:szCs w:val="24"/>
              </w:rPr>
              <w:t>分。</w:t>
            </w:r>
          </w:p>
        </w:tc>
        <w:tc>
          <w:tcPr>
            <w:tcW w:w="485" w:type="dxa"/>
          </w:tcPr>
          <w:p w14:paraId="058B7CB4"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533BB1F9" w14:textId="77777777" w:rsidR="008F5F98" w:rsidRPr="008F5F98" w:rsidRDefault="008F5F98" w:rsidP="00D741B1">
            <w:pPr>
              <w:spacing w:line="340" w:lineRule="exact"/>
              <w:rPr>
                <w:rFonts w:ascii="仿宋" w:eastAsia="仿宋" w:hAnsi="仿宋" w:hint="eastAsia"/>
                <w:sz w:val="24"/>
                <w:szCs w:val="24"/>
              </w:rPr>
            </w:pPr>
          </w:p>
        </w:tc>
      </w:tr>
      <w:tr w:rsidR="008F5F98" w14:paraId="1060C2A5" w14:textId="77777777" w:rsidTr="00D741B1">
        <w:trPr>
          <w:trHeight w:val="1489"/>
          <w:jc w:val="center"/>
        </w:trPr>
        <w:tc>
          <w:tcPr>
            <w:tcW w:w="595" w:type="dxa"/>
            <w:vMerge w:val="restart"/>
            <w:vAlign w:val="center"/>
          </w:tcPr>
          <w:p w14:paraId="69888B3C"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5</w:t>
            </w:r>
          </w:p>
          <w:p w14:paraId="36527548"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restart"/>
            <w:vAlign w:val="center"/>
          </w:tcPr>
          <w:p w14:paraId="146A27FF"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电 梯零配件更换和</w:t>
            </w:r>
            <w:r w:rsidRPr="008F5F98">
              <w:rPr>
                <w:rFonts w:ascii="仿宋" w:eastAsia="仿宋" w:hAnsi="仿宋"/>
                <w:sz w:val="24"/>
                <w:szCs w:val="24"/>
              </w:rPr>
              <w:t>储</w:t>
            </w:r>
            <w:r w:rsidRPr="008F5F98">
              <w:rPr>
                <w:rFonts w:ascii="仿宋" w:eastAsia="仿宋" w:hAnsi="仿宋" w:hint="eastAsia"/>
                <w:sz w:val="24"/>
                <w:szCs w:val="24"/>
              </w:rPr>
              <w:t>备</w:t>
            </w:r>
          </w:p>
        </w:tc>
        <w:tc>
          <w:tcPr>
            <w:tcW w:w="6821" w:type="dxa"/>
            <w:gridSpan w:val="4"/>
          </w:tcPr>
          <w:p w14:paraId="478D1723"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1、当电梯出现故障，乙方认为确需以更换零配件的方式来解决问题而配件费用超出免费配件范围的，应提交相关分析报告并提供配件的型号、厂家、报价等。如有不合格项每项扣2分；如果乙方判断错误，致使甲方受到损失，乙方承担全部责任。</w:t>
            </w:r>
          </w:p>
        </w:tc>
        <w:tc>
          <w:tcPr>
            <w:tcW w:w="485" w:type="dxa"/>
          </w:tcPr>
          <w:p w14:paraId="0ABD67B8"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1F40B4B2" w14:textId="77777777" w:rsidR="008F5F98" w:rsidRPr="008F5F98" w:rsidRDefault="008F5F98" w:rsidP="00D741B1">
            <w:pPr>
              <w:spacing w:line="340" w:lineRule="exact"/>
              <w:rPr>
                <w:rFonts w:ascii="仿宋" w:eastAsia="仿宋" w:hAnsi="仿宋" w:hint="eastAsia"/>
                <w:sz w:val="24"/>
                <w:szCs w:val="24"/>
              </w:rPr>
            </w:pPr>
          </w:p>
        </w:tc>
      </w:tr>
      <w:tr w:rsidR="008F5F98" w14:paraId="6104BCE0" w14:textId="77777777" w:rsidTr="00D741B1">
        <w:trPr>
          <w:jc w:val="center"/>
        </w:trPr>
        <w:tc>
          <w:tcPr>
            <w:tcW w:w="595" w:type="dxa"/>
            <w:vMerge/>
            <w:vAlign w:val="center"/>
          </w:tcPr>
          <w:p w14:paraId="6B17ED56"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0FF8DB54"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5902EC52"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2、乙方提供的零配件价格经甲方确认不得高于市场供应价格，零配件更换时只可收取配件费用（大</w:t>
            </w:r>
            <w:r w:rsidRPr="008F5F98">
              <w:rPr>
                <w:rFonts w:ascii="仿宋" w:eastAsia="仿宋" w:hAnsi="仿宋"/>
                <w:sz w:val="24"/>
                <w:szCs w:val="24"/>
              </w:rPr>
              <w:t>修项目除外</w:t>
            </w:r>
            <w:r w:rsidRPr="008F5F98">
              <w:rPr>
                <w:rFonts w:ascii="仿宋" w:eastAsia="仿宋" w:hAnsi="仿宋" w:hint="eastAsia"/>
                <w:sz w:val="24"/>
                <w:szCs w:val="24"/>
              </w:rPr>
              <w:t>），不得再收取人工费用。如配件价格高于市场价，乙方除退还差价外，每次扣5分。</w:t>
            </w:r>
          </w:p>
        </w:tc>
        <w:tc>
          <w:tcPr>
            <w:tcW w:w="485" w:type="dxa"/>
          </w:tcPr>
          <w:p w14:paraId="6030F894"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51BD2A18" w14:textId="77777777" w:rsidR="008F5F98" w:rsidRPr="008F5F98" w:rsidRDefault="008F5F98" w:rsidP="00D741B1">
            <w:pPr>
              <w:spacing w:line="340" w:lineRule="exact"/>
              <w:rPr>
                <w:rFonts w:ascii="仿宋" w:eastAsia="仿宋" w:hAnsi="仿宋" w:hint="eastAsia"/>
                <w:sz w:val="24"/>
                <w:szCs w:val="24"/>
              </w:rPr>
            </w:pPr>
          </w:p>
        </w:tc>
      </w:tr>
      <w:tr w:rsidR="008F5F98" w14:paraId="18472B5C" w14:textId="77777777" w:rsidTr="00D741B1">
        <w:trPr>
          <w:trHeight w:val="1057"/>
          <w:jc w:val="center"/>
        </w:trPr>
        <w:tc>
          <w:tcPr>
            <w:tcW w:w="595" w:type="dxa"/>
            <w:vMerge/>
            <w:vAlign w:val="center"/>
          </w:tcPr>
          <w:p w14:paraId="0DCEB545"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4E0CCE04"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5C4840E6"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3、乙方作为专业商家，应建议并提供性能可靠、质量合格的配件，如所提供的配件在保修期限内再次损坏，由乙方负责免费更换。如不免费更换，每次扣10分。</w:t>
            </w:r>
          </w:p>
        </w:tc>
        <w:tc>
          <w:tcPr>
            <w:tcW w:w="485" w:type="dxa"/>
          </w:tcPr>
          <w:p w14:paraId="5AEEA267"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0FD92402" w14:textId="77777777" w:rsidR="008F5F98" w:rsidRPr="008F5F98" w:rsidRDefault="008F5F98" w:rsidP="00D741B1">
            <w:pPr>
              <w:spacing w:line="340" w:lineRule="exact"/>
              <w:rPr>
                <w:rFonts w:ascii="仿宋" w:eastAsia="仿宋" w:hAnsi="仿宋" w:hint="eastAsia"/>
                <w:sz w:val="24"/>
                <w:szCs w:val="24"/>
              </w:rPr>
            </w:pPr>
          </w:p>
        </w:tc>
      </w:tr>
      <w:tr w:rsidR="008F5F98" w14:paraId="50D6D175" w14:textId="77777777" w:rsidTr="00D741B1">
        <w:trPr>
          <w:jc w:val="center"/>
        </w:trPr>
        <w:tc>
          <w:tcPr>
            <w:tcW w:w="595" w:type="dxa"/>
            <w:vMerge/>
            <w:vAlign w:val="center"/>
          </w:tcPr>
          <w:p w14:paraId="7D571899"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11579DEC"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tcPr>
          <w:p w14:paraId="69520F6B"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4</w:t>
            </w:r>
            <w:r w:rsidRPr="008F5F98">
              <w:rPr>
                <w:rFonts w:ascii="仿宋" w:eastAsia="仿宋" w:hAnsi="仿宋" w:hint="eastAsia"/>
                <w:sz w:val="24"/>
                <w:szCs w:val="24"/>
              </w:rPr>
              <w:t>、乙方应储备本合同电梯常用零配件的备用件，并向甲方提供有关电梯配件清单、配件存量及配件价格等，以备甲方随时购买或维修替用。如果乙方</w:t>
            </w:r>
            <w:r w:rsidRPr="008F5F98">
              <w:rPr>
                <w:rFonts w:ascii="仿宋" w:eastAsia="仿宋" w:hAnsi="仿宋"/>
                <w:sz w:val="24"/>
                <w:szCs w:val="24"/>
              </w:rPr>
              <w:t>24</w:t>
            </w:r>
            <w:r w:rsidRPr="008F5F98">
              <w:rPr>
                <w:rFonts w:ascii="仿宋" w:eastAsia="仿宋" w:hAnsi="仿宋" w:hint="eastAsia"/>
                <w:sz w:val="24"/>
                <w:szCs w:val="24"/>
              </w:rPr>
              <w:t>小时</w:t>
            </w:r>
            <w:r w:rsidRPr="008F5F98">
              <w:rPr>
                <w:rFonts w:ascii="仿宋" w:eastAsia="仿宋" w:hAnsi="仿宋"/>
                <w:sz w:val="24"/>
                <w:szCs w:val="24"/>
              </w:rPr>
              <w:t>内</w:t>
            </w:r>
            <w:r w:rsidRPr="008F5F98">
              <w:rPr>
                <w:rFonts w:ascii="仿宋" w:eastAsia="仿宋" w:hAnsi="仿宋" w:hint="eastAsia"/>
                <w:sz w:val="24"/>
                <w:szCs w:val="24"/>
              </w:rPr>
              <w:t>无法</w:t>
            </w:r>
            <w:r w:rsidRPr="008F5F98">
              <w:rPr>
                <w:rFonts w:ascii="仿宋" w:eastAsia="仿宋" w:hAnsi="仿宋"/>
                <w:sz w:val="24"/>
                <w:szCs w:val="24"/>
              </w:rPr>
              <w:t>提供</w:t>
            </w:r>
            <w:r w:rsidRPr="008F5F98">
              <w:rPr>
                <w:rFonts w:ascii="仿宋" w:eastAsia="仿宋" w:hAnsi="仿宋" w:hint="eastAsia"/>
                <w:sz w:val="24"/>
                <w:szCs w:val="24"/>
              </w:rPr>
              <w:t>配件的，每</w:t>
            </w:r>
            <w:r w:rsidRPr="008F5F98">
              <w:rPr>
                <w:rFonts w:ascii="仿宋" w:eastAsia="仿宋" w:hAnsi="仿宋"/>
                <w:sz w:val="24"/>
                <w:szCs w:val="24"/>
              </w:rPr>
              <w:t>次扣</w:t>
            </w:r>
            <w:r w:rsidRPr="008F5F98">
              <w:rPr>
                <w:rFonts w:ascii="仿宋" w:eastAsia="仿宋" w:hAnsi="仿宋" w:hint="eastAsia"/>
                <w:sz w:val="24"/>
                <w:szCs w:val="24"/>
              </w:rPr>
              <w:t>5分。超</w:t>
            </w:r>
            <w:r w:rsidRPr="008F5F98">
              <w:rPr>
                <w:rFonts w:ascii="仿宋" w:eastAsia="仿宋" w:hAnsi="仿宋"/>
                <w:sz w:val="24"/>
                <w:szCs w:val="24"/>
              </w:rPr>
              <w:t>过48</w:t>
            </w:r>
            <w:r w:rsidRPr="008F5F98">
              <w:rPr>
                <w:rFonts w:ascii="仿宋" w:eastAsia="仿宋" w:hAnsi="仿宋" w:hint="eastAsia"/>
                <w:sz w:val="24"/>
                <w:szCs w:val="24"/>
              </w:rPr>
              <w:t>小</w:t>
            </w:r>
            <w:r w:rsidRPr="008F5F98">
              <w:rPr>
                <w:rFonts w:ascii="仿宋" w:eastAsia="仿宋" w:hAnsi="仿宋"/>
                <w:sz w:val="24"/>
                <w:szCs w:val="24"/>
              </w:rPr>
              <w:t>时扣</w:t>
            </w:r>
            <w:r w:rsidRPr="008F5F98">
              <w:rPr>
                <w:rFonts w:ascii="仿宋" w:eastAsia="仿宋" w:hAnsi="仿宋" w:hint="eastAsia"/>
                <w:sz w:val="24"/>
                <w:szCs w:val="24"/>
              </w:rPr>
              <w:t>10分。</w:t>
            </w:r>
          </w:p>
        </w:tc>
        <w:tc>
          <w:tcPr>
            <w:tcW w:w="485" w:type="dxa"/>
          </w:tcPr>
          <w:p w14:paraId="0C266DEA"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39536F04" w14:textId="77777777" w:rsidR="008F5F98" w:rsidRPr="008F5F98" w:rsidRDefault="008F5F98" w:rsidP="00D741B1">
            <w:pPr>
              <w:spacing w:line="340" w:lineRule="exact"/>
              <w:rPr>
                <w:rFonts w:ascii="仿宋" w:eastAsia="仿宋" w:hAnsi="仿宋" w:hint="eastAsia"/>
                <w:sz w:val="24"/>
                <w:szCs w:val="24"/>
              </w:rPr>
            </w:pPr>
          </w:p>
        </w:tc>
      </w:tr>
      <w:tr w:rsidR="008F5F98" w14:paraId="6C3A9679" w14:textId="77777777" w:rsidTr="00D741B1">
        <w:trPr>
          <w:jc w:val="center"/>
        </w:trPr>
        <w:tc>
          <w:tcPr>
            <w:tcW w:w="595" w:type="dxa"/>
            <w:vMerge/>
            <w:vAlign w:val="center"/>
          </w:tcPr>
          <w:p w14:paraId="5C2E49A6"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76CC3E77" w14:textId="77777777" w:rsidR="008F5F98" w:rsidRPr="008F5F98" w:rsidRDefault="008F5F98" w:rsidP="00D741B1">
            <w:pPr>
              <w:spacing w:line="340" w:lineRule="exact"/>
              <w:rPr>
                <w:rFonts w:ascii="仿宋" w:eastAsia="仿宋" w:hAnsi="仿宋" w:hint="eastAsia"/>
                <w:sz w:val="24"/>
                <w:szCs w:val="24"/>
              </w:rPr>
            </w:pPr>
          </w:p>
        </w:tc>
        <w:tc>
          <w:tcPr>
            <w:tcW w:w="6821" w:type="dxa"/>
            <w:gridSpan w:val="4"/>
            <w:vAlign w:val="center"/>
          </w:tcPr>
          <w:p w14:paraId="14856148"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5</w:t>
            </w:r>
            <w:r w:rsidRPr="008F5F98">
              <w:rPr>
                <w:rFonts w:ascii="仿宋" w:eastAsia="仿宋" w:hAnsi="仿宋" w:hint="eastAsia"/>
                <w:sz w:val="24"/>
                <w:szCs w:val="24"/>
              </w:rPr>
              <w:t>、当电梯发</w:t>
            </w:r>
            <w:r w:rsidRPr="008F5F98">
              <w:rPr>
                <w:rFonts w:ascii="仿宋" w:eastAsia="仿宋" w:hAnsi="仿宋"/>
                <w:sz w:val="24"/>
                <w:szCs w:val="24"/>
              </w:rPr>
              <w:t>生合同</w:t>
            </w:r>
            <w:r w:rsidRPr="008F5F98">
              <w:rPr>
                <w:rFonts w:ascii="仿宋" w:eastAsia="仿宋" w:hAnsi="仿宋" w:hint="eastAsia"/>
                <w:sz w:val="24"/>
                <w:szCs w:val="24"/>
              </w:rPr>
              <w:t>配</w:t>
            </w:r>
            <w:r w:rsidRPr="008F5F98">
              <w:rPr>
                <w:rFonts w:ascii="仿宋" w:eastAsia="仿宋" w:hAnsi="仿宋"/>
                <w:sz w:val="24"/>
                <w:szCs w:val="24"/>
              </w:rPr>
              <w:t>件清单外的</w:t>
            </w:r>
            <w:r w:rsidRPr="008F5F98">
              <w:rPr>
                <w:rFonts w:ascii="仿宋" w:eastAsia="仿宋" w:hAnsi="仿宋" w:hint="eastAsia"/>
                <w:sz w:val="24"/>
                <w:szCs w:val="24"/>
              </w:rPr>
              <w:t>配件故障时，乙方应</w:t>
            </w:r>
            <w:r w:rsidRPr="008F5F98">
              <w:rPr>
                <w:rFonts w:ascii="仿宋" w:eastAsia="仿宋" w:hAnsi="仿宋"/>
                <w:sz w:val="24"/>
                <w:szCs w:val="24"/>
              </w:rPr>
              <w:t>在12</w:t>
            </w:r>
            <w:r w:rsidRPr="008F5F98">
              <w:rPr>
                <w:rFonts w:ascii="仿宋" w:eastAsia="仿宋" w:hAnsi="仿宋" w:hint="eastAsia"/>
                <w:sz w:val="24"/>
                <w:szCs w:val="24"/>
              </w:rPr>
              <w:t>小</w:t>
            </w:r>
            <w:r w:rsidRPr="008F5F98">
              <w:rPr>
                <w:rFonts w:ascii="仿宋" w:eastAsia="仿宋" w:hAnsi="仿宋"/>
                <w:sz w:val="24"/>
                <w:szCs w:val="24"/>
              </w:rPr>
              <w:t>时内向甲方提供维修报价并</w:t>
            </w:r>
            <w:r w:rsidRPr="008F5F98">
              <w:rPr>
                <w:rFonts w:ascii="仿宋" w:eastAsia="仿宋" w:hAnsi="仿宋" w:hint="eastAsia"/>
                <w:sz w:val="24"/>
                <w:szCs w:val="24"/>
              </w:rPr>
              <w:t>在</w:t>
            </w:r>
            <w:r w:rsidRPr="008F5F98">
              <w:rPr>
                <w:rFonts w:ascii="仿宋" w:eastAsia="仿宋" w:hAnsi="仿宋"/>
                <w:sz w:val="24"/>
                <w:szCs w:val="24"/>
              </w:rPr>
              <w:t>甲方确认报价后</w:t>
            </w:r>
            <w:r w:rsidRPr="008F5F98">
              <w:rPr>
                <w:rFonts w:ascii="仿宋" w:eastAsia="仿宋" w:hAnsi="仿宋" w:hint="eastAsia"/>
                <w:sz w:val="24"/>
                <w:szCs w:val="24"/>
              </w:rPr>
              <w:t>4</w:t>
            </w:r>
            <w:r w:rsidRPr="008F5F98">
              <w:rPr>
                <w:rFonts w:ascii="仿宋" w:eastAsia="仿宋" w:hAnsi="仿宋"/>
                <w:sz w:val="24"/>
                <w:szCs w:val="24"/>
              </w:rPr>
              <w:t>8</w:t>
            </w:r>
            <w:r w:rsidRPr="008F5F98">
              <w:rPr>
                <w:rFonts w:ascii="仿宋" w:eastAsia="仿宋" w:hAnsi="仿宋" w:hint="eastAsia"/>
                <w:sz w:val="24"/>
                <w:szCs w:val="24"/>
              </w:rPr>
              <w:t>小时内进</w:t>
            </w:r>
            <w:r w:rsidRPr="008F5F98">
              <w:rPr>
                <w:rFonts w:ascii="仿宋" w:eastAsia="仿宋" w:hAnsi="仿宋"/>
                <w:sz w:val="24"/>
                <w:szCs w:val="24"/>
              </w:rPr>
              <w:t>行更换</w:t>
            </w:r>
            <w:r w:rsidRPr="008F5F98">
              <w:rPr>
                <w:rFonts w:ascii="仿宋" w:eastAsia="仿宋" w:hAnsi="仿宋" w:hint="eastAsia"/>
                <w:sz w:val="24"/>
                <w:szCs w:val="24"/>
              </w:rPr>
              <w:t>，否则每次扣</w:t>
            </w:r>
            <w:r w:rsidRPr="008F5F98">
              <w:rPr>
                <w:rFonts w:ascii="仿宋" w:eastAsia="仿宋" w:hAnsi="仿宋"/>
                <w:sz w:val="24"/>
                <w:szCs w:val="24"/>
              </w:rPr>
              <w:t>5</w:t>
            </w:r>
            <w:r w:rsidRPr="008F5F98">
              <w:rPr>
                <w:rFonts w:ascii="仿宋" w:eastAsia="仿宋" w:hAnsi="仿宋" w:hint="eastAsia"/>
                <w:sz w:val="24"/>
                <w:szCs w:val="24"/>
              </w:rPr>
              <w:t>分。</w:t>
            </w:r>
          </w:p>
        </w:tc>
        <w:tc>
          <w:tcPr>
            <w:tcW w:w="485" w:type="dxa"/>
          </w:tcPr>
          <w:p w14:paraId="5BF1B8FB"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63526D5E" w14:textId="77777777" w:rsidR="008F5F98" w:rsidRPr="008F5F98" w:rsidRDefault="008F5F98" w:rsidP="00D741B1">
            <w:pPr>
              <w:spacing w:line="340" w:lineRule="exact"/>
              <w:rPr>
                <w:rFonts w:ascii="仿宋" w:eastAsia="仿宋" w:hAnsi="仿宋" w:hint="eastAsia"/>
                <w:sz w:val="24"/>
                <w:szCs w:val="24"/>
              </w:rPr>
            </w:pPr>
          </w:p>
        </w:tc>
      </w:tr>
      <w:tr w:rsidR="008F5F98" w14:paraId="2C21C37F" w14:textId="77777777" w:rsidTr="00D741B1">
        <w:trPr>
          <w:jc w:val="center"/>
        </w:trPr>
        <w:tc>
          <w:tcPr>
            <w:tcW w:w="595" w:type="dxa"/>
            <w:vMerge w:val="restart"/>
            <w:vAlign w:val="center"/>
          </w:tcPr>
          <w:p w14:paraId="1EAB8C4E"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6</w:t>
            </w:r>
          </w:p>
        </w:tc>
        <w:tc>
          <w:tcPr>
            <w:tcW w:w="889" w:type="dxa"/>
            <w:gridSpan w:val="2"/>
            <w:vMerge w:val="restart"/>
            <w:vAlign w:val="center"/>
          </w:tcPr>
          <w:p w14:paraId="363258FD"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 xml:space="preserve"> 业</w:t>
            </w:r>
            <w:r w:rsidRPr="008F5F98">
              <w:rPr>
                <w:rFonts w:ascii="仿宋" w:eastAsia="仿宋" w:hAnsi="仿宋"/>
                <w:sz w:val="24"/>
                <w:szCs w:val="24"/>
              </w:rPr>
              <w:t>户投诉</w:t>
            </w:r>
          </w:p>
        </w:tc>
        <w:tc>
          <w:tcPr>
            <w:tcW w:w="6821" w:type="dxa"/>
            <w:gridSpan w:val="4"/>
          </w:tcPr>
          <w:p w14:paraId="448CB4C8"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1</w:t>
            </w:r>
            <w:r w:rsidRPr="008F5F98">
              <w:rPr>
                <w:rFonts w:ascii="仿宋" w:eastAsia="仿宋" w:hAnsi="仿宋" w:hint="eastAsia"/>
                <w:sz w:val="24"/>
                <w:szCs w:val="24"/>
              </w:rPr>
              <w:t>、因乙方维</w:t>
            </w:r>
            <w:r w:rsidRPr="008F5F98">
              <w:rPr>
                <w:rFonts w:ascii="仿宋" w:eastAsia="仿宋" w:hAnsi="仿宋"/>
                <w:sz w:val="24"/>
                <w:szCs w:val="24"/>
              </w:rPr>
              <w:t>保不力</w:t>
            </w:r>
            <w:r w:rsidRPr="008F5F98">
              <w:rPr>
                <w:rFonts w:ascii="仿宋" w:eastAsia="仿宋" w:hAnsi="仿宋" w:hint="eastAsia"/>
                <w:sz w:val="24"/>
                <w:szCs w:val="24"/>
              </w:rPr>
              <w:t>、制</w:t>
            </w:r>
            <w:r w:rsidRPr="008F5F98">
              <w:rPr>
                <w:rFonts w:ascii="仿宋" w:eastAsia="仿宋" w:hAnsi="仿宋"/>
                <w:sz w:val="24"/>
                <w:szCs w:val="24"/>
              </w:rPr>
              <w:t>品不良</w:t>
            </w:r>
            <w:r w:rsidRPr="008F5F98">
              <w:rPr>
                <w:rFonts w:ascii="仿宋" w:eastAsia="仿宋" w:hAnsi="仿宋" w:hint="eastAsia"/>
                <w:sz w:val="24"/>
                <w:szCs w:val="24"/>
              </w:rPr>
              <w:t>、判断</w:t>
            </w:r>
            <w:r w:rsidRPr="008F5F98">
              <w:rPr>
                <w:rFonts w:ascii="仿宋" w:eastAsia="仿宋" w:hAnsi="仿宋"/>
                <w:sz w:val="24"/>
                <w:szCs w:val="24"/>
              </w:rPr>
              <w:t>失误</w:t>
            </w:r>
            <w:r w:rsidRPr="008F5F98">
              <w:rPr>
                <w:rFonts w:ascii="仿宋" w:eastAsia="仿宋" w:hAnsi="仿宋" w:hint="eastAsia"/>
                <w:sz w:val="24"/>
                <w:szCs w:val="24"/>
              </w:rPr>
              <w:t>、管理</w:t>
            </w:r>
            <w:r w:rsidRPr="008F5F98">
              <w:rPr>
                <w:rFonts w:ascii="仿宋" w:eastAsia="仿宋" w:hAnsi="仿宋"/>
                <w:sz w:val="24"/>
                <w:szCs w:val="24"/>
              </w:rPr>
              <w:t>不当</w:t>
            </w:r>
            <w:r w:rsidRPr="008F5F98">
              <w:rPr>
                <w:rFonts w:ascii="仿宋" w:eastAsia="仿宋" w:hAnsi="仿宋" w:hint="eastAsia"/>
                <w:sz w:val="24"/>
                <w:szCs w:val="24"/>
              </w:rPr>
              <w:t>原因引起用户有投诉的，且乙方</w:t>
            </w:r>
            <w:r w:rsidRPr="008F5F98">
              <w:rPr>
                <w:rFonts w:ascii="仿宋" w:eastAsia="仿宋" w:hAnsi="仿宋"/>
                <w:sz w:val="24"/>
                <w:szCs w:val="24"/>
              </w:rPr>
              <w:t>没有及时处理达到效果时</w:t>
            </w:r>
            <w:r w:rsidRPr="008F5F98">
              <w:rPr>
                <w:rFonts w:ascii="仿宋" w:eastAsia="仿宋" w:hAnsi="仿宋" w:hint="eastAsia"/>
                <w:sz w:val="24"/>
                <w:szCs w:val="24"/>
              </w:rPr>
              <w:t>，每次扣</w:t>
            </w:r>
            <w:r w:rsidRPr="008F5F98">
              <w:rPr>
                <w:rFonts w:ascii="仿宋" w:eastAsia="仿宋" w:hAnsi="仿宋"/>
                <w:sz w:val="24"/>
                <w:szCs w:val="24"/>
              </w:rPr>
              <w:t>10</w:t>
            </w:r>
            <w:r w:rsidRPr="008F5F98">
              <w:rPr>
                <w:rFonts w:ascii="仿宋" w:eastAsia="仿宋" w:hAnsi="仿宋" w:hint="eastAsia"/>
                <w:sz w:val="24"/>
                <w:szCs w:val="24"/>
              </w:rPr>
              <w:t>分。</w:t>
            </w:r>
          </w:p>
        </w:tc>
        <w:tc>
          <w:tcPr>
            <w:tcW w:w="485" w:type="dxa"/>
          </w:tcPr>
          <w:p w14:paraId="65003272"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539C3ECB" w14:textId="77777777" w:rsidR="008F5F98" w:rsidRPr="008F5F98" w:rsidRDefault="008F5F98" w:rsidP="00D741B1">
            <w:pPr>
              <w:spacing w:line="340" w:lineRule="exact"/>
              <w:rPr>
                <w:rFonts w:ascii="仿宋" w:eastAsia="仿宋" w:hAnsi="仿宋" w:hint="eastAsia"/>
                <w:sz w:val="24"/>
                <w:szCs w:val="24"/>
              </w:rPr>
            </w:pPr>
          </w:p>
        </w:tc>
      </w:tr>
      <w:tr w:rsidR="008F5F98" w14:paraId="50B6B936" w14:textId="77777777" w:rsidTr="00D741B1">
        <w:trPr>
          <w:jc w:val="center"/>
        </w:trPr>
        <w:tc>
          <w:tcPr>
            <w:tcW w:w="595" w:type="dxa"/>
            <w:vMerge/>
            <w:vAlign w:val="center"/>
          </w:tcPr>
          <w:p w14:paraId="26559922" w14:textId="77777777" w:rsidR="008F5F98" w:rsidRPr="008F5F98" w:rsidRDefault="008F5F98" w:rsidP="00D741B1">
            <w:pPr>
              <w:spacing w:line="340" w:lineRule="exact"/>
              <w:rPr>
                <w:rFonts w:ascii="仿宋" w:eastAsia="仿宋" w:hAnsi="仿宋" w:hint="eastAsia"/>
                <w:sz w:val="24"/>
                <w:szCs w:val="24"/>
              </w:rPr>
            </w:pPr>
          </w:p>
        </w:tc>
        <w:tc>
          <w:tcPr>
            <w:tcW w:w="889" w:type="dxa"/>
            <w:gridSpan w:val="2"/>
            <w:vMerge/>
            <w:vAlign w:val="center"/>
          </w:tcPr>
          <w:p w14:paraId="3CE07775" w14:textId="77777777" w:rsidR="008F5F98" w:rsidRPr="008F5F98" w:rsidRDefault="008F5F98" w:rsidP="00D741B1">
            <w:pPr>
              <w:spacing w:line="340" w:lineRule="exact"/>
              <w:jc w:val="center"/>
              <w:rPr>
                <w:rFonts w:ascii="仿宋" w:eastAsia="仿宋" w:hAnsi="仿宋" w:hint="eastAsia"/>
                <w:sz w:val="24"/>
                <w:szCs w:val="24"/>
              </w:rPr>
            </w:pPr>
          </w:p>
        </w:tc>
        <w:tc>
          <w:tcPr>
            <w:tcW w:w="6821" w:type="dxa"/>
            <w:gridSpan w:val="4"/>
          </w:tcPr>
          <w:p w14:paraId="0A538FA2"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sz w:val="24"/>
                <w:szCs w:val="24"/>
              </w:rPr>
              <w:t>2</w:t>
            </w:r>
            <w:r w:rsidRPr="008F5F98">
              <w:rPr>
                <w:rFonts w:ascii="仿宋" w:eastAsia="仿宋" w:hAnsi="仿宋" w:hint="eastAsia"/>
                <w:sz w:val="24"/>
                <w:szCs w:val="24"/>
              </w:rPr>
              <w:t>、因乙方维</w:t>
            </w:r>
            <w:r w:rsidRPr="008F5F98">
              <w:rPr>
                <w:rFonts w:ascii="仿宋" w:eastAsia="仿宋" w:hAnsi="仿宋"/>
                <w:sz w:val="24"/>
                <w:szCs w:val="24"/>
              </w:rPr>
              <w:t>保不力</w:t>
            </w:r>
            <w:r w:rsidRPr="008F5F98">
              <w:rPr>
                <w:rFonts w:ascii="仿宋" w:eastAsia="仿宋" w:hAnsi="仿宋" w:hint="eastAsia"/>
                <w:sz w:val="24"/>
                <w:szCs w:val="24"/>
              </w:rPr>
              <w:t>、制</w:t>
            </w:r>
            <w:r w:rsidRPr="008F5F98">
              <w:rPr>
                <w:rFonts w:ascii="仿宋" w:eastAsia="仿宋" w:hAnsi="仿宋"/>
                <w:sz w:val="24"/>
                <w:szCs w:val="24"/>
              </w:rPr>
              <w:t>品不良</w:t>
            </w:r>
            <w:r w:rsidRPr="008F5F98">
              <w:rPr>
                <w:rFonts w:ascii="仿宋" w:eastAsia="仿宋" w:hAnsi="仿宋" w:hint="eastAsia"/>
                <w:sz w:val="24"/>
                <w:szCs w:val="24"/>
              </w:rPr>
              <w:t>、判断</w:t>
            </w:r>
            <w:r w:rsidRPr="008F5F98">
              <w:rPr>
                <w:rFonts w:ascii="仿宋" w:eastAsia="仿宋" w:hAnsi="仿宋"/>
                <w:sz w:val="24"/>
                <w:szCs w:val="24"/>
              </w:rPr>
              <w:t>失误</w:t>
            </w:r>
            <w:r w:rsidRPr="008F5F98">
              <w:rPr>
                <w:rFonts w:ascii="仿宋" w:eastAsia="仿宋" w:hAnsi="仿宋" w:hint="eastAsia"/>
                <w:sz w:val="24"/>
                <w:szCs w:val="24"/>
              </w:rPr>
              <w:t>、管理</w:t>
            </w:r>
            <w:r w:rsidRPr="008F5F98">
              <w:rPr>
                <w:rFonts w:ascii="仿宋" w:eastAsia="仿宋" w:hAnsi="仿宋"/>
                <w:sz w:val="24"/>
                <w:szCs w:val="24"/>
              </w:rPr>
              <w:t>不当</w:t>
            </w:r>
            <w:r w:rsidRPr="008F5F98">
              <w:rPr>
                <w:rFonts w:ascii="仿宋" w:eastAsia="仿宋" w:hAnsi="仿宋" w:hint="eastAsia"/>
                <w:sz w:val="24"/>
                <w:szCs w:val="24"/>
              </w:rPr>
              <w:t>原因引起用户有</w:t>
            </w:r>
            <w:r w:rsidRPr="008F5F98">
              <w:rPr>
                <w:rFonts w:ascii="仿宋" w:eastAsia="仿宋" w:hAnsi="仿宋"/>
                <w:sz w:val="24"/>
                <w:szCs w:val="24"/>
              </w:rPr>
              <w:t>效</w:t>
            </w:r>
            <w:r w:rsidRPr="008F5F98">
              <w:rPr>
                <w:rFonts w:ascii="仿宋" w:eastAsia="仿宋" w:hAnsi="仿宋" w:hint="eastAsia"/>
                <w:sz w:val="24"/>
                <w:szCs w:val="24"/>
              </w:rPr>
              <w:t>严重投诉的，以及投诉发生一个月后由于乙方原因仍</w:t>
            </w:r>
            <w:r w:rsidRPr="008F5F98">
              <w:rPr>
                <w:rFonts w:ascii="仿宋" w:eastAsia="仿宋" w:hAnsi="仿宋" w:hint="eastAsia"/>
                <w:sz w:val="24"/>
                <w:szCs w:val="24"/>
              </w:rPr>
              <w:lastRenderedPageBreak/>
              <w:t>未能得到有效解决的投诉等且乙方</w:t>
            </w:r>
            <w:r w:rsidRPr="008F5F98">
              <w:rPr>
                <w:rFonts w:ascii="仿宋" w:eastAsia="仿宋" w:hAnsi="仿宋"/>
                <w:sz w:val="24"/>
                <w:szCs w:val="24"/>
              </w:rPr>
              <w:t>没有及时处理达到效果时</w:t>
            </w:r>
            <w:r w:rsidRPr="008F5F98">
              <w:rPr>
                <w:rFonts w:ascii="仿宋" w:eastAsia="仿宋" w:hAnsi="仿宋" w:hint="eastAsia"/>
                <w:sz w:val="24"/>
                <w:szCs w:val="24"/>
              </w:rPr>
              <w:t>，每次扣</w:t>
            </w:r>
            <w:r w:rsidRPr="008F5F98">
              <w:rPr>
                <w:rFonts w:ascii="仿宋" w:eastAsia="仿宋" w:hAnsi="仿宋"/>
                <w:sz w:val="24"/>
                <w:szCs w:val="24"/>
              </w:rPr>
              <w:t>20</w:t>
            </w:r>
            <w:r w:rsidRPr="008F5F98">
              <w:rPr>
                <w:rFonts w:ascii="仿宋" w:eastAsia="仿宋" w:hAnsi="仿宋" w:hint="eastAsia"/>
                <w:sz w:val="24"/>
                <w:szCs w:val="24"/>
              </w:rPr>
              <w:t>分。</w:t>
            </w:r>
          </w:p>
        </w:tc>
        <w:tc>
          <w:tcPr>
            <w:tcW w:w="485" w:type="dxa"/>
          </w:tcPr>
          <w:p w14:paraId="42BA024F" w14:textId="77777777" w:rsidR="008F5F98" w:rsidRPr="008F5F98" w:rsidRDefault="008F5F98" w:rsidP="00D741B1">
            <w:pPr>
              <w:spacing w:line="340" w:lineRule="exact"/>
              <w:rPr>
                <w:rFonts w:ascii="仿宋" w:eastAsia="仿宋" w:hAnsi="仿宋" w:hint="eastAsia"/>
                <w:sz w:val="24"/>
                <w:szCs w:val="24"/>
              </w:rPr>
            </w:pPr>
          </w:p>
        </w:tc>
        <w:tc>
          <w:tcPr>
            <w:tcW w:w="849" w:type="dxa"/>
          </w:tcPr>
          <w:p w14:paraId="74F75CF9" w14:textId="77777777" w:rsidR="008F5F98" w:rsidRPr="008F5F98" w:rsidRDefault="008F5F98" w:rsidP="00D741B1">
            <w:pPr>
              <w:spacing w:line="340" w:lineRule="exact"/>
              <w:rPr>
                <w:rFonts w:ascii="仿宋" w:eastAsia="仿宋" w:hAnsi="仿宋" w:hint="eastAsia"/>
                <w:sz w:val="24"/>
                <w:szCs w:val="24"/>
              </w:rPr>
            </w:pPr>
          </w:p>
        </w:tc>
      </w:tr>
      <w:tr w:rsidR="008F5F98" w14:paraId="6EFDF376" w14:textId="77777777" w:rsidTr="00D741B1">
        <w:trPr>
          <w:trHeight w:val="416"/>
          <w:jc w:val="center"/>
        </w:trPr>
        <w:tc>
          <w:tcPr>
            <w:tcW w:w="1188" w:type="dxa"/>
            <w:gridSpan w:val="2"/>
            <w:vAlign w:val="center"/>
          </w:tcPr>
          <w:p w14:paraId="0CEC3718" w14:textId="77777777" w:rsidR="008F5F98" w:rsidRPr="008F5F98" w:rsidRDefault="008F5F98" w:rsidP="00D741B1">
            <w:pPr>
              <w:spacing w:line="340" w:lineRule="exact"/>
              <w:jc w:val="center"/>
              <w:rPr>
                <w:rFonts w:ascii="仿宋" w:eastAsia="仿宋" w:hAnsi="仿宋" w:hint="eastAsia"/>
                <w:sz w:val="24"/>
                <w:szCs w:val="24"/>
              </w:rPr>
            </w:pPr>
            <w:r w:rsidRPr="008F5F98">
              <w:rPr>
                <w:rFonts w:ascii="仿宋" w:eastAsia="仿宋" w:hAnsi="仿宋" w:hint="eastAsia"/>
                <w:sz w:val="24"/>
                <w:szCs w:val="24"/>
              </w:rPr>
              <w:t>合计</w:t>
            </w:r>
          </w:p>
        </w:tc>
        <w:tc>
          <w:tcPr>
            <w:tcW w:w="8451" w:type="dxa"/>
            <w:gridSpan w:val="7"/>
            <w:vAlign w:val="center"/>
          </w:tcPr>
          <w:p w14:paraId="5D0A4B77" w14:textId="77777777" w:rsidR="008F5F98" w:rsidRPr="008F5F98" w:rsidRDefault="008F5F98" w:rsidP="00D741B1">
            <w:pPr>
              <w:spacing w:line="340" w:lineRule="exact"/>
              <w:rPr>
                <w:rFonts w:ascii="仿宋" w:eastAsia="仿宋" w:hAnsi="仿宋" w:hint="eastAsia"/>
                <w:sz w:val="24"/>
                <w:szCs w:val="24"/>
              </w:rPr>
            </w:pPr>
          </w:p>
        </w:tc>
      </w:tr>
      <w:tr w:rsidR="008F5F98" w14:paraId="6173404A" w14:textId="77777777" w:rsidTr="00D741B1">
        <w:trPr>
          <w:trHeight w:val="416"/>
          <w:jc w:val="center"/>
        </w:trPr>
        <w:tc>
          <w:tcPr>
            <w:tcW w:w="1188" w:type="dxa"/>
            <w:gridSpan w:val="2"/>
            <w:vAlign w:val="center"/>
          </w:tcPr>
          <w:p w14:paraId="1F71F0E7" w14:textId="77777777" w:rsidR="008F5F98" w:rsidRPr="008F5F98" w:rsidRDefault="008F5F98" w:rsidP="00D741B1">
            <w:pPr>
              <w:spacing w:line="340" w:lineRule="exact"/>
              <w:jc w:val="center"/>
              <w:rPr>
                <w:rFonts w:ascii="仿宋" w:eastAsia="仿宋" w:hAnsi="仿宋" w:hint="eastAsia"/>
                <w:sz w:val="24"/>
                <w:szCs w:val="24"/>
              </w:rPr>
            </w:pPr>
          </w:p>
        </w:tc>
        <w:tc>
          <w:tcPr>
            <w:tcW w:w="8451" w:type="dxa"/>
            <w:gridSpan w:val="7"/>
            <w:vAlign w:val="center"/>
          </w:tcPr>
          <w:p w14:paraId="71338B48" w14:textId="77777777" w:rsidR="008F5F98" w:rsidRPr="008F5F98" w:rsidRDefault="008F5F98" w:rsidP="00D741B1">
            <w:pPr>
              <w:spacing w:line="340" w:lineRule="exact"/>
              <w:rPr>
                <w:rFonts w:ascii="仿宋" w:eastAsia="仿宋" w:hAnsi="仿宋" w:hint="eastAsia"/>
                <w:sz w:val="24"/>
                <w:szCs w:val="24"/>
              </w:rPr>
            </w:pPr>
            <w:r w:rsidRPr="008F5F98">
              <w:rPr>
                <w:rFonts w:ascii="仿宋" w:eastAsia="仿宋" w:hAnsi="仿宋" w:hint="eastAsia"/>
                <w:sz w:val="24"/>
                <w:szCs w:val="24"/>
              </w:rPr>
              <w:t>甲方对乙方进行季度考核，每季度平均得分≥90分，不扣款；80-89分，书面警告；小于80分（不含本数），扣当季度维保费10%，且甲方有权终止合同，乙方应按照本合同约定支付违约金并赔偿甲方全部损失。</w:t>
            </w:r>
          </w:p>
        </w:tc>
      </w:tr>
    </w:tbl>
    <w:p w14:paraId="1D764FE5" w14:textId="77777777" w:rsidR="008F5F98" w:rsidRDefault="008F5F98" w:rsidP="008F5F98">
      <w:pPr>
        <w:spacing w:line="360" w:lineRule="auto"/>
        <w:rPr>
          <w:rFonts w:ascii="仿宋" w:eastAsia="仿宋" w:hAnsi="仿宋" w:hint="eastAsia"/>
          <w:sz w:val="24"/>
          <w:szCs w:val="24"/>
        </w:rPr>
      </w:pPr>
    </w:p>
    <w:p w14:paraId="5EE3C514" w14:textId="77777777" w:rsidR="008F5F98" w:rsidRPr="00950DAC" w:rsidRDefault="008F5F98" w:rsidP="008F5F98">
      <w:pPr>
        <w:spacing w:line="360" w:lineRule="auto"/>
        <w:rPr>
          <w:rFonts w:ascii="仿宋" w:eastAsia="仿宋" w:hAnsi="仿宋" w:hint="eastAsia"/>
          <w:b/>
          <w:bCs/>
          <w:sz w:val="24"/>
          <w:szCs w:val="24"/>
        </w:rPr>
      </w:pPr>
      <w:r w:rsidRPr="003E601E">
        <w:rPr>
          <w:rFonts w:ascii="仿宋" w:eastAsia="仿宋" w:hAnsi="仿宋" w:hint="eastAsia"/>
          <w:sz w:val="24"/>
          <w:szCs w:val="24"/>
        </w:rPr>
        <w:t xml:space="preserve">附件3                      </w:t>
      </w:r>
      <w:r w:rsidRPr="00950DAC">
        <w:rPr>
          <w:rFonts w:ascii="仿宋" w:eastAsia="仿宋" w:hAnsi="仿宋" w:hint="eastAsia"/>
          <w:b/>
          <w:bCs/>
          <w:sz w:val="24"/>
          <w:szCs w:val="24"/>
        </w:rPr>
        <w:t>反商业贿赂条款</w:t>
      </w:r>
    </w:p>
    <w:p w14:paraId="630C75A4" w14:textId="77777777" w:rsidR="008F5F98" w:rsidRPr="003E601E" w:rsidRDefault="008F5F98" w:rsidP="008F5F98">
      <w:pPr>
        <w:spacing w:line="360" w:lineRule="auto"/>
        <w:ind w:firstLineChars="200" w:firstLine="480"/>
        <w:rPr>
          <w:rFonts w:ascii="仿宋" w:eastAsia="仿宋" w:hAnsi="仿宋" w:hint="eastAsia"/>
          <w:sz w:val="24"/>
          <w:szCs w:val="24"/>
        </w:rPr>
      </w:pPr>
      <w:r w:rsidRPr="003E601E">
        <w:rPr>
          <w:rFonts w:ascii="仿宋" w:eastAsia="仿宋" w:hAnsi="仿宋" w:hint="eastAsia"/>
          <w:sz w:val="24"/>
          <w:szCs w:val="24"/>
        </w:rPr>
        <w:t>为规范商业行为，维护公平竞争秩序，防止商业贿赂，营造诚信、透明、公平、公正、双赢的合作环境，合同双方协商一致，达成以下条款：</w:t>
      </w:r>
    </w:p>
    <w:p w14:paraId="700A0B9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第一条定义 </w:t>
      </w:r>
    </w:p>
    <w:p w14:paraId="4C6A7E3C"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w:t>
      </w:r>
      <w:r w:rsidRPr="003E601E">
        <w:rPr>
          <w:rFonts w:ascii="仿宋" w:eastAsia="仿宋" w:hAnsi="仿宋" w:hint="eastAsia"/>
          <w:sz w:val="24"/>
          <w:szCs w:val="24"/>
        </w:rPr>
        <w:tab/>
        <w:t>“交易对象”指与 广州中远海运航空货运代理有限公司达成交易或合作意向的公司、组织或个人，包括但不限于上下游供应商、客户、中介机构、合资合营方等；以及受上述对象委托，或者代表、代理上述对象与广州中远海运航空货运代理有限公司洽谈交易、合作的公司、组织或个人。</w:t>
      </w:r>
    </w:p>
    <w:p w14:paraId="2C79A56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w:t>
      </w:r>
      <w:r w:rsidRPr="003E601E">
        <w:rPr>
          <w:rFonts w:ascii="仿宋" w:eastAsia="仿宋" w:hAnsi="仿宋" w:hint="eastAsia"/>
          <w:sz w:val="24"/>
          <w:szCs w:val="24"/>
        </w:rPr>
        <w:tab/>
        <w:t>“关联人员”指广州中远海运航空货运代理有限公司及各所属单位中直接或间接与交易对象商洽交易条件、签署合同、履行合同或可直接、间接影响到上述交易达成或执行的人员，包括但不限于董事、经理等高级管理人员以及参与交易决策和执行的相关人员。</w:t>
      </w:r>
    </w:p>
    <w:p w14:paraId="51CC3A7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3.</w:t>
      </w:r>
      <w:r w:rsidRPr="003E601E">
        <w:rPr>
          <w:rFonts w:ascii="仿宋" w:eastAsia="仿宋" w:hAnsi="仿宋" w:hint="eastAsia"/>
          <w:sz w:val="24"/>
          <w:szCs w:val="24"/>
        </w:rPr>
        <w:tab/>
        <w:t>“关系人”指关联人员的配偶、父母、子女、兄弟姐妹等亲属和具有特殊利益关系的人员。</w:t>
      </w:r>
    </w:p>
    <w:p w14:paraId="22EAAD7C"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w:t>
      </w:r>
      <w:r w:rsidRPr="003E601E">
        <w:rPr>
          <w:rFonts w:ascii="仿宋" w:eastAsia="仿宋" w:hAnsi="仿宋" w:hint="eastAsia"/>
          <w:sz w:val="24"/>
          <w:szCs w:val="24"/>
        </w:rPr>
        <w:tab/>
        <w:t>“不正当利益”指在商业活动中，违反法律、法规或政策规定，非法给予或收受现金、实物及其他利益，包括但不限于回扣、礼物、礼金、礼品卡（券）（如会员卡、消费卡、购物卡）、有价证券、干股、红利或提供旅游、度假或获取其他优惠条件、机会等任何不正当利益。</w:t>
      </w:r>
    </w:p>
    <w:p w14:paraId="200E3CE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第二条交易对象保证 </w:t>
      </w:r>
    </w:p>
    <w:p w14:paraId="5D42142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w:t>
      </w:r>
      <w:r w:rsidRPr="003E601E">
        <w:rPr>
          <w:rFonts w:ascii="仿宋" w:eastAsia="仿宋" w:hAnsi="仿宋" w:hint="eastAsia"/>
          <w:sz w:val="24"/>
          <w:szCs w:val="24"/>
        </w:rPr>
        <w:tab/>
        <w:t>严格遵守法律、法规和政策规定，确保廉洁从业。</w:t>
      </w:r>
    </w:p>
    <w:p w14:paraId="4B0BC72D"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w:t>
      </w:r>
      <w:r w:rsidRPr="003E601E">
        <w:rPr>
          <w:rFonts w:ascii="仿宋" w:eastAsia="仿宋" w:hAnsi="仿宋" w:hint="eastAsia"/>
          <w:sz w:val="24"/>
          <w:szCs w:val="24"/>
        </w:rPr>
        <w:tab/>
        <w:t>不向关联人员或其关系人许诺、给予任何形式的贿赂或输送不正当利益等。</w:t>
      </w:r>
    </w:p>
    <w:p w14:paraId="1DE4ED3B"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3.</w:t>
      </w:r>
      <w:r w:rsidRPr="003E601E">
        <w:rPr>
          <w:rFonts w:ascii="仿宋" w:eastAsia="仿宋" w:hAnsi="仿宋" w:hint="eastAsia"/>
          <w:sz w:val="24"/>
          <w:szCs w:val="24"/>
        </w:rPr>
        <w:tab/>
        <w:t>不以任何形式为关联人员或其关系人谋取私利，包括但不限于以下行为：</w:t>
      </w:r>
    </w:p>
    <w:p w14:paraId="726DA8C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（1）为关联人员或其关系人报销各类费用；</w:t>
      </w:r>
    </w:p>
    <w:p w14:paraId="73F0CAE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（2）为关联人员或其关系人投资入股、个人借款或买卖股票、债券等提供方便；</w:t>
      </w:r>
    </w:p>
    <w:p w14:paraId="77A526C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（3）为关联人员或其关系人购买或装修住房、婚丧嫁娶、配偶子女上学或工作安排以及出国（境）、旅游等提供方便；</w:t>
      </w:r>
    </w:p>
    <w:p w14:paraId="15CDB447"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（4）为关联人员或其关系人安排任何健身、娱乐活动；</w:t>
      </w:r>
    </w:p>
    <w:p w14:paraId="0F89D7B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（5）为关联人员或其关系人购置或提供通讯工具、交通工具和办公用品、生活用品等；</w:t>
      </w:r>
    </w:p>
    <w:p w14:paraId="36266698"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（6）为关联人员或其关系人的配偶、子女及其他亲属、特殊利益关系人谋取不正当利益提供方便；</w:t>
      </w:r>
    </w:p>
    <w:p w14:paraId="7A3AB58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（7）以洽谈工作、签订经济合同为名，提供关联人员或其关系人外出旅游、考察等给付财物以外的其他利益。</w:t>
      </w:r>
    </w:p>
    <w:p w14:paraId="3951D90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w:t>
      </w:r>
      <w:r w:rsidRPr="003E601E">
        <w:rPr>
          <w:rFonts w:ascii="仿宋" w:eastAsia="仿宋" w:hAnsi="仿宋" w:hint="eastAsia"/>
          <w:sz w:val="24"/>
          <w:szCs w:val="24"/>
        </w:rPr>
        <w:tab/>
        <w:t>不安排、不允许关联人员或其关系人在交易对象或相关企业任职或领取报酬。</w:t>
      </w:r>
    </w:p>
    <w:p w14:paraId="13FEA54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5.</w:t>
      </w:r>
      <w:r w:rsidRPr="003E601E">
        <w:rPr>
          <w:rFonts w:ascii="仿宋" w:eastAsia="仿宋" w:hAnsi="仿宋" w:hint="eastAsia"/>
          <w:sz w:val="24"/>
          <w:szCs w:val="24"/>
        </w:rPr>
        <w:tab/>
        <w:t>交易对象承诺广州中远海运航空货运代理有限公司及相关主管部门在对涉嫌商业贿赂的行为进行调查时，提供一切必要的便利和协助，并积极配合调查的开展。</w:t>
      </w:r>
    </w:p>
    <w:p w14:paraId="2B16505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6.</w:t>
      </w:r>
      <w:r w:rsidRPr="003E601E">
        <w:rPr>
          <w:rFonts w:ascii="仿宋" w:eastAsia="仿宋" w:hAnsi="仿宋" w:hint="eastAsia"/>
          <w:sz w:val="24"/>
          <w:szCs w:val="24"/>
        </w:rPr>
        <w:tab/>
        <w:t>交易对象如发现关联人员或其关系人提出或向其他交易对象提出要求、暗示、索取、收受任何贿赂、获取不正当利益或有其他违规行为，承诺立即向广州中远海运航空货运代理有限公司检举并提供相关证据。</w:t>
      </w:r>
    </w:p>
    <w:p w14:paraId="12149CA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7.</w:t>
      </w:r>
      <w:r w:rsidRPr="003E601E">
        <w:rPr>
          <w:rFonts w:ascii="仿宋" w:eastAsia="仿宋" w:hAnsi="仿宋" w:hint="eastAsia"/>
          <w:sz w:val="24"/>
          <w:szCs w:val="24"/>
        </w:rPr>
        <w:tab/>
        <w:t>交易对象的股东、合伙人、董事或高级管理人员与关联人员或其关系人无亲属关系；交易对象的股东、合伙人、董事均不存在与履行本合同相冲突的经济利益或其他利益；若有，交易对象应事先以书面的形式告知。</w:t>
      </w:r>
    </w:p>
    <w:p w14:paraId="3BCB83D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8.</w:t>
      </w:r>
      <w:r w:rsidRPr="003E601E">
        <w:rPr>
          <w:rFonts w:ascii="仿宋" w:eastAsia="仿宋" w:hAnsi="仿宋" w:hint="eastAsia"/>
          <w:sz w:val="24"/>
          <w:szCs w:val="24"/>
        </w:rPr>
        <w:tab/>
        <w:t>交易对象承诺不以不正当方式诱使广州中远海运航空货运代理有限公司及各所属单位人员离职或做出违背职务的行为，不以任何方式聘任、承诺聘任或邀请关联人员及其关系人加入交易对象；不利用非法手段向广州中远海运航空货运代理有限公司人员打探涉及广州中远海运航空货运代理有限公司的商业秘密、业务渠道等。</w:t>
      </w:r>
    </w:p>
    <w:p w14:paraId="098DDDFF"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 xml:space="preserve">第三条违约责任 </w:t>
      </w:r>
    </w:p>
    <w:p w14:paraId="228A4206"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w:t>
      </w:r>
      <w:r w:rsidRPr="003E601E">
        <w:rPr>
          <w:rFonts w:ascii="仿宋" w:eastAsia="仿宋" w:hAnsi="仿宋" w:hint="eastAsia"/>
          <w:sz w:val="24"/>
          <w:szCs w:val="24"/>
        </w:rPr>
        <w:tab/>
        <w:t>交易对象有违反上述承诺的行为，广州中远海运航空货运代理有限公司有权解除双方之间签署的任何合同、订单等，并由交易对象承担由此给双方造成的一切损失，包括直接和间接损失。</w:t>
      </w:r>
    </w:p>
    <w:p w14:paraId="2D13B779"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w:t>
      </w:r>
      <w:r w:rsidRPr="003E601E">
        <w:rPr>
          <w:rFonts w:ascii="仿宋" w:eastAsia="仿宋" w:hAnsi="仿宋" w:hint="eastAsia"/>
          <w:sz w:val="24"/>
          <w:szCs w:val="24"/>
        </w:rPr>
        <w:tab/>
        <w:t>若交易对象有任何违反本条款的行为，交易对象除应将由此获取的不正当利益全部返还广州中远海运航空货运代理有限公司外，还应当按照合同总金额的20%向广州中远海运航空货运代理有限公司支付违约金，并对广州中远海运航空货运代理有限公司由此造成的一切损失承担全部赔偿责任。</w:t>
      </w:r>
    </w:p>
    <w:p w14:paraId="687267E2"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3.</w:t>
      </w:r>
      <w:r w:rsidRPr="003E601E">
        <w:rPr>
          <w:rFonts w:ascii="仿宋" w:eastAsia="仿宋" w:hAnsi="仿宋" w:hint="eastAsia"/>
          <w:sz w:val="24"/>
          <w:szCs w:val="24"/>
        </w:rPr>
        <w:tab/>
        <w:t>交易对象依照本条款应当支付给广州中远海运航空货运代理有限公司的赔偿金和违约金，广州中远海运航空货运代理有限公司有权从应付交易对象任何款项中直接扣除，不足部分由交易对象在收到广州中远海运航空货运代理有限公司付款通知之日起5日内支付。</w:t>
      </w:r>
    </w:p>
    <w:p w14:paraId="08083B85"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4.</w:t>
      </w:r>
      <w:r w:rsidRPr="003E601E">
        <w:rPr>
          <w:rFonts w:ascii="仿宋" w:eastAsia="仿宋" w:hAnsi="仿宋" w:hint="eastAsia"/>
          <w:sz w:val="24"/>
          <w:szCs w:val="24"/>
        </w:rPr>
        <w:tab/>
        <w:t>交易对象及其人员违反本条款的行为，涉嫌犯罪的，将移交司法机关追究刑事责任。广州中远海运航空货运代理有限公司有权将交易对象加入黑名单，在集团或公司内部进行通报，并有权限制或禁止下属公司与之开展交易等。</w:t>
      </w:r>
    </w:p>
    <w:p w14:paraId="3EE01ECE"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第四条 条款法律效力</w:t>
      </w:r>
    </w:p>
    <w:p w14:paraId="370A953C"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1.</w:t>
      </w:r>
      <w:r w:rsidRPr="003E601E">
        <w:rPr>
          <w:rFonts w:ascii="仿宋" w:eastAsia="仿宋" w:hAnsi="仿宋" w:hint="eastAsia"/>
          <w:sz w:val="24"/>
          <w:szCs w:val="24"/>
        </w:rPr>
        <w:tab/>
        <w:t>本条款对交易各方具有法律约束力，交易各方承诺严格遵守执行。</w:t>
      </w:r>
    </w:p>
    <w:p w14:paraId="2C0BF4D1"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t>2.</w:t>
      </w:r>
      <w:r w:rsidRPr="003E601E">
        <w:rPr>
          <w:rFonts w:ascii="仿宋" w:eastAsia="仿宋" w:hAnsi="仿宋" w:hint="eastAsia"/>
          <w:sz w:val="24"/>
          <w:szCs w:val="24"/>
        </w:rPr>
        <w:tab/>
        <w:t>本条款适用于缔约各方和交易实际执行方（如有）。</w:t>
      </w:r>
    </w:p>
    <w:p w14:paraId="61BBBD7B" w14:textId="77777777" w:rsidR="008F5F98" w:rsidRDefault="008F5F98" w:rsidP="008F5F98">
      <w:pPr>
        <w:rPr>
          <w:rFonts w:ascii="仿宋" w:eastAsia="仿宋" w:hAnsi="仿宋" w:hint="eastAsia"/>
          <w:sz w:val="24"/>
          <w:szCs w:val="24"/>
        </w:rPr>
      </w:pPr>
      <w:r>
        <w:rPr>
          <w:rFonts w:ascii="仿宋" w:eastAsia="仿宋" w:hAnsi="仿宋" w:hint="eastAsia"/>
          <w:sz w:val="24"/>
          <w:szCs w:val="24"/>
        </w:rPr>
        <w:br w:type="page"/>
      </w:r>
    </w:p>
    <w:p w14:paraId="7A61036D"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附件4                     配件价格清单</w:t>
      </w:r>
    </w:p>
    <w:tbl>
      <w:tblPr>
        <w:tblW w:w="9918" w:type="dxa"/>
        <w:jc w:val="center"/>
        <w:tblLook w:val="04A0" w:firstRow="1" w:lastRow="0" w:firstColumn="1" w:lastColumn="0" w:noHBand="0" w:noVBand="1"/>
      </w:tblPr>
      <w:tblGrid>
        <w:gridCol w:w="516"/>
        <w:gridCol w:w="659"/>
        <w:gridCol w:w="2409"/>
        <w:gridCol w:w="2845"/>
        <w:gridCol w:w="897"/>
        <w:gridCol w:w="1741"/>
        <w:gridCol w:w="851"/>
      </w:tblGrid>
      <w:tr w:rsidR="008F5F98" w:rsidRPr="00371E65" w14:paraId="64974670" w14:textId="77777777" w:rsidTr="00D741B1">
        <w:trPr>
          <w:trHeight w:val="510"/>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D7471"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序号</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42F8F907"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名称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476639F"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配件名称</w:t>
            </w:r>
          </w:p>
        </w:tc>
        <w:tc>
          <w:tcPr>
            <w:tcW w:w="2845" w:type="dxa"/>
            <w:tcBorders>
              <w:top w:val="single" w:sz="4" w:space="0" w:color="auto"/>
              <w:left w:val="nil"/>
              <w:bottom w:val="single" w:sz="4" w:space="0" w:color="auto"/>
              <w:right w:val="single" w:sz="4" w:space="0" w:color="auto"/>
            </w:tcBorders>
            <w:shd w:val="clear" w:color="auto" w:fill="auto"/>
            <w:vAlign w:val="center"/>
            <w:hideMark/>
          </w:tcPr>
          <w:p w14:paraId="2CD8C20D"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型号规格</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29926CC"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单位</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18720AD2"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维修/更换单价</w:t>
            </w:r>
            <w:r w:rsidRPr="00371E65">
              <w:rPr>
                <w:rFonts w:ascii="宋体" w:hAnsi="宋体" w:cs="宋体" w:hint="eastAsia"/>
                <w:b/>
                <w:bCs/>
                <w:sz w:val="20"/>
              </w:rPr>
              <w:br/>
              <w:t>（元，不含税）</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15E24B" w14:textId="77777777" w:rsidR="008F5F98" w:rsidRPr="00371E65" w:rsidRDefault="008F5F98" w:rsidP="00D741B1">
            <w:pPr>
              <w:jc w:val="center"/>
              <w:rPr>
                <w:rFonts w:ascii="宋体" w:hAnsi="宋体" w:cs="宋体" w:hint="eastAsia"/>
                <w:b/>
                <w:bCs/>
                <w:sz w:val="20"/>
              </w:rPr>
            </w:pPr>
            <w:r w:rsidRPr="00371E65">
              <w:rPr>
                <w:rFonts w:ascii="宋体" w:hAnsi="宋体" w:cs="宋体" w:hint="eastAsia"/>
                <w:b/>
                <w:bCs/>
                <w:sz w:val="20"/>
              </w:rPr>
              <w:t>零件质保期</w:t>
            </w:r>
          </w:p>
        </w:tc>
      </w:tr>
      <w:tr w:rsidR="008F5F98" w:rsidRPr="00371E65" w14:paraId="1C9D07A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A7625C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9537F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曳引机系统</w:t>
            </w:r>
          </w:p>
        </w:tc>
        <w:tc>
          <w:tcPr>
            <w:tcW w:w="2409" w:type="dxa"/>
            <w:tcBorders>
              <w:top w:val="nil"/>
              <w:left w:val="nil"/>
              <w:bottom w:val="single" w:sz="4" w:space="0" w:color="auto"/>
              <w:right w:val="single" w:sz="4" w:space="0" w:color="auto"/>
            </w:tcBorders>
            <w:shd w:val="clear" w:color="000000" w:fill="FFFFFF"/>
            <w:vAlign w:val="center"/>
            <w:hideMark/>
          </w:tcPr>
          <w:p w14:paraId="1491AAD2" w14:textId="77777777" w:rsidR="008F5F98" w:rsidRPr="00371E65" w:rsidRDefault="008F5F98" w:rsidP="00D741B1">
            <w:pPr>
              <w:rPr>
                <w:rFonts w:ascii="宋体" w:hAnsi="宋体" w:cs="宋体" w:hint="eastAsia"/>
                <w:sz w:val="20"/>
              </w:rPr>
            </w:pPr>
            <w:r w:rsidRPr="00371E65">
              <w:rPr>
                <w:rFonts w:ascii="宋体" w:hAnsi="宋体" w:cs="宋体" w:hint="eastAsia"/>
                <w:sz w:val="20"/>
              </w:rPr>
              <w:t>曳引机</w:t>
            </w:r>
          </w:p>
        </w:tc>
        <w:tc>
          <w:tcPr>
            <w:tcW w:w="2845" w:type="dxa"/>
            <w:tcBorders>
              <w:top w:val="nil"/>
              <w:left w:val="nil"/>
              <w:bottom w:val="single" w:sz="4" w:space="0" w:color="auto"/>
              <w:right w:val="single" w:sz="4" w:space="0" w:color="auto"/>
            </w:tcBorders>
            <w:shd w:val="clear" w:color="000000" w:fill="FFFFFF"/>
            <w:vAlign w:val="center"/>
            <w:hideMark/>
          </w:tcPr>
          <w:p w14:paraId="3352FFD3"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22D0AB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5009F6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3F0814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A8477A9"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F3AFFE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w:t>
            </w:r>
          </w:p>
        </w:tc>
        <w:tc>
          <w:tcPr>
            <w:tcW w:w="659" w:type="dxa"/>
            <w:vMerge/>
            <w:tcBorders>
              <w:top w:val="nil"/>
              <w:left w:val="single" w:sz="4" w:space="0" w:color="auto"/>
              <w:bottom w:val="single" w:sz="4" w:space="0" w:color="auto"/>
              <w:right w:val="single" w:sz="4" w:space="0" w:color="auto"/>
            </w:tcBorders>
            <w:vAlign w:val="center"/>
            <w:hideMark/>
          </w:tcPr>
          <w:p w14:paraId="2578659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6DEF4F4" w14:textId="77777777" w:rsidR="008F5F98" w:rsidRPr="00371E65" w:rsidRDefault="008F5F98" w:rsidP="00D741B1">
            <w:pPr>
              <w:rPr>
                <w:rFonts w:ascii="宋体" w:hAnsi="宋体" w:cs="宋体" w:hint="eastAsia"/>
                <w:sz w:val="20"/>
              </w:rPr>
            </w:pPr>
            <w:r w:rsidRPr="00371E65">
              <w:rPr>
                <w:rFonts w:ascii="宋体" w:hAnsi="宋体" w:cs="宋体" w:hint="eastAsia"/>
                <w:sz w:val="20"/>
              </w:rPr>
              <w:t>曳引轮（含轴承）</w:t>
            </w:r>
          </w:p>
        </w:tc>
        <w:tc>
          <w:tcPr>
            <w:tcW w:w="2845" w:type="dxa"/>
            <w:tcBorders>
              <w:top w:val="nil"/>
              <w:left w:val="nil"/>
              <w:bottom w:val="single" w:sz="4" w:space="0" w:color="auto"/>
              <w:right w:val="single" w:sz="4" w:space="0" w:color="auto"/>
            </w:tcBorders>
            <w:shd w:val="clear" w:color="000000" w:fill="FFFFFF"/>
            <w:vAlign w:val="center"/>
            <w:hideMark/>
          </w:tcPr>
          <w:p w14:paraId="026801F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B204BF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10EA6B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A1E613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E94B47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6EF71D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w:t>
            </w:r>
          </w:p>
        </w:tc>
        <w:tc>
          <w:tcPr>
            <w:tcW w:w="659" w:type="dxa"/>
            <w:vMerge/>
            <w:tcBorders>
              <w:top w:val="nil"/>
              <w:left w:val="single" w:sz="4" w:space="0" w:color="auto"/>
              <w:bottom w:val="single" w:sz="4" w:space="0" w:color="auto"/>
              <w:right w:val="single" w:sz="4" w:space="0" w:color="auto"/>
            </w:tcBorders>
            <w:vAlign w:val="center"/>
            <w:hideMark/>
          </w:tcPr>
          <w:p w14:paraId="2AEE86EB"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BBAA1FE"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主机导向轮（含轴承）</w:t>
            </w:r>
          </w:p>
        </w:tc>
        <w:tc>
          <w:tcPr>
            <w:tcW w:w="2845" w:type="dxa"/>
            <w:tcBorders>
              <w:top w:val="nil"/>
              <w:left w:val="nil"/>
              <w:bottom w:val="single" w:sz="4" w:space="0" w:color="auto"/>
              <w:right w:val="single" w:sz="4" w:space="0" w:color="auto"/>
            </w:tcBorders>
            <w:shd w:val="clear" w:color="000000" w:fill="FFFFFF"/>
            <w:vAlign w:val="center"/>
            <w:hideMark/>
          </w:tcPr>
          <w:p w14:paraId="61E53EB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2A43AE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174F89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F7109E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7D6AF4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9DCD847"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w:t>
            </w:r>
          </w:p>
        </w:tc>
        <w:tc>
          <w:tcPr>
            <w:tcW w:w="659" w:type="dxa"/>
            <w:vMerge/>
            <w:tcBorders>
              <w:top w:val="nil"/>
              <w:left w:val="single" w:sz="4" w:space="0" w:color="auto"/>
              <w:bottom w:val="single" w:sz="4" w:space="0" w:color="auto"/>
              <w:right w:val="single" w:sz="4" w:space="0" w:color="auto"/>
            </w:tcBorders>
            <w:vAlign w:val="center"/>
            <w:hideMark/>
          </w:tcPr>
          <w:p w14:paraId="286216D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6128062"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主机旋转编码器</w:t>
            </w:r>
          </w:p>
        </w:tc>
        <w:tc>
          <w:tcPr>
            <w:tcW w:w="2845" w:type="dxa"/>
            <w:tcBorders>
              <w:top w:val="nil"/>
              <w:left w:val="nil"/>
              <w:bottom w:val="single" w:sz="4" w:space="0" w:color="auto"/>
              <w:right w:val="single" w:sz="4" w:space="0" w:color="auto"/>
            </w:tcBorders>
            <w:shd w:val="clear" w:color="000000" w:fill="FFFFFF"/>
            <w:vAlign w:val="center"/>
            <w:hideMark/>
          </w:tcPr>
          <w:p w14:paraId="1ED4006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61F355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64F56D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CC2CA4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2182426"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2100EF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w:t>
            </w:r>
          </w:p>
        </w:tc>
        <w:tc>
          <w:tcPr>
            <w:tcW w:w="659" w:type="dxa"/>
            <w:vMerge/>
            <w:tcBorders>
              <w:top w:val="nil"/>
              <w:left w:val="single" w:sz="4" w:space="0" w:color="auto"/>
              <w:bottom w:val="single" w:sz="4" w:space="0" w:color="auto"/>
              <w:right w:val="single" w:sz="4" w:space="0" w:color="auto"/>
            </w:tcBorders>
            <w:vAlign w:val="center"/>
            <w:hideMark/>
          </w:tcPr>
          <w:p w14:paraId="3D19F1AB"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758F6DB" w14:textId="77777777" w:rsidR="008F5F98" w:rsidRPr="00371E65" w:rsidRDefault="008F5F98" w:rsidP="00D741B1">
            <w:pPr>
              <w:rPr>
                <w:rFonts w:ascii="宋体" w:hAnsi="宋体" w:cs="宋体" w:hint="eastAsia"/>
                <w:sz w:val="20"/>
              </w:rPr>
            </w:pPr>
            <w:r w:rsidRPr="00371E65">
              <w:rPr>
                <w:rFonts w:ascii="宋体" w:hAnsi="宋体" w:cs="宋体" w:hint="eastAsia"/>
                <w:sz w:val="20"/>
              </w:rPr>
              <w:t>曳引机轴承</w:t>
            </w:r>
          </w:p>
        </w:tc>
        <w:tc>
          <w:tcPr>
            <w:tcW w:w="2845" w:type="dxa"/>
            <w:tcBorders>
              <w:top w:val="nil"/>
              <w:left w:val="nil"/>
              <w:bottom w:val="single" w:sz="4" w:space="0" w:color="auto"/>
              <w:right w:val="single" w:sz="4" w:space="0" w:color="auto"/>
            </w:tcBorders>
            <w:shd w:val="clear" w:color="000000" w:fill="FFFFFF"/>
            <w:vAlign w:val="center"/>
            <w:hideMark/>
          </w:tcPr>
          <w:p w14:paraId="1B02EFD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AB82BD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6762F3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EFF457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C6E150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32F715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w:t>
            </w:r>
          </w:p>
        </w:tc>
        <w:tc>
          <w:tcPr>
            <w:tcW w:w="659" w:type="dxa"/>
            <w:vMerge/>
            <w:tcBorders>
              <w:top w:val="nil"/>
              <w:left w:val="single" w:sz="4" w:space="0" w:color="auto"/>
              <w:bottom w:val="single" w:sz="4" w:space="0" w:color="auto"/>
              <w:right w:val="single" w:sz="4" w:space="0" w:color="auto"/>
            </w:tcBorders>
            <w:vAlign w:val="center"/>
            <w:hideMark/>
          </w:tcPr>
          <w:p w14:paraId="7E1BDE8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E352D13" w14:textId="77777777" w:rsidR="008F5F98" w:rsidRPr="00371E65" w:rsidRDefault="008F5F98" w:rsidP="00D741B1">
            <w:pPr>
              <w:rPr>
                <w:rFonts w:ascii="宋体" w:hAnsi="宋体" w:cs="宋体" w:hint="eastAsia"/>
                <w:sz w:val="20"/>
              </w:rPr>
            </w:pPr>
            <w:r w:rsidRPr="00371E65">
              <w:rPr>
                <w:rFonts w:ascii="宋体" w:hAnsi="宋体" w:cs="宋体" w:hint="eastAsia"/>
                <w:sz w:val="20"/>
              </w:rPr>
              <w:t>曳引轮油封</w:t>
            </w:r>
          </w:p>
        </w:tc>
        <w:tc>
          <w:tcPr>
            <w:tcW w:w="2845" w:type="dxa"/>
            <w:tcBorders>
              <w:top w:val="nil"/>
              <w:left w:val="nil"/>
              <w:bottom w:val="single" w:sz="4" w:space="0" w:color="auto"/>
              <w:right w:val="single" w:sz="4" w:space="0" w:color="auto"/>
            </w:tcBorders>
            <w:shd w:val="clear" w:color="000000" w:fill="FFFFFF"/>
            <w:vAlign w:val="center"/>
            <w:hideMark/>
          </w:tcPr>
          <w:p w14:paraId="290EFCC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F03639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00F50E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6A03DC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8692D6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629244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w:t>
            </w:r>
          </w:p>
        </w:tc>
        <w:tc>
          <w:tcPr>
            <w:tcW w:w="659" w:type="dxa"/>
            <w:vMerge/>
            <w:tcBorders>
              <w:top w:val="nil"/>
              <w:left w:val="single" w:sz="4" w:space="0" w:color="auto"/>
              <w:bottom w:val="single" w:sz="4" w:space="0" w:color="auto"/>
              <w:right w:val="single" w:sz="4" w:space="0" w:color="auto"/>
            </w:tcBorders>
            <w:vAlign w:val="center"/>
            <w:hideMark/>
          </w:tcPr>
          <w:p w14:paraId="4360975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B9BF578"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导向轮轴承</w:t>
            </w:r>
          </w:p>
        </w:tc>
        <w:tc>
          <w:tcPr>
            <w:tcW w:w="2845" w:type="dxa"/>
            <w:tcBorders>
              <w:top w:val="nil"/>
              <w:left w:val="nil"/>
              <w:bottom w:val="single" w:sz="4" w:space="0" w:color="auto"/>
              <w:right w:val="single" w:sz="4" w:space="0" w:color="auto"/>
            </w:tcBorders>
            <w:shd w:val="clear" w:color="000000" w:fill="FFFFFF"/>
            <w:vAlign w:val="center"/>
            <w:hideMark/>
          </w:tcPr>
          <w:p w14:paraId="5924F441"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9BB3E9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F5D5D62"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BD43E5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7B9A18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5FED9E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w:t>
            </w:r>
          </w:p>
        </w:tc>
        <w:tc>
          <w:tcPr>
            <w:tcW w:w="659" w:type="dxa"/>
            <w:vMerge/>
            <w:tcBorders>
              <w:top w:val="nil"/>
              <w:left w:val="single" w:sz="4" w:space="0" w:color="auto"/>
              <w:bottom w:val="single" w:sz="4" w:space="0" w:color="auto"/>
              <w:right w:val="single" w:sz="4" w:space="0" w:color="auto"/>
            </w:tcBorders>
            <w:vAlign w:val="center"/>
            <w:hideMark/>
          </w:tcPr>
          <w:p w14:paraId="4CFA298A"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4187D02"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主机抱闸/制动器</w:t>
            </w:r>
          </w:p>
        </w:tc>
        <w:tc>
          <w:tcPr>
            <w:tcW w:w="2845" w:type="dxa"/>
            <w:tcBorders>
              <w:top w:val="nil"/>
              <w:left w:val="nil"/>
              <w:bottom w:val="single" w:sz="4" w:space="0" w:color="auto"/>
              <w:right w:val="single" w:sz="4" w:space="0" w:color="auto"/>
            </w:tcBorders>
            <w:shd w:val="clear" w:color="000000" w:fill="FFFFFF"/>
            <w:vAlign w:val="center"/>
            <w:hideMark/>
          </w:tcPr>
          <w:p w14:paraId="2A808274"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F1975F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ECFEFD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A317DF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3573BAB"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7759D9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w:t>
            </w:r>
          </w:p>
        </w:tc>
        <w:tc>
          <w:tcPr>
            <w:tcW w:w="659" w:type="dxa"/>
            <w:vMerge/>
            <w:tcBorders>
              <w:top w:val="nil"/>
              <w:left w:val="single" w:sz="4" w:space="0" w:color="auto"/>
              <w:bottom w:val="single" w:sz="4" w:space="0" w:color="auto"/>
              <w:right w:val="single" w:sz="4" w:space="0" w:color="auto"/>
            </w:tcBorders>
            <w:vAlign w:val="center"/>
            <w:hideMark/>
          </w:tcPr>
          <w:p w14:paraId="462C8260"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4927DC2"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主机缓冲垫</w:t>
            </w:r>
          </w:p>
        </w:tc>
        <w:tc>
          <w:tcPr>
            <w:tcW w:w="2845" w:type="dxa"/>
            <w:tcBorders>
              <w:top w:val="nil"/>
              <w:left w:val="nil"/>
              <w:bottom w:val="single" w:sz="4" w:space="0" w:color="auto"/>
              <w:right w:val="single" w:sz="4" w:space="0" w:color="auto"/>
            </w:tcBorders>
            <w:shd w:val="clear" w:color="000000" w:fill="FFFFFF"/>
            <w:vAlign w:val="center"/>
            <w:hideMark/>
          </w:tcPr>
          <w:p w14:paraId="72EF4FF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1DCBF4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CA2F84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31CCFA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8F6F3E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498EE9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w:t>
            </w:r>
          </w:p>
        </w:tc>
        <w:tc>
          <w:tcPr>
            <w:tcW w:w="659" w:type="dxa"/>
            <w:vMerge/>
            <w:tcBorders>
              <w:top w:val="nil"/>
              <w:left w:val="single" w:sz="4" w:space="0" w:color="auto"/>
              <w:bottom w:val="single" w:sz="4" w:space="0" w:color="auto"/>
              <w:right w:val="single" w:sz="4" w:space="0" w:color="auto"/>
            </w:tcBorders>
            <w:vAlign w:val="center"/>
            <w:hideMark/>
          </w:tcPr>
          <w:p w14:paraId="7A058D56"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20C19D2" w14:textId="77777777" w:rsidR="008F5F98" w:rsidRPr="00371E65" w:rsidRDefault="008F5F98" w:rsidP="00D741B1">
            <w:pPr>
              <w:rPr>
                <w:rFonts w:ascii="宋体" w:hAnsi="宋体" w:cs="宋体" w:hint="eastAsia"/>
                <w:sz w:val="20"/>
              </w:rPr>
            </w:pPr>
            <w:r w:rsidRPr="00371E65">
              <w:rPr>
                <w:rFonts w:ascii="宋体" w:hAnsi="宋体" w:cs="宋体" w:hint="eastAsia"/>
                <w:sz w:val="20"/>
              </w:rPr>
              <w:t>抱闸保护开关</w:t>
            </w:r>
          </w:p>
        </w:tc>
        <w:tc>
          <w:tcPr>
            <w:tcW w:w="2845" w:type="dxa"/>
            <w:tcBorders>
              <w:top w:val="nil"/>
              <w:left w:val="nil"/>
              <w:bottom w:val="single" w:sz="4" w:space="0" w:color="auto"/>
              <w:right w:val="single" w:sz="4" w:space="0" w:color="auto"/>
            </w:tcBorders>
            <w:shd w:val="clear" w:color="000000" w:fill="FFFFFF"/>
            <w:vAlign w:val="center"/>
            <w:hideMark/>
          </w:tcPr>
          <w:p w14:paraId="6547779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1C4923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D29E2B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AEBF3D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FA6E77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4F78237"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4B52A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控制系统</w:t>
            </w:r>
          </w:p>
        </w:tc>
        <w:tc>
          <w:tcPr>
            <w:tcW w:w="2409" w:type="dxa"/>
            <w:tcBorders>
              <w:top w:val="nil"/>
              <w:left w:val="nil"/>
              <w:bottom w:val="single" w:sz="4" w:space="0" w:color="auto"/>
              <w:right w:val="single" w:sz="4" w:space="0" w:color="auto"/>
            </w:tcBorders>
            <w:shd w:val="clear" w:color="000000" w:fill="FFFFFF"/>
            <w:vAlign w:val="center"/>
            <w:hideMark/>
          </w:tcPr>
          <w:p w14:paraId="72AE5589"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主变频器</w:t>
            </w:r>
          </w:p>
        </w:tc>
        <w:tc>
          <w:tcPr>
            <w:tcW w:w="2845" w:type="dxa"/>
            <w:tcBorders>
              <w:top w:val="nil"/>
              <w:left w:val="nil"/>
              <w:bottom w:val="single" w:sz="4" w:space="0" w:color="auto"/>
              <w:right w:val="single" w:sz="4" w:space="0" w:color="auto"/>
            </w:tcBorders>
            <w:shd w:val="clear" w:color="000000" w:fill="FFFFFF"/>
            <w:vAlign w:val="center"/>
            <w:hideMark/>
          </w:tcPr>
          <w:p w14:paraId="2514618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9EF56E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DE6DA3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C4DCC6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780BC8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10A1FC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12</w:t>
            </w:r>
          </w:p>
        </w:tc>
        <w:tc>
          <w:tcPr>
            <w:tcW w:w="659" w:type="dxa"/>
            <w:vMerge/>
            <w:tcBorders>
              <w:top w:val="nil"/>
              <w:left w:val="single" w:sz="4" w:space="0" w:color="auto"/>
              <w:bottom w:val="single" w:sz="4" w:space="0" w:color="auto"/>
              <w:right w:val="single" w:sz="4" w:space="0" w:color="auto"/>
            </w:tcBorders>
            <w:vAlign w:val="center"/>
            <w:hideMark/>
          </w:tcPr>
          <w:p w14:paraId="3C72495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774A152" w14:textId="77777777" w:rsidR="008F5F98" w:rsidRPr="00371E65" w:rsidRDefault="008F5F98" w:rsidP="00D741B1">
            <w:pPr>
              <w:rPr>
                <w:rFonts w:ascii="宋体" w:hAnsi="宋体" w:cs="宋体" w:hint="eastAsia"/>
                <w:sz w:val="20"/>
              </w:rPr>
            </w:pPr>
            <w:r w:rsidRPr="00371E65">
              <w:rPr>
                <w:rFonts w:ascii="宋体" w:hAnsi="宋体" w:cs="宋体" w:hint="eastAsia"/>
                <w:sz w:val="20"/>
              </w:rPr>
              <w:t>控制柜主板</w:t>
            </w:r>
          </w:p>
        </w:tc>
        <w:tc>
          <w:tcPr>
            <w:tcW w:w="2845" w:type="dxa"/>
            <w:tcBorders>
              <w:top w:val="nil"/>
              <w:left w:val="nil"/>
              <w:bottom w:val="single" w:sz="4" w:space="0" w:color="auto"/>
              <w:right w:val="single" w:sz="4" w:space="0" w:color="auto"/>
            </w:tcBorders>
            <w:shd w:val="clear" w:color="000000" w:fill="FFFFFF"/>
            <w:vAlign w:val="center"/>
            <w:hideMark/>
          </w:tcPr>
          <w:p w14:paraId="205D6CE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B28AB6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2441FB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A81FAD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917475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0CD909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13</w:t>
            </w:r>
          </w:p>
        </w:tc>
        <w:tc>
          <w:tcPr>
            <w:tcW w:w="659" w:type="dxa"/>
            <w:vMerge/>
            <w:tcBorders>
              <w:top w:val="nil"/>
              <w:left w:val="single" w:sz="4" w:space="0" w:color="auto"/>
              <w:bottom w:val="single" w:sz="4" w:space="0" w:color="auto"/>
              <w:right w:val="single" w:sz="4" w:space="0" w:color="auto"/>
            </w:tcBorders>
            <w:vAlign w:val="center"/>
            <w:hideMark/>
          </w:tcPr>
          <w:p w14:paraId="69319D6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F6FF4AD" w14:textId="77777777" w:rsidR="008F5F98" w:rsidRPr="00371E65" w:rsidRDefault="008F5F98" w:rsidP="00D741B1">
            <w:pPr>
              <w:rPr>
                <w:rFonts w:ascii="宋体" w:hAnsi="宋体" w:cs="宋体" w:hint="eastAsia"/>
                <w:sz w:val="20"/>
              </w:rPr>
            </w:pPr>
            <w:r w:rsidRPr="00371E65">
              <w:rPr>
                <w:rFonts w:ascii="宋体" w:hAnsi="宋体" w:cs="宋体" w:hint="eastAsia"/>
                <w:sz w:val="20"/>
              </w:rPr>
              <w:t>控制柜散热风扇</w:t>
            </w:r>
          </w:p>
        </w:tc>
        <w:tc>
          <w:tcPr>
            <w:tcW w:w="2845" w:type="dxa"/>
            <w:tcBorders>
              <w:top w:val="nil"/>
              <w:left w:val="nil"/>
              <w:bottom w:val="single" w:sz="4" w:space="0" w:color="auto"/>
              <w:right w:val="single" w:sz="4" w:space="0" w:color="auto"/>
            </w:tcBorders>
            <w:shd w:val="clear" w:color="000000" w:fill="FFFFFF"/>
            <w:vAlign w:val="center"/>
            <w:hideMark/>
          </w:tcPr>
          <w:p w14:paraId="750A4CA3"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72B077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8CA62F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7440F9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0EAE77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D177CAA"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14</w:t>
            </w:r>
          </w:p>
        </w:tc>
        <w:tc>
          <w:tcPr>
            <w:tcW w:w="659" w:type="dxa"/>
            <w:vMerge/>
            <w:tcBorders>
              <w:top w:val="nil"/>
              <w:left w:val="single" w:sz="4" w:space="0" w:color="auto"/>
              <w:bottom w:val="single" w:sz="4" w:space="0" w:color="auto"/>
              <w:right w:val="single" w:sz="4" w:space="0" w:color="auto"/>
            </w:tcBorders>
            <w:vAlign w:val="center"/>
            <w:hideMark/>
          </w:tcPr>
          <w:p w14:paraId="79164CD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78FA295" w14:textId="77777777" w:rsidR="008F5F98" w:rsidRPr="00371E65" w:rsidRDefault="008F5F98" w:rsidP="00D741B1">
            <w:pPr>
              <w:rPr>
                <w:rFonts w:ascii="宋体" w:hAnsi="宋体" w:cs="宋体" w:hint="eastAsia"/>
                <w:sz w:val="20"/>
              </w:rPr>
            </w:pPr>
            <w:r w:rsidRPr="00371E65">
              <w:rPr>
                <w:rFonts w:ascii="宋体" w:hAnsi="宋体" w:cs="宋体" w:hint="eastAsia"/>
                <w:sz w:val="20"/>
              </w:rPr>
              <w:t>控制柜内断路器</w:t>
            </w:r>
          </w:p>
        </w:tc>
        <w:tc>
          <w:tcPr>
            <w:tcW w:w="2845" w:type="dxa"/>
            <w:tcBorders>
              <w:top w:val="nil"/>
              <w:left w:val="nil"/>
              <w:bottom w:val="single" w:sz="4" w:space="0" w:color="auto"/>
              <w:right w:val="single" w:sz="4" w:space="0" w:color="auto"/>
            </w:tcBorders>
            <w:shd w:val="clear" w:color="000000" w:fill="FFFFFF"/>
            <w:vAlign w:val="center"/>
            <w:hideMark/>
          </w:tcPr>
          <w:p w14:paraId="0C5D285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CE14EE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A9C975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4677B1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99D5EF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EBDC71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15</w:t>
            </w:r>
          </w:p>
        </w:tc>
        <w:tc>
          <w:tcPr>
            <w:tcW w:w="659" w:type="dxa"/>
            <w:vMerge/>
            <w:tcBorders>
              <w:top w:val="nil"/>
              <w:left w:val="single" w:sz="4" w:space="0" w:color="auto"/>
              <w:bottom w:val="single" w:sz="4" w:space="0" w:color="auto"/>
              <w:right w:val="single" w:sz="4" w:space="0" w:color="auto"/>
            </w:tcBorders>
            <w:vAlign w:val="center"/>
            <w:hideMark/>
          </w:tcPr>
          <w:p w14:paraId="718AE26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81C02E5" w14:textId="77777777" w:rsidR="008F5F98" w:rsidRPr="00371E65" w:rsidRDefault="008F5F98" w:rsidP="00D741B1">
            <w:pPr>
              <w:rPr>
                <w:rFonts w:ascii="宋体" w:hAnsi="宋体" w:cs="宋体" w:hint="eastAsia"/>
                <w:sz w:val="20"/>
              </w:rPr>
            </w:pPr>
            <w:r w:rsidRPr="00371E65">
              <w:rPr>
                <w:rFonts w:ascii="宋体" w:hAnsi="宋体" w:cs="宋体" w:hint="eastAsia"/>
                <w:sz w:val="20"/>
              </w:rPr>
              <w:t>驱动板</w:t>
            </w:r>
          </w:p>
        </w:tc>
        <w:tc>
          <w:tcPr>
            <w:tcW w:w="2845" w:type="dxa"/>
            <w:tcBorders>
              <w:top w:val="nil"/>
              <w:left w:val="nil"/>
              <w:bottom w:val="single" w:sz="4" w:space="0" w:color="auto"/>
              <w:right w:val="single" w:sz="4" w:space="0" w:color="auto"/>
            </w:tcBorders>
            <w:shd w:val="clear" w:color="000000" w:fill="FFFFFF"/>
            <w:vAlign w:val="center"/>
            <w:hideMark/>
          </w:tcPr>
          <w:p w14:paraId="65A8130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BEF263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09B20E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A49BB2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B39FCCB"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5522D7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16</w:t>
            </w:r>
          </w:p>
        </w:tc>
        <w:tc>
          <w:tcPr>
            <w:tcW w:w="659" w:type="dxa"/>
            <w:vMerge/>
            <w:tcBorders>
              <w:top w:val="nil"/>
              <w:left w:val="single" w:sz="4" w:space="0" w:color="auto"/>
              <w:bottom w:val="single" w:sz="4" w:space="0" w:color="auto"/>
              <w:right w:val="single" w:sz="4" w:space="0" w:color="auto"/>
            </w:tcBorders>
            <w:vAlign w:val="center"/>
            <w:hideMark/>
          </w:tcPr>
          <w:p w14:paraId="5CA7C796"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BA0A1A8" w14:textId="77777777" w:rsidR="008F5F98" w:rsidRPr="00371E65" w:rsidRDefault="008F5F98" w:rsidP="00D741B1">
            <w:pPr>
              <w:rPr>
                <w:rFonts w:ascii="宋体" w:hAnsi="宋体" w:cs="宋体" w:hint="eastAsia"/>
                <w:sz w:val="20"/>
              </w:rPr>
            </w:pPr>
            <w:r w:rsidRPr="00371E65">
              <w:rPr>
                <w:rFonts w:ascii="宋体" w:hAnsi="宋体" w:cs="宋体" w:hint="eastAsia"/>
                <w:sz w:val="20"/>
              </w:rPr>
              <w:t>控制板</w:t>
            </w:r>
          </w:p>
        </w:tc>
        <w:tc>
          <w:tcPr>
            <w:tcW w:w="2845" w:type="dxa"/>
            <w:tcBorders>
              <w:top w:val="nil"/>
              <w:left w:val="nil"/>
              <w:bottom w:val="single" w:sz="4" w:space="0" w:color="auto"/>
              <w:right w:val="single" w:sz="4" w:space="0" w:color="auto"/>
            </w:tcBorders>
            <w:shd w:val="clear" w:color="000000" w:fill="FFFFFF"/>
            <w:vAlign w:val="center"/>
            <w:hideMark/>
          </w:tcPr>
          <w:p w14:paraId="4C666D8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0853A3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217768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92BAA8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4E9CE4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AA3EC5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17</w:t>
            </w:r>
          </w:p>
        </w:tc>
        <w:tc>
          <w:tcPr>
            <w:tcW w:w="659" w:type="dxa"/>
            <w:vMerge/>
            <w:tcBorders>
              <w:top w:val="nil"/>
              <w:left w:val="single" w:sz="4" w:space="0" w:color="auto"/>
              <w:bottom w:val="single" w:sz="4" w:space="0" w:color="auto"/>
              <w:right w:val="single" w:sz="4" w:space="0" w:color="auto"/>
            </w:tcBorders>
            <w:vAlign w:val="center"/>
            <w:hideMark/>
          </w:tcPr>
          <w:p w14:paraId="5DAE6AF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74B849E" w14:textId="77777777" w:rsidR="008F5F98" w:rsidRPr="00371E65" w:rsidRDefault="008F5F98" w:rsidP="00D741B1">
            <w:pPr>
              <w:rPr>
                <w:rFonts w:ascii="宋体" w:hAnsi="宋体" w:cs="宋体" w:hint="eastAsia"/>
                <w:sz w:val="20"/>
              </w:rPr>
            </w:pPr>
            <w:r w:rsidRPr="00371E65">
              <w:rPr>
                <w:rFonts w:ascii="宋体" w:hAnsi="宋体" w:cs="宋体" w:hint="eastAsia"/>
                <w:sz w:val="20"/>
              </w:rPr>
              <w:t>并联板</w:t>
            </w:r>
          </w:p>
        </w:tc>
        <w:tc>
          <w:tcPr>
            <w:tcW w:w="2845" w:type="dxa"/>
            <w:tcBorders>
              <w:top w:val="nil"/>
              <w:left w:val="nil"/>
              <w:bottom w:val="single" w:sz="4" w:space="0" w:color="auto"/>
              <w:right w:val="single" w:sz="4" w:space="0" w:color="auto"/>
            </w:tcBorders>
            <w:shd w:val="clear" w:color="000000" w:fill="FFFFFF"/>
            <w:vAlign w:val="center"/>
            <w:hideMark/>
          </w:tcPr>
          <w:p w14:paraId="772B5BE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5721AE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57E7279"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EFA570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775AF8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89A999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18</w:t>
            </w:r>
          </w:p>
        </w:tc>
        <w:tc>
          <w:tcPr>
            <w:tcW w:w="659" w:type="dxa"/>
            <w:vMerge/>
            <w:tcBorders>
              <w:top w:val="nil"/>
              <w:left w:val="single" w:sz="4" w:space="0" w:color="auto"/>
              <w:bottom w:val="single" w:sz="4" w:space="0" w:color="auto"/>
              <w:right w:val="single" w:sz="4" w:space="0" w:color="auto"/>
            </w:tcBorders>
            <w:vAlign w:val="center"/>
            <w:hideMark/>
          </w:tcPr>
          <w:p w14:paraId="4E02E0A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F70C28D" w14:textId="77777777" w:rsidR="008F5F98" w:rsidRPr="00371E65" w:rsidRDefault="008F5F98" w:rsidP="00D741B1">
            <w:pPr>
              <w:rPr>
                <w:rFonts w:ascii="宋体" w:hAnsi="宋体" w:cs="宋体" w:hint="eastAsia"/>
                <w:sz w:val="20"/>
              </w:rPr>
            </w:pPr>
            <w:r w:rsidRPr="00371E65">
              <w:rPr>
                <w:rFonts w:ascii="宋体" w:hAnsi="宋体" w:cs="宋体" w:hint="eastAsia"/>
                <w:sz w:val="20"/>
              </w:rPr>
              <w:t>电源板</w:t>
            </w:r>
          </w:p>
        </w:tc>
        <w:tc>
          <w:tcPr>
            <w:tcW w:w="2845" w:type="dxa"/>
            <w:tcBorders>
              <w:top w:val="nil"/>
              <w:left w:val="nil"/>
              <w:bottom w:val="single" w:sz="4" w:space="0" w:color="auto"/>
              <w:right w:val="single" w:sz="4" w:space="0" w:color="auto"/>
            </w:tcBorders>
            <w:shd w:val="clear" w:color="000000" w:fill="FFFFFF"/>
            <w:vAlign w:val="center"/>
            <w:hideMark/>
          </w:tcPr>
          <w:p w14:paraId="03E4864D"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100DAB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8D4694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7D813A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C75D49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8DA9B3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19</w:t>
            </w:r>
          </w:p>
        </w:tc>
        <w:tc>
          <w:tcPr>
            <w:tcW w:w="659" w:type="dxa"/>
            <w:vMerge/>
            <w:tcBorders>
              <w:top w:val="nil"/>
              <w:left w:val="single" w:sz="4" w:space="0" w:color="auto"/>
              <w:bottom w:val="single" w:sz="4" w:space="0" w:color="auto"/>
              <w:right w:val="single" w:sz="4" w:space="0" w:color="auto"/>
            </w:tcBorders>
            <w:vAlign w:val="center"/>
            <w:hideMark/>
          </w:tcPr>
          <w:p w14:paraId="55806A8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A83EB67" w14:textId="77777777" w:rsidR="008F5F98" w:rsidRPr="00371E65" w:rsidRDefault="008F5F98" w:rsidP="00D741B1">
            <w:pPr>
              <w:rPr>
                <w:rFonts w:ascii="宋体" w:hAnsi="宋体" w:cs="宋体" w:hint="eastAsia"/>
                <w:sz w:val="20"/>
              </w:rPr>
            </w:pPr>
            <w:r w:rsidRPr="00371E65">
              <w:rPr>
                <w:rFonts w:ascii="宋体" w:hAnsi="宋体" w:cs="宋体" w:hint="eastAsia"/>
                <w:sz w:val="20"/>
              </w:rPr>
              <w:t>控制柜开关电源</w:t>
            </w:r>
          </w:p>
        </w:tc>
        <w:tc>
          <w:tcPr>
            <w:tcW w:w="2845" w:type="dxa"/>
            <w:tcBorders>
              <w:top w:val="nil"/>
              <w:left w:val="nil"/>
              <w:bottom w:val="single" w:sz="4" w:space="0" w:color="auto"/>
              <w:right w:val="single" w:sz="4" w:space="0" w:color="auto"/>
            </w:tcBorders>
            <w:shd w:val="clear" w:color="000000" w:fill="FFFFFF"/>
            <w:vAlign w:val="center"/>
            <w:hideMark/>
          </w:tcPr>
          <w:p w14:paraId="71EA9BE4"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06B72F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52722C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96F434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8DC6B8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F6962C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20</w:t>
            </w:r>
          </w:p>
        </w:tc>
        <w:tc>
          <w:tcPr>
            <w:tcW w:w="659" w:type="dxa"/>
            <w:vMerge/>
            <w:tcBorders>
              <w:top w:val="nil"/>
              <w:left w:val="single" w:sz="4" w:space="0" w:color="auto"/>
              <w:bottom w:val="single" w:sz="4" w:space="0" w:color="auto"/>
              <w:right w:val="single" w:sz="4" w:space="0" w:color="auto"/>
            </w:tcBorders>
            <w:vAlign w:val="center"/>
            <w:hideMark/>
          </w:tcPr>
          <w:p w14:paraId="28FE149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668276A"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三相全桥整流模块</w:t>
            </w:r>
          </w:p>
        </w:tc>
        <w:tc>
          <w:tcPr>
            <w:tcW w:w="2845" w:type="dxa"/>
            <w:tcBorders>
              <w:top w:val="nil"/>
              <w:left w:val="nil"/>
              <w:bottom w:val="single" w:sz="4" w:space="0" w:color="auto"/>
              <w:right w:val="single" w:sz="4" w:space="0" w:color="auto"/>
            </w:tcBorders>
            <w:shd w:val="clear" w:color="000000" w:fill="FFFFFF"/>
            <w:vAlign w:val="center"/>
            <w:hideMark/>
          </w:tcPr>
          <w:p w14:paraId="54BCE97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E548F6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D0D7BB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94F0E1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551AAC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B1739A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21</w:t>
            </w:r>
          </w:p>
        </w:tc>
        <w:tc>
          <w:tcPr>
            <w:tcW w:w="659" w:type="dxa"/>
            <w:vMerge/>
            <w:tcBorders>
              <w:top w:val="nil"/>
              <w:left w:val="single" w:sz="4" w:space="0" w:color="auto"/>
              <w:bottom w:val="single" w:sz="4" w:space="0" w:color="auto"/>
              <w:right w:val="single" w:sz="4" w:space="0" w:color="auto"/>
            </w:tcBorders>
            <w:vAlign w:val="center"/>
            <w:hideMark/>
          </w:tcPr>
          <w:p w14:paraId="050C448B"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2AE3FCB" w14:textId="77777777" w:rsidR="008F5F98" w:rsidRPr="00371E65" w:rsidRDefault="008F5F98" w:rsidP="00D741B1">
            <w:pPr>
              <w:rPr>
                <w:rFonts w:ascii="宋体" w:hAnsi="宋体" w:cs="宋体" w:hint="eastAsia"/>
                <w:sz w:val="20"/>
              </w:rPr>
            </w:pPr>
            <w:r w:rsidRPr="00371E65">
              <w:rPr>
                <w:rFonts w:ascii="宋体" w:hAnsi="宋体" w:cs="宋体" w:hint="eastAsia"/>
                <w:sz w:val="20"/>
              </w:rPr>
              <w:t>变压器</w:t>
            </w:r>
          </w:p>
        </w:tc>
        <w:tc>
          <w:tcPr>
            <w:tcW w:w="2845" w:type="dxa"/>
            <w:tcBorders>
              <w:top w:val="nil"/>
              <w:left w:val="nil"/>
              <w:bottom w:val="single" w:sz="4" w:space="0" w:color="auto"/>
              <w:right w:val="single" w:sz="4" w:space="0" w:color="auto"/>
            </w:tcBorders>
            <w:shd w:val="clear" w:color="000000" w:fill="FFFFFF"/>
            <w:vAlign w:val="center"/>
            <w:hideMark/>
          </w:tcPr>
          <w:p w14:paraId="31D22A8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6B690C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4DDE9C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05F5BC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905E94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9107B7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22</w:t>
            </w:r>
          </w:p>
        </w:tc>
        <w:tc>
          <w:tcPr>
            <w:tcW w:w="659" w:type="dxa"/>
            <w:vMerge/>
            <w:tcBorders>
              <w:top w:val="nil"/>
              <w:left w:val="single" w:sz="4" w:space="0" w:color="auto"/>
              <w:bottom w:val="single" w:sz="4" w:space="0" w:color="auto"/>
              <w:right w:val="single" w:sz="4" w:space="0" w:color="auto"/>
            </w:tcBorders>
            <w:vAlign w:val="center"/>
            <w:hideMark/>
          </w:tcPr>
          <w:p w14:paraId="685C62E8"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B4B5BB6" w14:textId="77777777" w:rsidR="008F5F98" w:rsidRPr="00371E65" w:rsidRDefault="008F5F98" w:rsidP="00D741B1">
            <w:pPr>
              <w:rPr>
                <w:rFonts w:ascii="宋体" w:hAnsi="宋体" w:cs="宋体" w:hint="eastAsia"/>
                <w:sz w:val="20"/>
              </w:rPr>
            </w:pPr>
            <w:r w:rsidRPr="00371E65">
              <w:rPr>
                <w:rFonts w:ascii="宋体" w:hAnsi="宋体" w:cs="宋体" w:hint="eastAsia"/>
                <w:sz w:val="20"/>
              </w:rPr>
              <w:t>抱闸控制板</w:t>
            </w:r>
          </w:p>
        </w:tc>
        <w:tc>
          <w:tcPr>
            <w:tcW w:w="2845" w:type="dxa"/>
            <w:tcBorders>
              <w:top w:val="nil"/>
              <w:left w:val="nil"/>
              <w:bottom w:val="single" w:sz="4" w:space="0" w:color="auto"/>
              <w:right w:val="single" w:sz="4" w:space="0" w:color="auto"/>
            </w:tcBorders>
            <w:shd w:val="clear" w:color="000000" w:fill="FFFFFF"/>
            <w:vAlign w:val="center"/>
            <w:hideMark/>
          </w:tcPr>
          <w:p w14:paraId="550A3181"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319FA4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6A35C8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421354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4EDF2A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2D2B4F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23</w:t>
            </w:r>
          </w:p>
        </w:tc>
        <w:tc>
          <w:tcPr>
            <w:tcW w:w="659" w:type="dxa"/>
            <w:vMerge/>
            <w:tcBorders>
              <w:top w:val="nil"/>
              <w:left w:val="single" w:sz="4" w:space="0" w:color="auto"/>
              <w:bottom w:val="single" w:sz="4" w:space="0" w:color="auto"/>
              <w:right w:val="single" w:sz="4" w:space="0" w:color="auto"/>
            </w:tcBorders>
            <w:vAlign w:val="center"/>
            <w:hideMark/>
          </w:tcPr>
          <w:p w14:paraId="78742FDA"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C5CC824"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主接触器</w:t>
            </w:r>
          </w:p>
        </w:tc>
        <w:tc>
          <w:tcPr>
            <w:tcW w:w="2845" w:type="dxa"/>
            <w:tcBorders>
              <w:top w:val="nil"/>
              <w:left w:val="nil"/>
              <w:bottom w:val="single" w:sz="4" w:space="0" w:color="auto"/>
              <w:right w:val="single" w:sz="4" w:space="0" w:color="auto"/>
            </w:tcBorders>
            <w:shd w:val="clear" w:color="000000" w:fill="FFFFFF"/>
            <w:vAlign w:val="center"/>
            <w:hideMark/>
          </w:tcPr>
          <w:p w14:paraId="2E76CFF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F15FE9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9D5C7D8"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960782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52E0626"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782573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24</w:t>
            </w:r>
          </w:p>
        </w:tc>
        <w:tc>
          <w:tcPr>
            <w:tcW w:w="659" w:type="dxa"/>
            <w:vMerge/>
            <w:tcBorders>
              <w:top w:val="nil"/>
              <w:left w:val="single" w:sz="4" w:space="0" w:color="auto"/>
              <w:bottom w:val="single" w:sz="4" w:space="0" w:color="auto"/>
              <w:right w:val="single" w:sz="4" w:space="0" w:color="auto"/>
            </w:tcBorders>
            <w:vAlign w:val="center"/>
            <w:hideMark/>
          </w:tcPr>
          <w:p w14:paraId="6E57D5E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AB6F137" w14:textId="77777777" w:rsidR="008F5F98" w:rsidRPr="00371E65" w:rsidRDefault="008F5F98" w:rsidP="00D741B1">
            <w:pPr>
              <w:rPr>
                <w:rFonts w:ascii="宋体" w:hAnsi="宋体" w:cs="宋体" w:hint="eastAsia"/>
                <w:sz w:val="20"/>
              </w:rPr>
            </w:pPr>
            <w:r w:rsidRPr="00371E65">
              <w:rPr>
                <w:rFonts w:ascii="宋体" w:hAnsi="宋体" w:cs="宋体" w:hint="eastAsia"/>
                <w:sz w:val="20"/>
              </w:rPr>
              <w:t>继电器</w:t>
            </w:r>
          </w:p>
        </w:tc>
        <w:tc>
          <w:tcPr>
            <w:tcW w:w="2845" w:type="dxa"/>
            <w:tcBorders>
              <w:top w:val="nil"/>
              <w:left w:val="nil"/>
              <w:bottom w:val="single" w:sz="4" w:space="0" w:color="auto"/>
              <w:right w:val="single" w:sz="4" w:space="0" w:color="auto"/>
            </w:tcBorders>
            <w:shd w:val="clear" w:color="000000" w:fill="FFFFFF"/>
            <w:vAlign w:val="center"/>
            <w:hideMark/>
          </w:tcPr>
          <w:p w14:paraId="1750983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9ECF3B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24D822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285E1A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17A0A29"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1AEDB2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25</w:t>
            </w:r>
          </w:p>
        </w:tc>
        <w:tc>
          <w:tcPr>
            <w:tcW w:w="659" w:type="dxa"/>
            <w:vMerge/>
            <w:tcBorders>
              <w:top w:val="nil"/>
              <w:left w:val="single" w:sz="4" w:space="0" w:color="auto"/>
              <w:bottom w:val="single" w:sz="4" w:space="0" w:color="auto"/>
              <w:right w:val="single" w:sz="4" w:space="0" w:color="auto"/>
            </w:tcBorders>
            <w:vAlign w:val="center"/>
            <w:hideMark/>
          </w:tcPr>
          <w:p w14:paraId="2C19A6F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F26C54B" w14:textId="77777777" w:rsidR="008F5F98" w:rsidRPr="00371E65" w:rsidRDefault="008F5F98" w:rsidP="00D741B1">
            <w:pPr>
              <w:rPr>
                <w:rFonts w:ascii="宋体" w:hAnsi="宋体" w:cs="宋体" w:hint="eastAsia"/>
                <w:sz w:val="20"/>
              </w:rPr>
            </w:pPr>
            <w:r w:rsidRPr="00371E65">
              <w:rPr>
                <w:rFonts w:ascii="宋体" w:hAnsi="宋体" w:cs="宋体" w:hint="eastAsia"/>
                <w:sz w:val="20"/>
              </w:rPr>
              <w:t>相序继电器</w:t>
            </w:r>
          </w:p>
        </w:tc>
        <w:tc>
          <w:tcPr>
            <w:tcW w:w="2845" w:type="dxa"/>
            <w:tcBorders>
              <w:top w:val="nil"/>
              <w:left w:val="nil"/>
              <w:bottom w:val="single" w:sz="4" w:space="0" w:color="auto"/>
              <w:right w:val="single" w:sz="4" w:space="0" w:color="auto"/>
            </w:tcBorders>
            <w:shd w:val="clear" w:color="000000" w:fill="FFFFFF"/>
            <w:vAlign w:val="center"/>
            <w:hideMark/>
          </w:tcPr>
          <w:p w14:paraId="3D6BB93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8AE680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5DA7D1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9FE727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60716F9"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1E492F2"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26</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E635C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安全系统</w:t>
            </w:r>
          </w:p>
        </w:tc>
        <w:tc>
          <w:tcPr>
            <w:tcW w:w="2409" w:type="dxa"/>
            <w:tcBorders>
              <w:top w:val="nil"/>
              <w:left w:val="nil"/>
              <w:bottom w:val="single" w:sz="4" w:space="0" w:color="auto"/>
              <w:right w:val="single" w:sz="4" w:space="0" w:color="auto"/>
            </w:tcBorders>
            <w:shd w:val="clear" w:color="000000" w:fill="FFFFFF"/>
            <w:vAlign w:val="center"/>
            <w:hideMark/>
          </w:tcPr>
          <w:p w14:paraId="52A9709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限速器</w:t>
            </w:r>
          </w:p>
        </w:tc>
        <w:tc>
          <w:tcPr>
            <w:tcW w:w="2845" w:type="dxa"/>
            <w:tcBorders>
              <w:top w:val="nil"/>
              <w:left w:val="nil"/>
              <w:bottom w:val="single" w:sz="4" w:space="0" w:color="auto"/>
              <w:right w:val="single" w:sz="4" w:space="0" w:color="auto"/>
            </w:tcBorders>
            <w:shd w:val="clear" w:color="000000" w:fill="FFFFFF"/>
            <w:vAlign w:val="center"/>
            <w:hideMark/>
          </w:tcPr>
          <w:p w14:paraId="495199F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A8C604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656BC4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8815E2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8895759"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9094FD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27</w:t>
            </w:r>
          </w:p>
        </w:tc>
        <w:tc>
          <w:tcPr>
            <w:tcW w:w="659" w:type="dxa"/>
            <w:vMerge/>
            <w:tcBorders>
              <w:top w:val="nil"/>
              <w:left w:val="single" w:sz="4" w:space="0" w:color="auto"/>
              <w:bottom w:val="single" w:sz="4" w:space="0" w:color="auto"/>
              <w:right w:val="single" w:sz="4" w:space="0" w:color="auto"/>
            </w:tcBorders>
            <w:vAlign w:val="center"/>
            <w:hideMark/>
          </w:tcPr>
          <w:p w14:paraId="45497912"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EB692B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限速器开关</w:t>
            </w:r>
          </w:p>
        </w:tc>
        <w:tc>
          <w:tcPr>
            <w:tcW w:w="2845" w:type="dxa"/>
            <w:tcBorders>
              <w:top w:val="nil"/>
              <w:left w:val="nil"/>
              <w:bottom w:val="single" w:sz="4" w:space="0" w:color="auto"/>
              <w:right w:val="single" w:sz="4" w:space="0" w:color="auto"/>
            </w:tcBorders>
            <w:shd w:val="clear" w:color="000000" w:fill="FFFFFF"/>
            <w:vAlign w:val="center"/>
            <w:hideMark/>
          </w:tcPr>
          <w:p w14:paraId="2D263A0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E8D4BC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DA0E95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1244C2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D7B490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7E89E2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28</w:t>
            </w:r>
          </w:p>
        </w:tc>
        <w:tc>
          <w:tcPr>
            <w:tcW w:w="659" w:type="dxa"/>
            <w:vMerge/>
            <w:tcBorders>
              <w:top w:val="nil"/>
              <w:left w:val="single" w:sz="4" w:space="0" w:color="auto"/>
              <w:bottom w:val="single" w:sz="4" w:space="0" w:color="auto"/>
              <w:right w:val="single" w:sz="4" w:space="0" w:color="auto"/>
            </w:tcBorders>
            <w:vAlign w:val="center"/>
            <w:hideMark/>
          </w:tcPr>
          <w:p w14:paraId="5207966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820F623" w14:textId="77777777" w:rsidR="008F5F98" w:rsidRPr="00371E65" w:rsidRDefault="008F5F98" w:rsidP="00D741B1">
            <w:pPr>
              <w:rPr>
                <w:rFonts w:ascii="宋体" w:hAnsi="宋体" w:cs="宋体" w:hint="eastAsia"/>
                <w:sz w:val="20"/>
              </w:rPr>
            </w:pPr>
            <w:r w:rsidRPr="00371E65">
              <w:rPr>
                <w:rFonts w:ascii="宋体" w:hAnsi="宋体" w:cs="宋体" w:hint="eastAsia"/>
                <w:sz w:val="20"/>
              </w:rPr>
              <w:t>安全钳</w:t>
            </w:r>
          </w:p>
        </w:tc>
        <w:tc>
          <w:tcPr>
            <w:tcW w:w="2845" w:type="dxa"/>
            <w:tcBorders>
              <w:top w:val="nil"/>
              <w:left w:val="nil"/>
              <w:bottom w:val="single" w:sz="4" w:space="0" w:color="auto"/>
              <w:right w:val="single" w:sz="4" w:space="0" w:color="auto"/>
            </w:tcBorders>
            <w:shd w:val="clear" w:color="000000" w:fill="FFFFFF"/>
            <w:vAlign w:val="center"/>
            <w:hideMark/>
          </w:tcPr>
          <w:p w14:paraId="738F499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B0744D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0E94A1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0CD427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3855FC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DACCF02"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29</w:t>
            </w:r>
          </w:p>
        </w:tc>
        <w:tc>
          <w:tcPr>
            <w:tcW w:w="659" w:type="dxa"/>
            <w:vMerge/>
            <w:tcBorders>
              <w:top w:val="nil"/>
              <w:left w:val="single" w:sz="4" w:space="0" w:color="auto"/>
              <w:bottom w:val="single" w:sz="4" w:space="0" w:color="auto"/>
              <w:right w:val="single" w:sz="4" w:space="0" w:color="auto"/>
            </w:tcBorders>
            <w:vAlign w:val="center"/>
            <w:hideMark/>
          </w:tcPr>
          <w:p w14:paraId="598E4E2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359F501" w14:textId="77777777" w:rsidR="008F5F98" w:rsidRPr="00371E65" w:rsidRDefault="008F5F98" w:rsidP="00D741B1">
            <w:pPr>
              <w:rPr>
                <w:rFonts w:ascii="宋体" w:hAnsi="宋体" w:cs="宋体" w:hint="eastAsia"/>
                <w:sz w:val="20"/>
              </w:rPr>
            </w:pPr>
            <w:r w:rsidRPr="00371E65">
              <w:rPr>
                <w:rFonts w:ascii="宋体" w:hAnsi="宋体" w:cs="宋体" w:hint="eastAsia"/>
                <w:sz w:val="20"/>
              </w:rPr>
              <w:t>安全钳开关</w:t>
            </w:r>
          </w:p>
        </w:tc>
        <w:tc>
          <w:tcPr>
            <w:tcW w:w="2845" w:type="dxa"/>
            <w:tcBorders>
              <w:top w:val="nil"/>
              <w:left w:val="nil"/>
              <w:bottom w:val="single" w:sz="4" w:space="0" w:color="auto"/>
              <w:right w:val="single" w:sz="4" w:space="0" w:color="auto"/>
            </w:tcBorders>
            <w:shd w:val="clear" w:color="000000" w:fill="FFFFFF"/>
            <w:vAlign w:val="center"/>
            <w:hideMark/>
          </w:tcPr>
          <w:p w14:paraId="6D190D5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521A49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6B4E4F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4C1A28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A3B1DC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EB902E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30</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B04F8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轿厢/顶电气系统</w:t>
            </w:r>
          </w:p>
        </w:tc>
        <w:tc>
          <w:tcPr>
            <w:tcW w:w="2409" w:type="dxa"/>
            <w:tcBorders>
              <w:top w:val="nil"/>
              <w:left w:val="nil"/>
              <w:bottom w:val="single" w:sz="4" w:space="0" w:color="auto"/>
              <w:right w:val="single" w:sz="4" w:space="0" w:color="auto"/>
            </w:tcBorders>
            <w:shd w:val="clear" w:color="000000" w:fill="FFFFFF"/>
            <w:vAlign w:val="center"/>
            <w:hideMark/>
          </w:tcPr>
          <w:p w14:paraId="78E89794"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轿顶接线板</w:t>
            </w:r>
          </w:p>
        </w:tc>
        <w:tc>
          <w:tcPr>
            <w:tcW w:w="2845" w:type="dxa"/>
            <w:tcBorders>
              <w:top w:val="nil"/>
              <w:left w:val="nil"/>
              <w:bottom w:val="single" w:sz="4" w:space="0" w:color="auto"/>
              <w:right w:val="single" w:sz="4" w:space="0" w:color="auto"/>
            </w:tcBorders>
            <w:shd w:val="clear" w:color="000000" w:fill="FFFFFF"/>
            <w:vAlign w:val="center"/>
            <w:hideMark/>
          </w:tcPr>
          <w:p w14:paraId="0E0C144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072F06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47CE4D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6634AD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29142D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8F1546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31</w:t>
            </w:r>
          </w:p>
        </w:tc>
        <w:tc>
          <w:tcPr>
            <w:tcW w:w="659" w:type="dxa"/>
            <w:vMerge/>
            <w:tcBorders>
              <w:top w:val="nil"/>
              <w:left w:val="single" w:sz="4" w:space="0" w:color="auto"/>
              <w:bottom w:val="single" w:sz="4" w:space="0" w:color="auto"/>
              <w:right w:val="single" w:sz="4" w:space="0" w:color="auto"/>
            </w:tcBorders>
            <w:vAlign w:val="center"/>
            <w:hideMark/>
          </w:tcPr>
          <w:p w14:paraId="2D408EE0"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0B5E079" w14:textId="77777777" w:rsidR="008F5F98" w:rsidRPr="00371E65" w:rsidRDefault="008F5F98" w:rsidP="00D741B1">
            <w:pPr>
              <w:rPr>
                <w:rFonts w:ascii="宋体" w:hAnsi="宋体" w:cs="宋体" w:hint="eastAsia"/>
                <w:sz w:val="20"/>
              </w:rPr>
            </w:pPr>
            <w:r w:rsidRPr="00371E65">
              <w:rPr>
                <w:rFonts w:ascii="宋体" w:hAnsi="宋体" w:cs="宋体" w:hint="eastAsia"/>
                <w:sz w:val="20"/>
              </w:rPr>
              <w:t>应急电源控制板</w:t>
            </w:r>
          </w:p>
        </w:tc>
        <w:tc>
          <w:tcPr>
            <w:tcW w:w="2845" w:type="dxa"/>
            <w:tcBorders>
              <w:top w:val="nil"/>
              <w:left w:val="nil"/>
              <w:bottom w:val="single" w:sz="4" w:space="0" w:color="auto"/>
              <w:right w:val="single" w:sz="4" w:space="0" w:color="auto"/>
            </w:tcBorders>
            <w:shd w:val="clear" w:color="000000" w:fill="FFFFFF"/>
            <w:vAlign w:val="center"/>
            <w:hideMark/>
          </w:tcPr>
          <w:p w14:paraId="7C71452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07759D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DBE511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938C95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BD4C81A"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9BCD31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32</w:t>
            </w:r>
          </w:p>
        </w:tc>
        <w:tc>
          <w:tcPr>
            <w:tcW w:w="659" w:type="dxa"/>
            <w:vMerge/>
            <w:tcBorders>
              <w:top w:val="nil"/>
              <w:left w:val="single" w:sz="4" w:space="0" w:color="auto"/>
              <w:bottom w:val="single" w:sz="4" w:space="0" w:color="auto"/>
              <w:right w:val="single" w:sz="4" w:space="0" w:color="auto"/>
            </w:tcBorders>
            <w:vAlign w:val="center"/>
            <w:hideMark/>
          </w:tcPr>
          <w:p w14:paraId="7BFC108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012C15F" w14:textId="77777777" w:rsidR="008F5F98" w:rsidRPr="00371E65" w:rsidRDefault="008F5F98" w:rsidP="00D741B1">
            <w:pPr>
              <w:rPr>
                <w:rFonts w:ascii="宋体" w:hAnsi="宋体" w:cs="宋体" w:hint="eastAsia"/>
                <w:sz w:val="20"/>
              </w:rPr>
            </w:pPr>
            <w:r w:rsidRPr="00371E65">
              <w:rPr>
                <w:rFonts w:ascii="宋体" w:hAnsi="宋体" w:cs="宋体" w:hint="eastAsia"/>
                <w:sz w:val="20"/>
              </w:rPr>
              <w:t>应急电源电池</w:t>
            </w:r>
          </w:p>
        </w:tc>
        <w:tc>
          <w:tcPr>
            <w:tcW w:w="2845" w:type="dxa"/>
            <w:tcBorders>
              <w:top w:val="nil"/>
              <w:left w:val="nil"/>
              <w:bottom w:val="single" w:sz="4" w:space="0" w:color="auto"/>
              <w:right w:val="single" w:sz="4" w:space="0" w:color="auto"/>
            </w:tcBorders>
            <w:shd w:val="clear" w:color="000000" w:fill="FFFFFF"/>
            <w:vAlign w:val="center"/>
            <w:hideMark/>
          </w:tcPr>
          <w:p w14:paraId="3A91012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7E5EC0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A9C2DC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495A48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8DCD35A"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D0D3BB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33</w:t>
            </w:r>
          </w:p>
        </w:tc>
        <w:tc>
          <w:tcPr>
            <w:tcW w:w="659" w:type="dxa"/>
            <w:vMerge/>
            <w:tcBorders>
              <w:top w:val="nil"/>
              <w:left w:val="single" w:sz="4" w:space="0" w:color="auto"/>
              <w:bottom w:val="single" w:sz="4" w:space="0" w:color="auto"/>
              <w:right w:val="single" w:sz="4" w:space="0" w:color="auto"/>
            </w:tcBorders>
            <w:vAlign w:val="center"/>
            <w:hideMark/>
          </w:tcPr>
          <w:p w14:paraId="7FBA1853"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14437CB"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轿顶检修盒</w:t>
            </w:r>
          </w:p>
        </w:tc>
        <w:tc>
          <w:tcPr>
            <w:tcW w:w="2845" w:type="dxa"/>
            <w:tcBorders>
              <w:top w:val="nil"/>
              <w:left w:val="nil"/>
              <w:bottom w:val="single" w:sz="4" w:space="0" w:color="auto"/>
              <w:right w:val="single" w:sz="4" w:space="0" w:color="auto"/>
            </w:tcBorders>
            <w:shd w:val="clear" w:color="000000" w:fill="FFFFFF"/>
            <w:vAlign w:val="center"/>
            <w:hideMark/>
          </w:tcPr>
          <w:p w14:paraId="511D222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5B480A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8B91109"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ECF7C3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39D68A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AA4CBD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34</w:t>
            </w:r>
          </w:p>
        </w:tc>
        <w:tc>
          <w:tcPr>
            <w:tcW w:w="659" w:type="dxa"/>
            <w:vMerge/>
            <w:tcBorders>
              <w:top w:val="nil"/>
              <w:left w:val="single" w:sz="4" w:space="0" w:color="auto"/>
              <w:bottom w:val="single" w:sz="4" w:space="0" w:color="auto"/>
              <w:right w:val="single" w:sz="4" w:space="0" w:color="auto"/>
            </w:tcBorders>
            <w:vAlign w:val="center"/>
            <w:hideMark/>
          </w:tcPr>
          <w:p w14:paraId="3F2D782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E6884EE"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轿厢照明灯</w:t>
            </w:r>
          </w:p>
        </w:tc>
        <w:tc>
          <w:tcPr>
            <w:tcW w:w="2845" w:type="dxa"/>
            <w:tcBorders>
              <w:top w:val="nil"/>
              <w:left w:val="nil"/>
              <w:bottom w:val="single" w:sz="4" w:space="0" w:color="auto"/>
              <w:right w:val="single" w:sz="4" w:space="0" w:color="auto"/>
            </w:tcBorders>
            <w:shd w:val="clear" w:color="000000" w:fill="FFFFFF"/>
            <w:vAlign w:val="center"/>
            <w:hideMark/>
          </w:tcPr>
          <w:p w14:paraId="1AC080D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61BA4E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D9201D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55E743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C790B86"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8C3ABB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35</w:t>
            </w:r>
          </w:p>
        </w:tc>
        <w:tc>
          <w:tcPr>
            <w:tcW w:w="659" w:type="dxa"/>
            <w:vMerge/>
            <w:tcBorders>
              <w:top w:val="nil"/>
              <w:left w:val="single" w:sz="4" w:space="0" w:color="auto"/>
              <w:bottom w:val="single" w:sz="4" w:space="0" w:color="auto"/>
              <w:right w:val="single" w:sz="4" w:space="0" w:color="auto"/>
            </w:tcBorders>
            <w:vAlign w:val="center"/>
            <w:hideMark/>
          </w:tcPr>
          <w:p w14:paraId="559EC93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79B39D9" w14:textId="77777777" w:rsidR="008F5F98" w:rsidRPr="00371E65" w:rsidRDefault="008F5F98" w:rsidP="00D741B1">
            <w:pPr>
              <w:rPr>
                <w:rFonts w:ascii="宋体" w:hAnsi="宋体" w:cs="宋体" w:hint="eastAsia"/>
                <w:sz w:val="20"/>
              </w:rPr>
            </w:pPr>
            <w:r w:rsidRPr="00371E65">
              <w:rPr>
                <w:rFonts w:ascii="宋体" w:hAnsi="宋体" w:cs="宋体" w:hint="eastAsia"/>
                <w:sz w:val="20"/>
              </w:rPr>
              <w:t>井道照明灯具</w:t>
            </w:r>
          </w:p>
        </w:tc>
        <w:tc>
          <w:tcPr>
            <w:tcW w:w="2845" w:type="dxa"/>
            <w:tcBorders>
              <w:top w:val="nil"/>
              <w:left w:val="nil"/>
              <w:bottom w:val="single" w:sz="4" w:space="0" w:color="auto"/>
              <w:right w:val="single" w:sz="4" w:space="0" w:color="auto"/>
            </w:tcBorders>
            <w:shd w:val="clear" w:color="000000" w:fill="FFFFFF"/>
            <w:vAlign w:val="center"/>
            <w:hideMark/>
          </w:tcPr>
          <w:p w14:paraId="29070A0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E17AFD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DC19F0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7FE93C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C11D10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ABBC45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36</w:t>
            </w:r>
          </w:p>
        </w:tc>
        <w:tc>
          <w:tcPr>
            <w:tcW w:w="659" w:type="dxa"/>
            <w:vMerge/>
            <w:tcBorders>
              <w:top w:val="nil"/>
              <w:left w:val="single" w:sz="4" w:space="0" w:color="auto"/>
              <w:bottom w:val="single" w:sz="4" w:space="0" w:color="auto"/>
              <w:right w:val="single" w:sz="4" w:space="0" w:color="auto"/>
            </w:tcBorders>
            <w:vAlign w:val="center"/>
            <w:hideMark/>
          </w:tcPr>
          <w:p w14:paraId="3066E01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5B0BB6F" w14:textId="77777777" w:rsidR="008F5F98" w:rsidRPr="00371E65" w:rsidRDefault="008F5F98" w:rsidP="00D741B1">
            <w:pPr>
              <w:rPr>
                <w:rFonts w:ascii="宋体" w:hAnsi="宋体" w:cs="宋体" w:hint="eastAsia"/>
                <w:sz w:val="20"/>
              </w:rPr>
            </w:pPr>
            <w:r w:rsidRPr="00371E65">
              <w:rPr>
                <w:rFonts w:ascii="宋体" w:hAnsi="宋体" w:cs="宋体" w:hint="eastAsia"/>
                <w:sz w:val="20"/>
              </w:rPr>
              <w:t>照明恒流电源/变压器</w:t>
            </w:r>
          </w:p>
        </w:tc>
        <w:tc>
          <w:tcPr>
            <w:tcW w:w="2845" w:type="dxa"/>
            <w:tcBorders>
              <w:top w:val="nil"/>
              <w:left w:val="nil"/>
              <w:bottom w:val="single" w:sz="4" w:space="0" w:color="auto"/>
              <w:right w:val="single" w:sz="4" w:space="0" w:color="auto"/>
            </w:tcBorders>
            <w:shd w:val="clear" w:color="000000" w:fill="FFFFFF"/>
            <w:vAlign w:val="center"/>
            <w:hideMark/>
          </w:tcPr>
          <w:p w14:paraId="181377A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DE3067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97C865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93A491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E137619"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28C570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37</w:t>
            </w:r>
          </w:p>
        </w:tc>
        <w:tc>
          <w:tcPr>
            <w:tcW w:w="659" w:type="dxa"/>
            <w:vMerge/>
            <w:tcBorders>
              <w:top w:val="nil"/>
              <w:left w:val="single" w:sz="4" w:space="0" w:color="auto"/>
              <w:bottom w:val="single" w:sz="4" w:space="0" w:color="auto"/>
              <w:right w:val="single" w:sz="4" w:space="0" w:color="auto"/>
            </w:tcBorders>
            <w:vAlign w:val="center"/>
            <w:hideMark/>
          </w:tcPr>
          <w:p w14:paraId="4CF27EF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DFD3C52" w14:textId="77777777" w:rsidR="008F5F98" w:rsidRPr="00371E65" w:rsidRDefault="008F5F98" w:rsidP="00D741B1">
            <w:pPr>
              <w:rPr>
                <w:rFonts w:ascii="宋体" w:hAnsi="宋体" w:cs="宋体" w:hint="eastAsia"/>
                <w:sz w:val="20"/>
              </w:rPr>
            </w:pPr>
            <w:r w:rsidRPr="00371E65">
              <w:rPr>
                <w:rFonts w:ascii="宋体" w:hAnsi="宋体" w:cs="宋体" w:hint="eastAsia"/>
                <w:sz w:val="20"/>
              </w:rPr>
              <w:t>应急照明灯</w:t>
            </w:r>
          </w:p>
        </w:tc>
        <w:tc>
          <w:tcPr>
            <w:tcW w:w="2845" w:type="dxa"/>
            <w:tcBorders>
              <w:top w:val="nil"/>
              <w:left w:val="nil"/>
              <w:bottom w:val="single" w:sz="4" w:space="0" w:color="auto"/>
              <w:right w:val="single" w:sz="4" w:space="0" w:color="auto"/>
            </w:tcBorders>
            <w:shd w:val="clear" w:color="000000" w:fill="FFFFFF"/>
            <w:vAlign w:val="center"/>
            <w:hideMark/>
          </w:tcPr>
          <w:p w14:paraId="46FFDBE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0A4C72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C79C60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6AF4C6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18E4FF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BA64CA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lastRenderedPageBreak/>
              <w:t>38</w:t>
            </w:r>
          </w:p>
        </w:tc>
        <w:tc>
          <w:tcPr>
            <w:tcW w:w="659" w:type="dxa"/>
            <w:vMerge/>
            <w:tcBorders>
              <w:top w:val="nil"/>
              <w:left w:val="single" w:sz="4" w:space="0" w:color="auto"/>
              <w:bottom w:val="single" w:sz="4" w:space="0" w:color="auto"/>
              <w:right w:val="single" w:sz="4" w:space="0" w:color="auto"/>
            </w:tcBorders>
            <w:vAlign w:val="center"/>
            <w:hideMark/>
          </w:tcPr>
          <w:p w14:paraId="65D7D658"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446DDFD"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轿内通讯板</w:t>
            </w:r>
          </w:p>
        </w:tc>
        <w:tc>
          <w:tcPr>
            <w:tcW w:w="2845" w:type="dxa"/>
            <w:tcBorders>
              <w:top w:val="nil"/>
              <w:left w:val="nil"/>
              <w:bottom w:val="single" w:sz="4" w:space="0" w:color="auto"/>
              <w:right w:val="single" w:sz="4" w:space="0" w:color="auto"/>
            </w:tcBorders>
            <w:shd w:val="clear" w:color="000000" w:fill="FFFFFF"/>
            <w:vAlign w:val="center"/>
            <w:hideMark/>
          </w:tcPr>
          <w:p w14:paraId="4DBEFB9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2C6B10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B8296A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BDABCE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26EE1A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B9DE92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39</w:t>
            </w:r>
          </w:p>
        </w:tc>
        <w:tc>
          <w:tcPr>
            <w:tcW w:w="659" w:type="dxa"/>
            <w:vMerge/>
            <w:tcBorders>
              <w:top w:val="nil"/>
              <w:left w:val="single" w:sz="4" w:space="0" w:color="auto"/>
              <w:bottom w:val="single" w:sz="4" w:space="0" w:color="auto"/>
              <w:right w:val="single" w:sz="4" w:space="0" w:color="auto"/>
            </w:tcBorders>
            <w:vAlign w:val="center"/>
            <w:hideMark/>
          </w:tcPr>
          <w:p w14:paraId="040763A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A85D53B"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轿内显示板</w:t>
            </w:r>
          </w:p>
        </w:tc>
        <w:tc>
          <w:tcPr>
            <w:tcW w:w="2845" w:type="dxa"/>
            <w:tcBorders>
              <w:top w:val="nil"/>
              <w:left w:val="nil"/>
              <w:bottom w:val="single" w:sz="4" w:space="0" w:color="auto"/>
              <w:right w:val="single" w:sz="4" w:space="0" w:color="auto"/>
            </w:tcBorders>
            <w:shd w:val="clear" w:color="000000" w:fill="FFFFFF"/>
            <w:vAlign w:val="center"/>
            <w:hideMark/>
          </w:tcPr>
          <w:p w14:paraId="6B5205A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4B0EED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2C7165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AB164A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8248DA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2D2FFE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40</w:t>
            </w:r>
          </w:p>
        </w:tc>
        <w:tc>
          <w:tcPr>
            <w:tcW w:w="659" w:type="dxa"/>
            <w:vMerge/>
            <w:tcBorders>
              <w:top w:val="nil"/>
              <w:left w:val="single" w:sz="4" w:space="0" w:color="auto"/>
              <w:bottom w:val="single" w:sz="4" w:space="0" w:color="auto"/>
              <w:right w:val="single" w:sz="4" w:space="0" w:color="auto"/>
            </w:tcBorders>
            <w:vAlign w:val="center"/>
            <w:hideMark/>
          </w:tcPr>
          <w:p w14:paraId="63B145D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2D251E2"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轿厢风机</w:t>
            </w:r>
          </w:p>
        </w:tc>
        <w:tc>
          <w:tcPr>
            <w:tcW w:w="2845" w:type="dxa"/>
            <w:tcBorders>
              <w:top w:val="nil"/>
              <w:left w:val="nil"/>
              <w:bottom w:val="single" w:sz="4" w:space="0" w:color="auto"/>
              <w:right w:val="single" w:sz="4" w:space="0" w:color="auto"/>
            </w:tcBorders>
            <w:shd w:val="clear" w:color="000000" w:fill="FFFFFF"/>
            <w:vAlign w:val="center"/>
            <w:hideMark/>
          </w:tcPr>
          <w:p w14:paraId="799C04B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16DFAD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33C9E1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78A853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63AF91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D5B2C3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41</w:t>
            </w:r>
          </w:p>
        </w:tc>
        <w:tc>
          <w:tcPr>
            <w:tcW w:w="659" w:type="dxa"/>
            <w:vMerge/>
            <w:tcBorders>
              <w:top w:val="nil"/>
              <w:left w:val="single" w:sz="4" w:space="0" w:color="auto"/>
              <w:bottom w:val="single" w:sz="4" w:space="0" w:color="auto"/>
              <w:right w:val="single" w:sz="4" w:space="0" w:color="auto"/>
            </w:tcBorders>
            <w:vAlign w:val="center"/>
            <w:hideMark/>
          </w:tcPr>
          <w:p w14:paraId="6DBD019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6F1F69D" w14:textId="77777777" w:rsidR="008F5F98" w:rsidRPr="00371E65" w:rsidRDefault="008F5F98" w:rsidP="00D741B1">
            <w:pPr>
              <w:rPr>
                <w:rFonts w:ascii="宋体" w:hAnsi="宋体" w:cs="宋体" w:hint="eastAsia"/>
                <w:sz w:val="20"/>
              </w:rPr>
            </w:pPr>
            <w:r w:rsidRPr="00371E65">
              <w:rPr>
                <w:rFonts w:ascii="宋体" w:hAnsi="宋体" w:cs="宋体" w:hint="eastAsia"/>
                <w:sz w:val="20"/>
              </w:rPr>
              <w:t>称量板/器</w:t>
            </w:r>
          </w:p>
        </w:tc>
        <w:tc>
          <w:tcPr>
            <w:tcW w:w="2845" w:type="dxa"/>
            <w:tcBorders>
              <w:top w:val="nil"/>
              <w:left w:val="nil"/>
              <w:bottom w:val="single" w:sz="4" w:space="0" w:color="auto"/>
              <w:right w:val="single" w:sz="4" w:space="0" w:color="auto"/>
            </w:tcBorders>
            <w:shd w:val="clear" w:color="000000" w:fill="FFFFFF"/>
            <w:vAlign w:val="center"/>
            <w:hideMark/>
          </w:tcPr>
          <w:p w14:paraId="0B8E9DE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94CA1F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BEDCADC"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C8C1CD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8027F4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F72956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42</w:t>
            </w:r>
          </w:p>
        </w:tc>
        <w:tc>
          <w:tcPr>
            <w:tcW w:w="659" w:type="dxa"/>
            <w:vMerge/>
            <w:tcBorders>
              <w:top w:val="nil"/>
              <w:left w:val="single" w:sz="4" w:space="0" w:color="auto"/>
              <w:bottom w:val="single" w:sz="4" w:space="0" w:color="auto"/>
              <w:right w:val="single" w:sz="4" w:space="0" w:color="auto"/>
            </w:tcBorders>
            <w:vAlign w:val="center"/>
            <w:hideMark/>
          </w:tcPr>
          <w:p w14:paraId="69DBB85C"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D3C9723" w14:textId="77777777" w:rsidR="008F5F98" w:rsidRPr="00371E65" w:rsidRDefault="008F5F98" w:rsidP="00D741B1">
            <w:pPr>
              <w:rPr>
                <w:rFonts w:ascii="宋体" w:hAnsi="宋体" w:cs="宋体" w:hint="eastAsia"/>
                <w:sz w:val="20"/>
              </w:rPr>
            </w:pPr>
            <w:r w:rsidRPr="00371E65">
              <w:rPr>
                <w:rFonts w:ascii="宋体" w:hAnsi="宋体" w:cs="宋体" w:hint="eastAsia"/>
                <w:sz w:val="20"/>
              </w:rPr>
              <w:t>平层感应器</w:t>
            </w:r>
          </w:p>
        </w:tc>
        <w:tc>
          <w:tcPr>
            <w:tcW w:w="2845" w:type="dxa"/>
            <w:tcBorders>
              <w:top w:val="nil"/>
              <w:left w:val="nil"/>
              <w:bottom w:val="single" w:sz="4" w:space="0" w:color="auto"/>
              <w:right w:val="single" w:sz="4" w:space="0" w:color="auto"/>
            </w:tcBorders>
            <w:shd w:val="clear" w:color="000000" w:fill="FFFFFF"/>
            <w:vAlign w:val="center"/>
            <w:hideMark/>
          </w:tcPr>
          <w:p w14:paraId="087EDAE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5A0AAC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FC5875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7E5DAA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4382AC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2DA9B1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43</w:t>
            </w:r>
          </w:p>
        </w:tc>
        <w:tc>
          <w:tcPr>
            <w:tcW w:w="659" w:type="dxa"/>
            <w:vMerge/>
            <w:tcBorders>
              <w:top w:val="nil"/>
              <w:left w:val="single" w:sz="4" w:space="0" w:color="auto"/>
              <w:bottom w:val="single" w:sz="4" w:space="0" w:color="auto"/>
              <w:right w:val="single" w:sz="4" w:space="0" w:color="auto"/>
            </w:tcBorders>
            <w:vAlign w:val="center"/>
            <w:hideMark/>
          </w:tcPr>
          <w:p w14:paraId="177DA83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AAA0E8F" w14:textId="77777777" w:rsidR="008F5F98" w:rsidRPr="00371E65" w:rsidRDefault="008F5F98" w:rsidP="00D741B1">
            <w:pPr>
              <w:rPr>
                <w:rFonts w:ascii="宋体" w:hAnsi="宋体" w:cs="宋体" w:hint="eastAsia"/>
                <w:sz w:val="20"/>
              </w:rPr>
            </w:pPr>
            <w:r w:rsidRPr="00371E65">
              <w:rPr>
                <w:rFonts w:ascii="宋体" w:hAnsi="宋体" w:cs="宋体" w:hint="eastAsia"/>
                <w:sz w:val="20"/>
              </w:rPr>
              <w:t>再平层感应器</w:t>
            </w:r>
          </w:p>
        </w:tc>
        <w:tc>
          <w:tcPr>
            <w:tcW w:w="2845" w:type="dxa"/>
            <w:tcBorders>
              <w:top w:val="nil"/>
              <w:left w:val="nil"/>
              <w:bottom w:val="single" w:sz="4" w:space="0" w:color="auto"/>
              <w:right w:val="single" w:sz="4" w:space="0" w:color="auto"/>
            </w:tcBorders>
            <w:shd w:val="clear" w:color="000000" w:fill="FFFFFF"/>
            <w:vAlign w:val="center"/>
            <w:hideMark/>
          </w:tcPr>
          <w:p w14:paraId="78FD5B9D"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AB083C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0BD53B8"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A41AA8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EC3465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9CEDCE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44</w:t>
            </w:r>
          </w:p>
        </w:tc>
        <w:tc>
          <w:tcPr>
            <w:tcW w:w="659" w:type="dxa"/>
            <w:vMerge/>
            <w:tcBorders>
              <w:top w:val="nil"/>
              <w:left w:val="single" w:sz="4" w:space="0" w:color="auto"/>
              <w:bottom w:val="single" w:sz="4" w:space="0" w:color="auto"/>
              <w:right w:val="single" w:sz="4" w:space="0" w:color="auto"/>
            </w:tcBorders>
            <w:vAlign w:val="center"/>
            <w:hideMark/>
          </w:tcPr>
          <w:p w14:paraId="1FFE63D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D49E11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应急电源/整合电源</w:t>
            </w:r>
          </w:p>
        </w:tc>
        <w:tc>
          <w:tcPr>
            <w:tcW w:w="2845" w:type="dxa"/>
            <w:tcBorders>
              <w:top w:val="nil"/>
              <w:left w:val="nil"/>
              <w:bottom w:val="single" w:sz="4" w:space="0" w:color="auto"/>
              <w:right w:val="single" w:sz="4" w:space="0" w:color="auto"/>
            </w:tcBorders>
            <w:shd w:val="clear" w:color="000000" w:fill="FFFFFF"/>
            <w:vAlign w:val="center"/>
            <w:hideMark/>
          </w:tcPr>
          <w:p w14:paraId="164DE87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5DC938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A14312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3AF7FB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CECBD9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46DDCD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45</w:t>
            </w:r>
          </w:p>
        </w:tc>
        <w:tc>
          <w:tcPr>
            <w:tcW w:w="659" w:type="dxa"/>
            <w:vMerge/>
            <w:tcBorders>
              <w:top w:val="nil"/>
              <w:left w:val="single" w:sz="4" w:space="0" w:color="auto"/>
              <w:bottom w:val="single" w:sz="4" w:space="0" w:color="auto"/>
              <w:right w:val="single" w:sz="4" w:space="0" w:color="auto"/>
            </w:tcBorders>
            <w:vAlign w:val="center"/>
            <w:hideMark/>
          </w:tcPr>
          <w:p w14:paraId="15BE9D6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CA8EB61" w14:textId="77777777" w:rsidR="008F5F98" w:rsidRPr="00371E65" w:rsidRDefault="008F5F98" w:rsidP="00D741B1">
            <w:pPr>
              <w:rPr>
                <w:rFonts w:ascii="宋体" w:hAnsi="宋体" w:cs="宋体" w:hint="eastAsia"/>
                <w:sz w:val="20"/>
              </w:rPr>
            </w:pPr>
            <w:r w:rsidRPr="00371E65">
              <w:rPr>
                <w:rFonts w:ascii="宋体" w:hAnsi="宋体" w:cs="宋体" w:hint="eastAsia"/>
                <w:sz w:val="20"/>
              </w:rPr>
              <w:t>语音报层装置</w:t>
            </w:r>
          </w:p>
        </w:tc>
        <w:tc>
          <w:tcPr>
            <w:tcW w:w="2845" w:type="dxa"/>
            <w:tcBorders>
              <w:top w:val="nil"/>
              <w:left w:val="nil"/>
              <w:bottom w:val="single" w:sz="4" w:space="0" w:color="auto"/>
              <w:right w:val="single" w:sz="4" w:space="0" w:color="auto"/>
            </w:tcBorders>
            <w:shd w:val="clear" w:color="000000" w:fill="FFFFFF"/>
            <w:vAlign w:val="center"/>
            <w:hideMark/>
          </w:tcPr>
          <w:p w14:paraId="075AD13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218F0D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1DB407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345EEF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2134F4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1311C9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46</w:t>
            </w:r>
          </w:p>
        </w:tc>
        <w:tc>
          <w:tcPr>
            <w:tcW w:w="659" w:type="dxa"/>
            <w:vMerge/>
            <w:tcBorders>
              <w:top w:val="nil"/>
              <w:left w:val="single" w:sz="4" w:space="0" w:color="auto"/>
              <w:bottom w:val="single" w:sz="4" w:space="0" w:color="auto"/>
              <w:right w:val="single" w:sz="4" w:space="0" w:color="auto"/>
            </w:tcBorders>
            <w:vAlign w:val="center"/>
            <w:hideMark/>
          </w:tcPr>
          <w:p w14:paraId="0423DB6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EA4B796" w14:textId="77777777" w:rsidR="008F5F98" w:rsidRPr="00371E65" w:rsidRDefault="008F5F98" w:rsidP="00D741B1">
            <w:pPr>
              <w:rPr>
                <w:rFonts w:ascii="宋体" w:hAnsi="宋体" w:cs="宋体" w:hint="eastAsia"/>
                <w:sz w:val="20"/>
              </w:rPr>
            </w:pPr>
            <w:r w:rsidRPr="00371E65">
              <w:rPr>
                <w:rFonts w:ascii="宋体" w:hAnsi="宋体" w:cs="宋体" w:hint="eastAsia"/>
                <w:sz w:val="20"/>
              </w:rPr>
              <w:t>操纵箱内开关电源</w:t>
            </w:r>
          </w:p>
        </w:tc>
        <w:tc>
          <w:tcPr>
            <w:tcW w:w="2845" w:type="dxa"/>
            <w:tcBorders>
              <w:top w:val="nil"/>
              <w:left w:val="nil"/>
              <w:bottom w:val="single" w:sz="4" w:space="0" w:color="auto"/>
              <w:right w:val="single" w:sz="4" w:space="0" w:color="auto"/>
            </w:tcBorders>
            <w:shd w:val="clear" w:color="000000" w:fill="FFFFFF"/>
            <w:vAlign w:val="center"/>
            <w:hideMark/>
          </w:tcPr>
          <w:p w14:paraId="4023E60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C3CBA8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0CC2C3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3C9717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B4A6BF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9D63D9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47</w:t>
            </w:r>
          </w:p>
        </w:tc>
        <w:tc>
          <w:tcPr>
            <w:tcW w:w="659" w:type="dxa"/>
            <w:vMerge/>
            <w:tcBorders>
              <w:top w:val="nil"/>
              <w:left w:val="single" w:sz="4" w:space="0" w:color="auto"/>
              <w:bottom w:val="single" w:sz="4" w:space="0" w:color="auto"/>
              <w:right w:val="single" w:sz="4" w:space="0" w:color="auto"/>
            </w:tcBorders>
            <w:vAlign w:val="center"/>
            <w:hideMark/>
          </w:tcPr>
          <w:p w14:paraId="3B05885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E4C848A" w14:textId="77777777" w:rsidR="008F5F98" w:rsidRPr="00371E65" w:rsidRDefault="008F5F98" w:rsidP="00D741B1">
            <w:pPr>
              <w:rPr>
                <w:rFonts w:ascii="宋体" w:hAnsi="宋体" w:cs="宋体" w:hint="eastAsia"/>
                <w:sz w:val="20"/>
              </w:rPr>
            </w:pPr>
            <w:r w:rsidRPr="00371E65">
              <w:rPr>
                <w:rFonts w:ascii="宋体" w:hAnsi="宋体" w:cs="宋体" w:hint="eastAsia"/>
                <w:sz w:val="20"/>
              </w:rPr>
              <w:t>光幕</w:t>
            </w:r>
          </w:p>
        </w:tc>
        <w:tc>
          <w:tcPr>
            <w:tcW w:w="2845" w:type="dxa"/>
            <w:tcBorders>
              <w:top w:val="nil"/>
              <w:left w:val="nil"/>
              <w:bottom w:val="single" w:sz="4" w:space="0" w:color="auto"/>
              <w:right w:val="single" w:sz="4" w:space="0" w:color="auto"/>
            </w:tcBorders>
            <w:shd w:val="clear" w:color="000000" w:fill="FFFFFF"/>
            <w:vAlign w:val="center"/>
            <w:hideMark/>
          </w:tcPr>
          <w:p w14:paraId="3885838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514241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0B87F5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0F9D41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115FEF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11DCFD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48</w:t>
            </w:r>
          </w:p>
        </w:tc>
        <w:tc>
          <w:tcPr>
            <w:tcW w:w="659" w:type="dxa"/>
            <w:vMerge/>
            <w:tcBorders>
              <w:top w:val="nil"/>
              <w:left w:val="single" w:sz="4" w:space="0" w:color="auto"/>
              <w:bottom w:val="single" w:sz="4" w:space="0" w:color="auto"/>
              <w:right w:val="single" w:sz="4" w:space="0" w:color="auto"/>
            </w:tcBorders>
            <w:vAlign w:val="center"/>
            <w:hideMark/>
          </w:tcPr>
          <w:p w14:paraId="0FBBE3A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618F7AD"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主门锁保护开关</w:t>
            </w:r>
          </w:p>
        </w:tc>
        <w:tc>
          <w:tcPr>
            <w:tcW w:w="2845" w:type="dxa"/>
            <w:tcBorders>
              <w:top w:val="nil"/>
              <w:left w:val="nil"/>
              <w:bottom w:val="single" w:sz="4" w:space="0" w:color="auto"/>
              <w:right w:val="single" w:sz="4" w:space="0" w:color="auto"/>
            </w:tcBorders>
            <w:shd w:val="clear" w:color="000000" w:fill="FFFFFF"/>
            <w:vAlign w:val="center"/>
            <w:hideMark/>
          </w:tcPr>
          <w:p w14:paraId="76E26D4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78831C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EEACDF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0EBCCA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DC19E5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3E28E8A"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49</w:t>
            </w:r>
          </w:p>
        </w:tc>
        <w:tc>
          <w:tcPr>
            <w:tcW w:w="659" w:type="dxa"/>
            <w:vMerge/>
            <w:tcBorders>
              <w:top w:val="nil"/>
              <w:left w:val="single" w:sz="4" w:space="0" w:color="auto"/>
              <w:bottom w:val="single" w:sz="4" w:space="0" w:color="auto"/>
              <w:right w:val="single" w:sz="4" w:space="0" w:color="auto"/>
            </w:tcBorders>
            <w:vAlign w:val="center"/>
            <w:hideMark/>
          </w:tcPr>
          <w:p w14:paraId="15830AF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F478BFA" w14:textId="77777777" w:rsidR="008F5F98" w:rsidRPr="00371E65" w:rsidRDefault="008F5F98" w:rsidP="00D741B1">
            <w:pPr>
              <w:rPr>
                <w:rFonts w:ascii="宋体" w:hAnsi="宋体" w:cs="宋体" w:hint="eastAsia"/>
                <w:sz w:val="20"/>
              </w:rPr>
            </w:pPr>
            <w:r w:rsidRPr="00371E65">
              <w:rPr>
                <w:rFonts w:ascii="宋体" w:hAnsi="宋体" w:cs="宋体" w:hint="eastAsia"/>
                <w:sz w:val="20"/>
              </w:rPr>
              <w:t>副门锁保护开关</w:t>
            </w:r>
          </w:p>
        </w:tc>
        <w:tc>
          <w:tcPr>
            <w:tcW w:w="2845" w:type="dxa"/>
            <w:tcBorders>
              <w:top w:val="nil"/>
              <w:left w:val="nil"/>
              <w:bottom w:val="single" w:sz="4" w:space="0" w:color="auto"/>
              <w:right w:val="single" w:sz="4" w:space="0" w:color="auto"/>
            </w:tcBorders>
            <w:shd w:val="clear" w:color="000000" w:fill="FFFFFF"/>
            <w:vAlign w:val="center"/>
            <w:hideMark/>
          </w:tcPr>
          <w:p w14:paraId="56D1DA2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BAAC5F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179464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4892E4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D37279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7E3E75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50</w:t>
            </w:r>
          </w:p>
        </w:tc>
        <w:tc>
          <w:tcPr>
            <w:tcW w:w="659" w:type="dxa"/>
            <w:vMerge/>
            <w:tcBorders>
              <w:top w:val="nil"/>
              <w:left w:val="single" w:sz="4" w:space="0" w:color="auto"/>
              <w:bottom w:val="single" w:sz="4" w:space="0" w:color="auto"/>
              <w:right w:val="single" w:sz="4" w:space="0" w:color="auto"/>
            </w:tcBorders>
            <w:vAlign w:val="center"/>
            <w:hideMark/>
          </w:tcPr>
          <w:p w14:paraId="7D2FB55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A4DEE95" w14:textId="77777777" w:rsidR="008F5F98" w:rsidRPr="00371E65" w:rsidRDefault="008F5F98" w:rsidP="00D741B1">
            <w:pPr>
              <w:rPr>
                <w:rFonts w:ascii="宋体" w:hAnsi="宋体" w:cs="宋体" w:hint="eastAsia"/>
                <w:sz w:val="20"/>
              </w:rPr>
            </w:pPr>
            <w:r w:rsidRPr="00371E65">
              <w:rPr>
                <w:rFonts w:ascii="宋体" w:hAnsi="宋体" w:cs="宋体" w:hint="eastAsia"/>
                <w:sz w:val="20"/>
              </w:rPr>
              <w:t>井道编码器</w:t>
            </w:r>
          </w:p>
        </w:tc>
        <w:tc>
          <w:tcPr>
            <w:tcW w:w="2845" w:type="dxa"/>
            <w:tcBorders>
              <w:top w:val="nil"/>
              <w:left w:val="nil"/>
              <w:bottom w:val="single" w:sz="4" w:space="0" w:color="auto"/>
              <w:right w:val="single" w:sz="4" w:space="0" w:color="auto"/>
            </w:tcBorders>
            <w:shd w:val="clear" w:color="000000" w:fill="FFFFFF"/>
            <w:vAlign w:val="center"/>
            <w:hideMark/>
          </w:tcPr>
          <w:p w14:paraId="0AC6815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C5D2E8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DCE491C"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DD771D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1AEA55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7F58CB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51</w:t>
            </w:r>
          </w:p>
        </w:tc>
        <w:tc>
          <w:tcPr>
            <w:tcW w:w="659" w:type="dxa"/>
            <w:vMerge/>
            <w:tcBorders>
              <w:top w:val="nil"/>
              <w:left w:val="single" w:sz="4" w:space="0" w:color="auto"/>
              <w:bottom w:val="single" w:sz="4" w:space="0" w:color="auto"/>
              <w:right w:val="single" w:sz="4" w:space="0" w:color="auto"/>
            </w:tcBorders>
            <w:vAlign w:val="center"/>
            <w:hideMark/>
          </w:tcPr>
          <w:p w14:paraId="5224144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D2BEDA5" w14:textId="77777777" w:rsidR="008F5F98" w:rsidRPr="00371E65" w:rsidRDefault="008F5F98" w:rsidP="00D741B1">
            <w:pPr>
              <w:rPr>
                <w:rFonts w:ascii="宋体" w:hAnsi="宋体" w:cs="宋体" w:hint="eastAsia"/>
                <w:sz w:val="20"/>
              </w:rPr>
            </w:pPr>
            <w:r w:rsidRPr="00371E65">
              <w:rPr>
                <w:rFonts w:ascii="宋体" w:hAnsi="宋体" w:cs="宋体" w:hint="eastAsia"/>
                <w:sz w:val="20"/>
              </w:rPr>
              <w:t>接口板</w:t>
            </w:r>
          </w:p>
        </w:tc>
        <w:tc>
          <w:tcPr>
            <w:tcW w:w="2845" w:type="dxa"/>
            <w:tcBorders>
              <w:top w:val="nil"/>
              <w:left w:val="nil"/>
              <w:bottom w:val="single" w:sz="4" w:space="0" w:color="auto"/>
              <w:right w:val="single" w:sz="4" w:space="0" w:color="auto"/>
            </w:tcBorders>
            <w:shd w:val="clear" w:color="000000" w:fill="FFFFFF"/>
            <w:vAlign w:val="center"/>
            <w:hideMark/>
          </w:tcPr>
          <w:p w14:paraId="2948AFB4"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489614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565FFA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50D136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96FD3F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40AFB8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52</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FADC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门驱动系统</w:t>
            </w:r>
          </w:p>
        </w:tc>
        <w:tc>
          <w:tcPr>
            <w:tcW w:w="2409" w:type="dxa"/>
            <w:tcBorders>
              <w:top w:val="nil"/>
              <w:left w:val="nil"/>
              <w:bottom w:val="single" w:sz="4" w:space="0" w:color="auto"/>
              <w:right w:val="single" w:sz="4" w:space="0" w:color="auto"/>
            </w:tcBorders>
            <w:shd w:val="clear" w:color="000000" w:fill="FFFFFF"/>
            <w:vAlign w:val="center"/>
            <w:hideMark/>
          </w:tcPr>
          <w:p w14:paraId="059B69D1"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门机变频器</w:t>
            </w:r>
          </w:p>
        </w:tc>
        <w:tc>
          <w:tcPr>
            <w:tcW w:w="2845" w:type="dxa"/>
            <w:tcBorders>
              <w:top w:val="nil"/>
              <w:left w:val="nil"/>
              <w:bottom w:val="single" w:sz="4" w:space="0" w:color="auto"/>
              <w:right w:val="single" w:sz="4" w:space="0" w:color="auto"/>
            </w:tcBorders>
            <w:shd w:val="clear" w:color="000000" w:fill="FFFFFF"/>
            <w:vAlign w:val="center"/>
            <w:hideMark/>
          </w:tcPr>
          <w:p w14:paraId="3637305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E4598D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F06901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9D347A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0CBC8D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2227FF8"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53</w:t>
            </w:r>
          </w:p>
        </w:tc>
        <w:tc>
          <w:tcPr>
            <w:tcW w:w="659" w:type="dxa"/>
            <w:vMerge/>
            <w:tcBorders>
              <w:top w:val="nil"/>
              <w:left w:val="single" w:sz="4" w:space="0" w:color="auto"/>
              <w:bottom w:val="single" w:sz="4" w:space="0" w:color="auto"/>
              <w:right w:val="single" w:sz="4" w:space="0" w:color="auto"/>
            </w:tcBorders>
            <w:vAlign w:val="center"/>
            <w:hideMark/>
          </w:tcPr>
          <w:p w14:paraId="6094288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EE2CDC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门电机</w:t>
            </w:r>
          </w:p>
        </w:tc>
        <w:tc>
          <w:tcPr>
            <w:tcW w:w="2845" w:type="dxa"/>
            <w:tcBorders>
              <w:top w:val="nil"/>
              <w:left w:val="nil"/>
              <w:bottom w:val="single" w:sz="4" w:space="0" w:color="auto"/>
              <w:right w:val="single" w:sz="4" w:space="0" w:color="auto"/>
            </w:tcBorders>
            <w:shd w:val="clear" w:color="000000" w:fill="FFFFFF"/>
            <w:vAlign w:val="center"/>
            <w:hideMark/>
          </w:tcPr>
          <w:p w14:paraId="4DFD413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7BC4A8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D83EB9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8F1014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002939C"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4E44F6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54</w:t>
            </w:r>
          </w:p>
        </w:tc>
        <w:tc>
          <w:tcPr>
            <w:tcW w:w="659" w:type="dxa"/>
            <w:vMerge/>
            <w:tcBorders>
              <w:top w:val="nil"/>
              <w:left w:val="single" w:sz="4" w:space="0" w:color="auto"/>
              <w:bottom w:val="single" w:sz="4" w:space="0" w:color="auto"/>
              <w:right w:val="single" w:sz="4" w:space="0" w:color="auto"/>
            </w:tcBorders>
            <w:vAlign w:val="center"/>
            <w:hideMark/>
          </w:tcPr>
          <w:p w14:paraId="25C6C27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520055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门机旋转编码器</w:t>
            </w:r>
          </w:p>
        </w:tc>
        <w:tc>
          <w:tcPr>
            <w:tcW w:w="2845" w:type="dxa"/>
            <w:tcBorders>
              <w:top w:val="nil"/>
              <w:left w:val="nil"/>
              <w:bottom w:val="single" w:sz="4" w:space="0" w:color="auto"/>
              <w:right w:val="single" w:sz="4" w:space="0" w:color="auto"/>
            </w:tcBorders>
            <w:shd w:val="clear" w:color="000000" w:fill="FFFFFF"/>
            <w:vAlign w:val="center"/>
            <w:hideMark/>
          </w:tcPr>
          <w:p w14:paraId="487A6CF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BB42C8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A1E2D15"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2B4753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716089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DE5711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55</w:t>
            </w:r>
          </w:p>
        </w:tc>
        <w:tc>
          <w:tcPr>
            <w:tcW w:w="659" w:type="dxa"/>
            <w:vMerge/>
            <w:tcBorders>
              <w:top w:val="nil"/>
              <w:left w:val="single" w:sz="4" w:space="0" w:color="auto"/>
              <w:bottom w:val="single" w:sz="4" w:space="0" w:color="auto"/>
              <w:right w:val="single" w:sz="4" w:space="0" w:color="auto"/>
            </w:tcBorders>
            <w:vAlign w:val="center"/>
            <w:hideMark/>
          </w:tcPr>
          <w:p w14:paraId="663103C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16BEC4D"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门机皮带</w:t>
            </w:r>
          </w:p>
        </w:tc>
        <w:tc>
          <w:tcPr>
            <w:tcW w:w="2845" w:type="dxa"/>
            <w:tcBorders>
              <w:top w:val="nil"/>
              <w:left w:val="nil"/>
              <w:bottom w:val="single" w:sz="4" w:space="0" w:color="auto"/>
              <w:right w:val="single" w:sz="4" w:space="0" w:color="auto"/>
            </w:tcBorders>
            <w:shd w:val="clear" w:color="000000" w:fill="FFFFFF"/>
            <w:vAlign w:val="center"/>
            <w:hideMark/>
          </w:tcPr>
          <w:p w14:paraId="2455001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BF256F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AFE2AF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3C2111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06802B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353E73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56</w:t>
            </w:r>
          </w:p>
        </w:tc>
        <w:tc>
          <w:tcPr>
            <w:tcW w:w="659" w:type="dxa"/>
            <w:vMerge/>
            <w:tcBorders>
              <w:top w:val="nil"/>
              <w:left w:val="single" w:sz="4" w:space="0" w:color="auto"/>
              <w:bottom w:val="single" w:sz="4" w:space="0" w:color="auto"/>
              <w:right w:val="single" w:sz="4" w:space="0" w:color="auto"/>
            </w:tcBorders>
            <w:vAlign w:val="center"/>
            <w:hideMark/>
          </w:tcPr>
          <w:p w14:paraId="04D9ED78"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777C8D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门机板</w:t>
            </w:r>
          </w:p>
        </w:tc>
        <w:tc>
          <w:tcPr>
            <w:tcW w:w="2845" w:type="dxa"/>
            <w:tcBorders>
              <w:top w:val="nil"/>
              <w:left w:val="nil"/>
              <w:bottom w:val="single" w:sz="4" w:space="0" w:color="auto"/>
              <w:right w:val="single" w:sz="4" w:space="0" w:color="auto"/>
            </w:tcBorders>
            <w:shd w:val="clear" w:color="000000" w:fill="FFFFFF"/>
            <w:vAlign w:val="center"/>
            <w:hideMark/>
          </w:tcPr>
          <w:p w14:paraId="095FEAE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FC40FE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FA355F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8264D1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2A310A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13DB38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57</w:t>
            </w:r>
          </w:p>
        </w:tc>
        <w:tc>
          <w:tcPr>
            <w:tcW w:w="659" w:type="dxa"/>
            <w:vMerge/>
            <w:tcBorders>
              <w:top w:val="nil"/>
              <w:left w:val="single" w:sz="4" w:space="0" w:color="auto"/>
              <w:bottom w:val="single" w:sz="4" w:space="0" w:color="auto"/>
              <w:right w:val="single" w:sz="4" w:space="0" w:color="auto"/>
            </w:tcBorders>
            <w:vAlign w:val="center"/>
            <w:hideMark/>
          </w:tcPr>
          <w:p w14:paraId="371DE61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111C1B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门刀</w:t>
            </w:r>
          </w:p>
        </w:tc>
        <w:tc>
          <w:tcPr>
            <w:tcW w:w="2845" w:type="dxa"/>
            <w:tcBorders>
              <w:top w:val="nil"/>
              <w:left w:val="nil"/>
              <w:bottom w:val="single" w:sz="4" w:space="0" w:color="auto"/>
              <w:right w:val="single" w:sz="4" w:space="0" w:color="auto"/>
            </w:tcBorders>
            <w:shd w:val="clear" w:color="000000" w:fill="FFFFFF"/>
            <w:vAlign w:val="center"/>
            <w:hideMark/>
          </w:tcPr>
          <w:p w14:paraId="7141BDA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216B67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C63EA6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02410B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12780D6"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4C2C96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58</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B491F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轿厢及厅门</w:t>
            </w:r>
          </w:p>
        </w:tc>
        <w:tc>
          <w:tcPr>
            <w:tcW w:w="2409" w:type="dxa"/>
            <w:tcBorders>
              <w:top w:val="nil"/>
              <w:left w:val="nil"/>
              <w:bottom w:val="single" w:sz="4" w:space="0" w:color="auto"/>
              <w:right w:val="single" w:sz="4" w:space="0" w:color="auto"/>
            </w:tcBorders>
            <w:shd w:val="clear" w:color="000000" w:fill="FFFFFF"/>
            <w:vAlign w:val="center"/>
            <w:hideMark/>
          </w:tcPr>
          <w:p w14:paraId="2D5070A5"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轿厢扶手</w:t>
            </w:r>
          </w:p>
        </w:tc>
        <w:tc>
          <w:tcPr>
            <w:tcW w:w="2845" w:type="dxa"/>
            <w:tcBorders>
              <w:top w:val="nil"/>
              <w:left w:val="nil"/>
              <w:bottom w:val="single" w:sz="4" w:space="0" w:color="auto"/>
              <w:right w:val="single" w:sz="4" w:space="0" w:color="auto"/>
            </w:tcBorders>
            <w:shd w:val="clear" w:color="000000" w:fill="FFFFFF"/>
            <w:vAlign w:val="center"/>
            <w:hideMark/>
          </w:tcPr>
          <w:p w14:paraId="01FE417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222055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E339A4C"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CB32F3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566626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386777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59</w:t>
            </w:r>
          </w:p>
        </w:tc>
        <w:tc>
          <w:tcPr>
            <w:tcW w:w="659" w:type="dxa"/>
            <w:vMerge/>
            <w:tcBorders>
              <w:top w:val="nil"/>
              <w:left w:val="single" w:sz="4" w:space="0" w:color="auto"/>
              <w:bottom w:val="single" w:sz="4" w:space="0" w:color="auto"/>
              <w:right w:val="single" w:sz="4" w:space="0" w:color="auto"/>
            </w:tcBorders>
            <w:vAlign w:val="center"/>
            <w:hideMark/>
          </w:tcPr>
          <w:p w14:paraId="18A3103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2B2CA7A" w14:textId="77777777" w:rsidR="008F5F98" w:rsidRPr="00371E65" w:rsidRDefault="008F5F98" w:rsidP="00D741B1">
            <w:pPr>
              <w:rPr>
                <w:rFonts w:ascii="宋体" w:hAnsi="宋体" w:cs="宋体" w:hint="eastAsia"/>
                <w:sz w:val="20"/>
              </w:rPr>
            </w:pPr>
            <w:r w:rsidRPr="00371E65">
              <w:rPr>
                <w:rFonts w:ascii="宋体" w:hAnsi="宋体" w:cs="宋体" w:hint="eastAsia"/>
                <w:sz w:val="20"/>
              </w:rPr>
              <w:t>天花灯罩</w:t>
            </w:r>
          </w:p>
        </w:tc>
        <w:tc>
          <w:tcPr>
            <w:tcW w:w="2845" w:type="dxa"/>
            <w:tcBorders>
              <w:top w:val="nil"/>
              <w:left w:val="nil"/>
              <w:bottom w:val="single" w:sz="4" w:space="0" w:color="auto"/>
              <w:right w:val="single" w:sz="4" w:space="0" w:color="auto"/>
            </w:tcBorders>
            <w:shd w:val="clear" w:color="000000" w:fill="FFFFFF"/>
            <w:vAlign w:val="center"/>
            <w:hideMark/>
          </w:tcPr>
          <w:p w14:paraId="600E8DC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960DA0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398881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DA8F25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473AF3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3D9DEF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60</w:t>
            </w:r>
          </w:p>
        </w:tc>
        <w:tc>
          <w:tcPr>
            <w:tcW w:w="659" w:type="dxa"/>
            <w:vMerge/>
            <w:tcBorders>
              <w:top w:val="nil"/>
              <w:left w:val="single" w:sz="4" w:space="0" w:color="auto"/>
              <w:bottom w:val="single" w:sz="4" w:space="0" w:color="auto"/>
              <w:right w:val="single" w:sz="4" w:space="0" w:color="auto"/>
            </w:tcBorders>
            <w:vAlign w:val="center"/>
            <w:hideMark/>
          </w:tcPr>
          <w:p w14:paraId="384C540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34021ED"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轿门挂板</w:t>
            </w:r>
          </w:p>
        </w:tc>
        <w:tc>
          <w:tcPr>
            <w:tcW w:w="2845" w:type="dxa"/>
            <w:tcBorders>
              <w:top w:val="nil"/>
              <w:left w:val="nil"/>
              <w:bottom w:val="single" w:sz="4" w:space="0" w:color="auto"/>
              <w:right w:val="single" w:sz="4" w:space="0" w:color="auto"/>
            </w:tcBorders>
            <w:shd w:val="clear" w:color="000000" w:fill="FFFFFF"/>
            <w:vAlign w:val="center"/>
            <w:hideMark/>
          </w:tcPr>
          <w:p w14:paraId="2E626055"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F16718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B0EEB7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66B10E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555F90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515367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61</w:t>
            </w:r>
          </w:p>
        </w:tc>
        <w:tc>
          <w:tcPr>
            <w:tcW w:w="659" w:type="dxa"/>
            <w:vMerge/>
            <w:tcBorders>
              <w:top w:val="nil"/>
              <w:left w:val="single" w:sz="4" w:space="0" w:color="auto"/>
              <w:bottom w:val="single" w:sz="4" w:space="0" w:color="auto"/>
              <w:right w:val="single" w:sz="4" w:space="0" w:color="auto"/>
            </w:tcBorders>
            <w:vAlign w:val="center"/>
            <w:hideMark/>
          </w:tcPr>
          <w:p w14:paraId="39D6F4C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67A5590"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轿厢地坎</w:t>
            </w:r>
          </w:p>
        </w:tc>
        <w:tc>
          <w:tcPr>
            <w:tcW w:w="2845" w:type="dxa"/>
            <w:tcBorders>
              <w:top w:val="nil"/>
              <w:left w:val="nil"/>
              <w:bottom w:val="single" w:sz="4" w:space="0" w:color="auto"/>
              <w:right w:val="single" w:sz="4" w:space="0" w:color="auto"/>
            </w:tcBorders>
            <w:shd w:val="clear" w:color="000000" w:fill="FFFFFF"/>
            <w:vAlign w:val="center"/>
            <w:hideMark/>
          </w:tcPr>
          <w:p w14:paraId="1E3116C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C44BE1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43D6FB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3F3A6E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F8673C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E405678"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62</w:t>
            </w:r>
          </w:p>
        </w:tc>
        <w:tc>
          <w:tcPr>
            <w:tcW w:w="659" w:type="dxa"/>
            <w:vMerge/>
            <w:tcBorders>
              <w:top w:val="nil"/>
              <w:left w:val="single" w:sz="4" w:space="0" w:color="auto"/>
              <w:bottom w:val="single" w:sz="4" w:space="0" w:color="auto"/>
              <w:right w:val="single" w:sz="4" w:space="0" w:color="auto"/>
            </w:tcBorders>
            <w:vAlign w:val="center"/>
            <w:hideMark/>
          </w:tcPr>
          <w:p w14:paraId="5541FEE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FDCBE6E" w14:textId="77777777" w:rsidR="008F5F98" w:rsidRPr="00371E65" w:rsidRDefault="008F5F98" w:rsidP="00D741B1">
            <w:pPr>
              <w:rPr>
                <w:rFonts w:ascii="宋体" w:hAnsi="宋体" w:cs="宋体" w:hint="eastAsia"/>
                <w:sz w:val="20"/>
              </w:rPr>
            </w:pPr>
            <w:r w:rsidRPr="00371E65">
              <w:rPr>
                <w:rFonts w:ascii="宋体" w:hAnsi="宋体" w:cs="宋体" w:hint="eastAsia"/>
                <w:sz w:val="20"/>
              </w:rPr>
              <w:t>厅门地坎</w:t>
            </w:r>
          </w:p>
        </w:tc>
        <w:tc>
          <w:tcPr>
            <w:tcW w:w="2845" w:type="dxa"/>
            <w:tcBorders>
              <w:top w:val="nil"/>
              <w:left w:val="nil"/>
              <w:bottom w:val="single" w:sz="4" w:space="0" w:color="auto"/>
              <w:right w:val="single" w:sz="4" w:space="0" w:color="auto"/>
            </w:tcBorders>
            <w:shd w:val="clear" w:color="000000" w:fill="FFFFFF"/>
            <w:vAlign w:val="center"/>
            <w:hideMark/>
          </w:tcPr>
          <w:p w14:paraId="32826BF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0757D3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651523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8CBDA6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0B44410"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413F19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63</w:t>
            </w:r>
          </w:p>
        </w:tc>
        <w:tc>
          <w:tcPr>
            <w:tcW w:w="659" w:type="dxa"/>
            <w:vMerge/>
            <w:tcBorders>
              <w:top w:val="nil"/>
              <w:left w:val="single" w:sz="4" w:space="0" w:color="auto"/>
              <w:bottom w:val="single" w:sz="4" w:space="0" w:color="auto"/>
              <w:right w:val="single" w:sz="4" w:space="0" w:color="auto"/>
            </w:tcBorders>
            <w:vAlign w:val="center"/>
            <w:hideMark/>
          </w:tcPr>
          <w:p w14:paraId="6C27B0C6"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9B59F5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门滑块</w:t>
            </w:r>
          </w:p>
        </w:tc>
        <w:tc>
          <w:tcPr>
            <w:tcW w:w="2845" w:type="dxa"/>
            <w:tcBorders>
              <w:top w:val="nil"/>
              <w:left w:val="nil"/>
              <w:bottom w:val="single" w:sz="4" w:space="0" w:color="auto"/>
              <w:right w:val="single" w:sz="4" w:space="0" w:color="auto"/>
            </w:tcBorders>
            <w:shd w:val="clear" w:color="000000" w:fill="FFFFFF"/>
            <w:vAlign w:val="center"/>
            <w:hideMark/>
          </w:tcPr>
          <w:p w14:paraId="57AF309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6E8C69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B1824C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84741C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1B16BE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EA41DE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64</w:t>
            </w:r>
          </w:p>
        </w:tc>
        <w:tc>
          <w:tcPr>
            <w:tcW w:w="659" w:type="dxa"/>
            <w:vMerge/>
            <w:tcBorders>
              <w:top w:val="nil"/>
              <w:left w:val="single" w:sz="4" w:space="0" w:color="auto"/>
              <w:bottom w:val="single" w:sz="4" w:space="0" w:color="auto"/>
              <w:right w:val="single" w:sz="4" w:space="0" w:color="auto"/>
            </w:tcBorders>
            <w:vAlign w:val="center"/>
            <w:hideMark/>
          </w:tcPr>
          <w:p w14:paraId="091C567B"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F2E5034" w14:textId="77777777" w:rsidR="008F5F98" w:rsidRPr="00371E65" w:rsidRDefault="008F5F98" w:rsidP="00D741B1">
            <w:pPr>
              <w:rPr>
                <w:rFonts w:ascii="宋体" w:hAnsi="宋体" w:cs="宋体" w:hint="eastAsia"/>
                <w:sz w:val="20"/>
              </w:rPr>
            </w:pPr>
            <w:r w:rsidRPr="00371E65">
              <w:rPr>
                <w:rFonts w:ascii="宋体" w:hAnsi="宋体" w:cs="宋体" w:hint="eastAsia"/>
                <w:sz w:val="20"/>
              </w:rPr>
              <w:t>三角锁</w:t>
            </w:r>
          </w:p>
        </w:tc>
        <w:tc>
          <w:tcPr>
            <w:tcW w:w="2845" w:type="dxa"/>
            <w:tcBorders>
              <w:top w:val="nil"/>
              <w:left w:val="nil"/>
              <w:bottom w:val="single" w:sz="4" w:space="0" w:color="auto"/>
              <w:right w:val="single" w:sz="4" w:space="0" w:color="auto"/>
            </w:tcBorders>
            <w:shd w:val="clear" w:color="000000" w:fill="FFFFFF"/>
            <w:vAlign w:val="center"/>
            <w:hideMark/>
          </w:tcPr>
          <w:p w14:paraId="4EC7921D"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93D375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C81693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BAE1D9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9CF84EB"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E84DB5A"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65</w:t>
            </w:r>
          </w:p>
        </w:tc>
        <w:tc>
          <w:tcPr>
            <w:tcW w:w="659" w:type="dxa"/>
            <w:vMerge/>
            <w:tcBorders>
              <w:top w:val="nil"/>
              <w:left w:val="single" w:sz="4" w:space="0" w:color="auto"/>
              <w:bottom w:val="single" w:sz="4" w:space="0" w:color="auto"/>
              <w:right w:val="single" w:sz="4" w:space="0" w:color="auto"/>
            </w:tcBorders>
            <w:vAlign w:val="center"/>
            <w:hideMark/>
          </w:tcPr>
          <w:p w14:paraId="69DFD72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B4DA346" w14:textId="77777777" w:rsidR="008F5F98" w:rsidRPr="00371E65" w:rsidRDefault="008F5F98" w:rsidP="00D741B1">
            <w:pPr>
              <w:rPr>
                <w:rFonts w:ascii="宋体" w:hAnsi="宋体" w:cs="宋体" w:hint="eastAsia"/>
                <w:sz w:val="20"/>
              </w:rPr>
            </w:pPr>
            <w:r w:rsidRPr="00371E65">
              <w:rPr>
                <w:rFonts w:ascii="宋体" w:hAnsi="宋体" w:cs="宋体" w:hint="eastAsia"/>
                <w:sz w:val="20"/>
              </w:rPr>
              <w:t>厅门锁套件</w:t>
            </w:r>
          </w:p>
        </w:tc>
        <w:tc>
          <w:tcPr>
            <w:tcW w:w="2845" w:type="dxa"/>
            <w:tcBorders>
              <w:top w:val="nil"/>
              <w:left w:val="nil"/>
              <w:bottom w:val="single" w:sz="4" w:space="0" w:color="auto"/>
              <w:right w:val="single" w:sz="4" w:space="0" w:color="auto"/>
            </w:tcBorders>
            <w:shd w:val="clear" w:color="000000" w:fill="FFFFFF"/>
            <w:vAlign w:val="center"/>
            <w:hideMark/>
          </w:tcPr>
          <w:p w14:paraId="7C7D7F6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58E985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A774BB2"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D9FE2E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A39313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92AE12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66</w:t>
            </w:r>
          </w:p>
        </w:tc>
        <w:tc>
          <w:tcPr>
            <w:tcW w:w="659" w:type="dxa"/>
            <w:vMerge/>
            <w:tcBorders>
              <w:top w:val="nil"/>
              <w:left w:val="single" w:sz="4" w:space="0" w:color="auto"/>
              <w:bottom w:val="single" w:sz="4" w:space="0" w:color="auto"/>
              <w:right w:val="single" w:sz="4" w:space="0" w:color="auto"/>
            </w:tcBorders>
            <w:vAlign w:val="center"/>
            <w:hideMark/>
          </w:tcPr>
          <w:p w14:paraId="7D0D187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A718CEF" w14:textId="77777777" w:rsidR="008F5F98" w:rsidRPr="00371E65" w:rsidRDefault="008F5F98" w:rsidP="00D741B1">
            <w:pPr>
              <w:rPr>
                <w:rFonts w:ascii="宋体" w:hAnsi="宋体" w:cs="宋体" w:hint="eastAsia"/>
                <w:sz w:val="20"/>
              </w:rPr>
            </w:pPr>
            <w:r w:rsidRPr="00371E65">
              <w:rPr>
                <w:rFonts w:ascii="宋体" w:hAnsi="宋体" w:cs="宋体" w:hint="eastAsia"/>
                <w:sz w:val="20"/>
              </w:rPr>
              <w:t>厅门重锺钢丝绳</w:t>
            </w:r>
          </w:p>
        </w:tc>
        <w:tc>
          <w:tcPr>
            <w:tcW w:w="2845" w:type="dxa"/>
            <w:tcBorders>
              <w:top w:val="nil"/>
              <w:left w:val="nil"/>
              <w:bottom w:val="single" w:sz="4" w:space="0" w:color="auto"/>
              <w:right w:val="single" w:sz="4" w:space="0" w:color="auto"/>
            </w:tcBorders>
            <w:shd w:val="clear" w:color="000000" w:fill="FFFFFF"/>
            <w:vAlign w:val="center"/>
            <w:hideMark/>
          </w:tcPr>
          <w:p w14:paraId="7138B411"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760EB2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4C29540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889D18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F61311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F21014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67</w:t>
            </w:r>
          </w:p>
        </w:tc>
        <w:tc>
          <w:tcPr>
            <w:tcW w:w="659" w:type="dxa"/>
            <w:vMerge/>
            <w:tcBorders>
              <w:top w:val="nil"/>
              <w:left w:val="single" w:sz="4" w:space="0" w:color="auto"/>
              <w:bottom w:val="single" w:sz="4" w:space="0" w:color="auto"/>
              <w:right w:val="single" w:sz="4" w:space="0" w:color="auto"/>
            </w:tcBorders>
            <w:vAlign w:val="center"/>
            <w:hideMark/>
          </w:tcPr>
          <w:p w14:paraId="403A46B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6B809D1" w14:textId="77777777" w:rsidR="008F5F98" w:rsidRPr="00371E65" w:rsidRDefault="008F5F98" w:rsidP="00D741B1">
            <w:pPr>
              <w:rPr>
                <w:rFonts w:ascii="宋体" w:hAnsi="宋体" w:cs="宋体" w:hint="eastAsia"/>
                <w:sz w:val="20"/>
              </w:rPr>
            </w:pPr>
            <w:r w:rsidRPr="00371E65">
              <w:rPr>
                <w:rFonts w:ascii="宋体" w:hAnsi="宋体" w:cs="宋体" w:hint="eastAsia"/>
                <w:sz w:val="20"/>
              </w:rPr>
              <w:t>绳头弹簧</w:t>
            </w:r>
          </w:p>
        </w:tc>
        <w:tc>
          <w:tcPr>
            <w:tcW w:w="2845" w:type="dxa"/>
            <w:tcBorders>
              <w:top w:val="nil"/>
              <w:left w:val="nil"/>
              <w:bottom w:val="single" w:sz="4" w:space="0" w:color="auto"/>
              <w:right w:val="single" w:sz="4" w:space="0" w:color="auto"/>
            </w:tcBorders>
            <w:shd w:val="clear" w:color="000000" w:fill="FFFFFF"/>
            <w:vAlign w:val="center"/>
            <w:hideMark/>
          </w:tcPr>
          <w:p w14:paraId="2D5D4BE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F35A08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75B488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3FB6BB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4BDEEA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EA5FE4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68</w:t>
            </w:r>
          </w:p>
        </w:tc>
        <w:tc>
          <w:tcPr>
            <w:tcW w:w="659" w:type="dxa"/>
            <w:vMerge/>
            <w:tcBorders>
              <w:top w:val="nil"/>
              <w:left w:val="single" w:sz="4" w:space="0" w:color="auto"/>
              <w:bottom w:val="single" w:sz="4" w:space="0" w:color="auto"/>
              <w:right w:val="single" w:sz="4" w:space="0" w:color="auto"/>
            </w:tcBorders>
            <w:vAlign w:val="center"/>
            <w:hideMark/>
          </w:tcPr>
          <w:p w14:paraId="3117B97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633BAE3" w14:textId="77777777" w:rsidR="008F5F98" w:rsidRPr="00371E65" w:rsidRDefault="008F5F98" w:rsidP="00D741B1">
            <w:pPr>
              <w:rPr>
                <w:rFonts w:ascii="宋体" w:hAnsi="宋体" w:cs="宋体" w:hint="eastAsia"/>
                <w:sz w:val="20"/>
              </w:rPr>
            </w:pPr>
            <w:r w:rsidRPr="00371E65">
              <w:rPr>
                <w:rFonts w:ascii="宋体" w:hAnsi="宋体" w:cs="宋体" w:hint="eastAsia"/>
                <w:sz w:val="20"/>
              </w:rPr>
              <w:t>厅门挂板</w:t>
            </w:r>
          </w:p>
        </w:tc>
        <w:tc>
          <w:tcPr>
            <w:tcW w:w="2845" w:type="dxa"/>
            <w:tcBorders>
              <w:top w:val="nil"/>
              <w:left w:val="nil"/>
              <w:bottom w:val="single" w:sz="4" w:space="0" w:color="auto"/>
              <w:right w:val="single" w:sz="4" w:space="0" w:color="auto"/>
            </w:tcBorders>
            <w:shd w:val="clear" w:color="000000" w:fill="FFFFFF"/>
            <w:vAlign w:val="center"/>
            <w:hideMark/>
          </w:tcPr>
          <w:p w14:paraId="3995856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82CCD9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9D8D528"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E76203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AE0BA2C"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578C05A"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69</w:t>
            </w:r>
          </w:p>
        </w:tc>
        <w:tc>
          <w:tcPr>
            <w:tcW w:w="659" w:type="dxa"/>
            <w:vMerge/>
            <w:tcBorders>
              <w:top w:val="nil"/>
              <w:left w:val="single" w:sz="4" w:space="0" w:color="auto"/>
              <w:bottom w:val="single" w:sz="4" w:space="0" w:color="auto"/>
              <w:right w:val="single" w:sz="4" w:space="0" w:color="auto"/>
            </w:tcBorders>
            <w:vAlign w:val="center"/>
            <w:hideMark/>
          </w:tcPr>
          <w:p w14:paraId="14780E12"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CC0860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门挂轮</w:t>
            </w:r>
          </w:p>
        </w:tc>
        <w:tc>
          <w:tcPr>
            <w:tcW w:w="2845" w:type="dxa"/>
            <w:tcBorders>
              <w:top w:val="nil"/>
              <w:left w:val="nil"/>
              <w:bottom w:val="single" w:sz="4" w:space="0" w:color="auto"/>
              <w:right w:val="single" w:sz="4" w:space="0" w:color="auto"/>
            </w:tcBorders>
            <w:shd w:val="clear" w:color="000000" w:fill="FFFFFF"/>
            <w:vAlign w:val="center"/>
            <w:hideMark/>
          </w:tcPr>
          <w:p w14:paraId="60E3A5C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85C4D5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810C2D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60FE56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8DB097C"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A52F95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70</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34196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操作部件</w:t>
            </w:r>
          </w:p>
        </w:tc>
        <w:tc>
          <w:tcPr>
            <w:tcW w:w="2409" w:type="dxa"/>
            <w:tcBorders>
              <w:top w:val="nil"/>
              <w:left w:val="nil"/>
              <w:bottom w:val="single" w:sz="4" w:space="0" w:color="auto"/>
              <w:right w:val="single" w:sz="4" w:space="0" w:color="auto"/>
            </w:tcBorders>
            <w:shd w:val="clear" w:color="000000" w:fill="FFFFFF"/>
            <w:vAlign w:val="center"/>
            <w:hideMark/>
          </w:tcPr>
          <w:p w14:paraId="05C06BDA" w14:textId="77777777" w:rsidR="008F5F98" w:rsidRPr="00371E65" w:rsidRDefault="008F5F98" w:rsidP="00D741B1">
            <w:pPr>
              <w:rPr>
                <w:rFonts w:ascii="宋体" w:hAnsi="宋体" w:cs="宋体" w:hint="eastAsia"/>
                <w:sz w:val="20"/>
              </w:rPr>
            </w:pPr>
            <w:r w:rsidRPr="00371E65">
              <w:rPr>
                <w:rFonts w:ascii="宋体" w:hAnsi="宋体" w:cs="宋体" w:hint="eastAsia"/>
                <w:sz w:val="20"/>
              </w:rPr>
              <w:t>消防开关盒</w:t>
            </w:r>
          </w:p>
        </w:tc>
        <w:tc>
          <w:tcPr>
            <w:tcW w:w="2845" w:type="dxa"/>
            <w:tcBorders>
              <w:top w:val="nil"/>
              <w:left w:val="nil"/>
              <w:bottom w:val="single" w:sz="4" w:space="0" w:color="auto"/>
              <w:right w:val="single" w:sz="4" w:space="0" w:color="auto"/>
            </w:tcBorders>
            <w:shd w:val="clear" w:color="000000" w:fill="FFFFFF"/>
            <w:vAlign w:val="center"/>
            <w:hideMark/>
          </w:tcPr>
          <w:p w14:paraId="41F64A5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08E8B4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782DC72"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24FC23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616F45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607886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71</w:t>
            </w:r>
          </w:p>
        </w:tc>
        <w:tc>
          <w:tcPr>
            <w:tcW w:w="659" w:type="dxa"/>
            <w:vMerge/>
            <w:tcBorders>
              <w:top w:val="nil"/>
              <w:left w:val="single" w:sz="4" w:space="0" w:color="auto"/>
              <w:bottom w:val="single" w:sz="4" w:space="0" w:color="auto"/>
              <w:right w:val="single" w:sz="4" w:space="0" w:color="auto"/>
            </w:tcBorders>
            <w:vAlign w:val="center"/>
            <w:hideMark/>
          </w:tcPr>
          <w:p w14:paraId="0A09A826"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F847885" w14:textId="77777777" w:rsidR="008F5F98" w:rsidRPr="00371E65" w:rsidRDefault="008F5F98" w:rsidP="00D741B1">
            <w:pPr>
              <w:rPr>
                <w:rFonts w:ascii="宋体" w:hAnsi="宋体" w:cs="宋体" w:hint="eastAsia"/>
                <w:sz w:val="20"/>
              </w:rPr>
            </w:pPr>
            <w:r w:rsidRPr="00371E65">
              <w:rPr>
                <w:rFonts w:ascii="宋体" w:hAnsi="宋体" w:cs="宋体" w:hint="eastAsia"/>
                <w:sz w:val="20"/>
              </w:rPr>
              <w:t>基站锁</w:t>
            </w:r>
          </w:p>
        </w:tc>
        <w:tc>
          <w:tcPr>
            <w:tcW w:w="2845" w:type="dxa"/>
            <w:tcBorders>
              <w:top w:val="nil"/>
              <w:left w:val="nil"/>
              <w:bottom w:val="single" w:sz="4" w:space="0" w:color="auto"/>
              <w:right w:val="single" w:sz="4" w:space="0" w:color="auto"/>
            </w:tcBorders>
            <w:shd w:val="clear" w:color="000000" w:fill="FFFFFF"/>
            <w:vAlign w:val="center"/>
            <w:hideMark/>
          </w:tcPr>
          <w:p w14:paraId="0810616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7768E0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A329C6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2A7AFF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833B69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9A99F3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72</w:t>
            </w:r>
          </w:p>
        </w:tc>
        <w:tc>
          <w:tcPr>
            <w:tcW w:w="659" w:type="dxa"/>
            <w:vMerge/>
            <w:tcBorders>
              <w:top w:val="nil"/>
              <w:left w:val="single" w:sz="4" w:space="0" w:color="auto"/>
              <w:bottom w:val="single" w:sz="4" w:space="0" w:color="auto"/>
              <w:right w:val="single" w:sz="4" w:space="0" w:color="auto"/>
            </w:tcBorders>
            <w:vAlign w:val="center"/>
            <w:hideMark/>
          </w:tcPr>
          <w:p w14:paraId="4B4E4F2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640931F" w14:textId="77777777" w:rsidR="008F5F98" w:rsidRPr="00371E65" w:rsidRDefault="008F5F98" w:rsidP="00D741B1">
            <w:pPr>
              <w:rPr>
                <w:rFonts w:ascii="宋体" w:hAnsi="宋体" w:cs="宋体" w:hint="eastAsia"/>
                <w:sz w:val="20"/>
              </w:rPr>
            </w:pPr>
            <w:r w:rsidRPr="00371E65">
              <w:rPr>
                <w:rFonts w:ascii="宋体" w:hAnsi="宋体" w:cs="宋体" w:hint="eastAsia"/>
                <w:sz w:val="20"/>
              </w:rPr>
              <w:t>外呼板总成（单梯）</w:t>
            </w:r>
          </w:p>
        </w:tc>
        <w:tc>
          <w:tcPr>
            <w:tcW w:w="2845" w:type="dxa"/>
            <w:tcBorders>
              <w:top w:val="nil"/>
              <w:left w:val="nil"/>
              <w:bottom w:val="single" w:sz="4" w:space="0" w:color="auto"/>
              <w:right w:val="single" w:sz="4" w:space="0" w:color="auto"/>
            </w:tcBorders>
            <w:shd w:val="clear" w:color="000000" w:fill="FFFFFF"/>
            <w:vAlign w:val="center"/>
            <w:hideMark/>
          </w:tcPr>
          <w:p w14:paraId="4658C5F5"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6AF1C9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6E8F632"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239A32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0ABD61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2F1F43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73</w:t>
            </w:r>
          </w:p>
        </w:tc>
        <w:tc>
          <w:tcPr>
            <w:tcW w:w="659" w:type="dxa"/>
            <w:vMerge/>
            <w:tcBorders>
              <w:top w:val="nil"/>
              <w:left w:val="single" w:sz="4" w:space="0" w:color="auto"/>
              <w:bottom w:val="single" w:sz="4" w:space="0" w:color="auto"/>
              <w:right w:val="single" w:sz="4" w:space="0" w:color="auto"/>
            </w:tcBorders>
            <w:vAlign w:val="center"/>
            <w:hideMark/>
          </w:tcPr>
          <w:p w14:paraId="4732B58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F6AC3E5" w14:textId="77777777" w:rsidR="008F5F98" w:rsidRPr="00371E65" w:rsidRDefault="008F5F98" w:rsidP="00D741B1">
            <w:pPr>
              <w:rPr>
                <w:rFonts w:ascii="宋体" w:hAnsi="宋体" w:cs="宋体" w:hint="eastAsia"/>
                <w:sz w:val="20"/>
              </w:rPr>
            </w:pPr>
            <w:r w:rsidRPr="00371E65">
              <w:rPr>
                <w:rFonts w:ascii="宋体" w:hAnsi="宋体" w:cs="宋体" w:hint="eastAsia"/>
                <w:sz w:val="20"/>
              </w:rPr>
              <w:t>外呼板总成（双梯）</w:t>
            </w:r>
          </w:p>
        </w:tc>
        <w:tc>
          <w:tcPr>
            <w:tcW w:w="2845" w:type="dxa"/>
            <w:tcBorders>
              <w:top w:val="nil"/>
              <w:left w:val="nil"/>
              <w:bottom w:val="single" w:sz="4" w:space="0" w:color="auto"/>
              <w:right w:val="single" w:sz="4" w:space="0" w:color="auto"/>
            </w:tcBorders>
            <w:shd w:val="clear" w:color="000000" w:fill="FFFFFF"/>
            <w:vAlign w:val="center"/>
            <w:hideMark/>
          </w:tcPr>
          <w:p w14:paraId="3DEA2FD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C390FB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41C8818"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59DC56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C3CB66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B4114F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74</w:t>
            </w:r>
          </w:p>
        </w:tc>
        <w:tc>
          <w:tcPr>
            <w:tcW w:w="659" w:type="dxa"/>
            <w:vMerge/>
            <w:tcBorders>
              <w:top w:val="nil"/>
              <w:left w:val="single" w:sz="4" w:space="0" w:color="auto"/>
              <w:bottom w:val="single" w:sz="4" w:space="0" w:color="auto"/>
              <w:right w:val="single" w:sz="4" w:space="0" w:color="auto"/>
            </w:tcBorders>
            <w:vAlign w:val="center"/>
            <w:hideMark/>
          </w:tcPr>
          <w:p w14:paraId="1ACEDF3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D560864"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轿厢/外呼按钮</w:t>
            </w:r>
          </w:p>
        </w:tc>
        <w:tc>
          <w:tcPr>
            <w:tcW w:w="2845" w:type="dxa"/>
            <w:tcBorders>
              <w:top w:val="nil"/>
              <w:left w:val="nil"/>
              <w:bottom w:val="single" w:sz="4" w:space="0" w:color="auto"/>
              <w:right w:val="single" w:sz="4" w:space="0" w:color="auto"/>
            </w:tcBorders>
            <w:shd w:val="clear" w:color="000000" w:fill="FFFFFF"/>
            <w:vAlign w:val="center"/>
            <w:hideMark/>
          </w:tcPr>
          <w:p w14:paraId="388C9BC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540E4A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590BFD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D1BBD5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4EA148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02FA0C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75</w:t>
            </w:r>
          </w:p>
        </w:tc>
        <w:tc>
          <w:tcPr>
            <w:tcW w:w="659" w:type="dxa"/>
            <w:vMerge/>
            <w:tcBorders>
              <w:top w:val="nil"/>
              <w:left w:val="single" w:sz="4" w:space="0" w:color="auto"/>
              <w:bottom w:val="single" w:sz="4" w:space="0" w:color="auto"/>
              <w:right w:val="single" w:sz="4" w:space="0" w:color="auto"/>
            </w:tcBorders>
            <w:vAlign w:val="center"/>
            <w:hideMark/>
          </w:tcPr>
          <w:p w14:paraId="6E37039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F92E02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外呼线缆插件</w:t>
            </w:r>
          </w:p>
        </w:tc>
        <w:tc>
          <w:tcPr>
            <w:tcW w:w="2845" w:type="dxa"/>
            <w:tcBorders>
              <w:top w:val="nil"/>
              <w:left w:val="nil"/>
              <w:bottom w:val="single" w:sz="4" w:space="0" w:color="auto"/>
              <w:right w:val="single" w:sz="4" w:space="0" w:color="auto"/>
            </w:tcBorders>
            <w:shd w:val="clear" w:color="000000" w:fill="FFFFFF"/>
            <w:vAlign w:val="center"/>
            <w:hideMark/>
          </w:tcPr>
          <w:p w14:paraId="50AEEA1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157B36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C8B171D"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F02AE6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221472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321D71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76</w:t>
            </w:r>
          </w:p>
        </w:tc>
        <w:tc>
          <w:tcPr>
            <w:tcW w:w="659" w:type="dxa"/>
            <w:vMerge/>
            <w:tcBorders>
              <w:top w:val="nil"/>
              <w:left w:val="single" w:sz="4" w:space="0" w:color="auto"/>
              <w:bottom w:val="single" w:sz="4" w:space="0" w:color="auto"/>
              <w:right w:val="single" w:sz="4" w:space="0" w:color="auto"/>
            </w:tcBorders>
            <w:vAlign w:val="center"/>
            <w:hideMark/>
          </w:tcPr>
          <w:p w14:paraId="044607C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DA4C5B2" w14:textId="77777777" w:rsidR="008F5F98" w:rsidRPr="00371E65" w:rsidRDefault="008F5F98" w:rsidP="00D741B1">
            <w:pPr>
              <w:rPr>
                <w:rFonts w:ascii="宋体" w:hAnsi="宋体" w:cs="宋体" w:hint="eastAsia"/>
                <w:sz w:val="20"/>
              </w:rPr>
            </w:pPr>
            <w:r w:rsidRPr="00371E65">
              <w:rPr>
                <w:rFonts w:ascii="宋体" w:hAnsi="宋体" w:cs="宋体" w:hint="eastAsia"/>
                <w:sz w:val="20"/>
              </w:rPr>
              <w:t>方向指示按钮</w:t>
            </w:r>
          </w:p>
        </w:tc>
        <w:tc>
          <w:tcPr>
            <w:tcW w:w="2845" w:type="dxa"/>
            <w:tcBorders>
              <w:top w:val="nil"/>
              <w:left w:val="nil"/>
              <w:bottom w:val="single" w:sz="4" w:space="0" w:color="auto"/>
              <w:right w:val="single" w:sz="4" w:space="0" w:color="auto"/>
            </w:tcBorders>
            <w:shd w:val="clear" w:color="000000" w:fill="FFFFFF"/>
            <w:vAlign w:val="center"/>
            <w:hideMark/>
          </w:tcPr>
          <w:p w14:paraId="0540E8D4"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630B21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52D8C4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F6B4AC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C3CE26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1B2A0B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77</w:t>
            </w:r>
          </w:p>
        </w:tc>
        <w:tc>
          <w:tcPr>
            <w:tcW w:w="659" w:type="dxa"/>
            <w:vMerge/>
            <w:tcBorders>
              <w:top w:val="nil"/>
              <w:left w:val="single" w:sz="4" w:space="0" w:color="auto"/>
              <w:bottom w:val="single" w:sz="4" w:space="0" w:color="auto"/>
              <w:right w:val="single" w:sz="4" w:space="0" w:color="auto"/>
            </w:tcBorders>
            <w:vAlign w:val="center"/>
            <w:hideMark/>
          </w:tcPr>
          <w:p w14:paraId="0CCC839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CE216E6" w14:textId="77777777" w:rsidR="008F5F98" w:rsidRPr="00371E65" w:rsidRDefault="008F5F98" w:rsidP="00D741B1">
            <w:pPr>
              <w:rPr>
                <w:rFonts w:ascii="宋体" w:hAnsi="宋体" w:cs="宋体" w:hint="eastAsia"/>
                <w:sz w:val="20"/>
              </w:rPr>
            </w:pPr>
            <w:r w:rsidRPr="00371E65">
              <w:rPr>
                <w:rFonts w:ascii="宋体" w:hAnsi="宋体" w:cs="宋体" w:hint="eastAsia"/>
                <w:sz w:val="20"/>
              </w:rPr>
              <w:t>单梯外呼显示屏</w:t>
            </w:r>
          </w:p>
        </w:tc>
        <w:tc>
          <w:tcPr>
            <w:tcW w:w="2845" w:type="dxa"/>
            <w:tcBorders>
              <w:top w:val="nil"/>
              <w:left w:val="nil"/>
              <w:bottom w:val="single" w:sz="4" w:space="0" w:color="auto"/>
              <w:right w:val="single" w:sz="4" w:space="0" w:color="auto"/>
            </w:tcBorders>
            <w:shd w:val="clear" w:color="000000" w:fill="FFFFFF"/>
            <w:vAlign w:val="center"/>
            <w:hideMark/>
          </w:tcPr>
          <w:p w14:paraId="2895288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D3FCA7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347C6EC"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3A7177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FB788AA"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6C5D0D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lastRenderedPageBreak/>
              <w:t>78</w:t>
            </w:r>
          </w:p>
        </w:tc>
        <w:tc>
          <w:tcPr>
            <w:tcW w:w="659" w:type="dxa"/>
            <w:vMerge/>
            <w:tcBorders>
              <w:top w:val="nil"/>
              <w:left w:val="single" w:sz="4" w:space="0" w:color="auto"/>
              <w:bottom w:val="single" w:sz="4" w:space="0" w:color="auto"/>
              <w:right w:val="single" w:sz="4" w:space="0" w:color="auto"/>
            </w:tcBorders>
            <w:vAlign w:val="center"/>
            <w:hideMark/>
          </w:tcPr>
          <w:p w14:paraId="2DE9E96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1ACD737" w14:textId="77777777" w:rsidR="008F5F98" w:rsidRPr="00371E65" w:rsidRDefault="008F5F98" w:rsidP="00D741B1">
            <w:pPr>
              <w:rPr>
                <w:rFonts w:ascii="宋体" w:hAnsi="宋体" w:cs="宋体" w:hint="eastAsia"/>
                <w:sz w:val="20"/>
              </w:rPr>
            </w:pPr>
            <w:r w:rsidRPr="00371E65">
              <w:rPr>
                <w:rFonts w:ascii="宋体" w:hAnsi="宋体" w:cs="宋体" w:hint="eastAsia"/>
                <w:sz w:val="20"/>
              </w:rPr>
              <w:t>双梯外呼显示屏</w:t>
            </w:r>
          </w:p>
        </w:tc>
        <w:tc>
          <w:tcPr>
            <w:tcW w:w="2845" w:type="dxa"/>
            <w:tcBorders>
              <w:top w:val="nil"/>
              <w:left w:val="nil"/>
              <w:bottom w:val="single" w:sz="4" w:space="0" w:color="auto"/>
              <w:right w:val="single" w:sz="4" w:space="0" w:color="auto"/>
            </w:tcBorders>
            <w:shd w:val="clear" w:color="000000" w:fill="FFFFFF"/>
            <w:vAlign w:val="center"/>
            <w:hideMark/>
          </w:tcPr>
          <w:p w14:paraId="5EC8F993"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F1B56C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6DC904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698671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82FBA6B"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F02BB2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79</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D26F0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2409" w:type="dxa"/>
            <w:tcBorders>
              <w:top w:val="nil"/>
              <w:left w:val="nil"/>
              <w:bottom w:val="single" w:sz="4" w:space="0" w:color="auto"/>
              <w:right w:val="single" w:sz="4" w:space="0" w:color="auto"/>
            </w:tcBorders>
            <w:shd w:val="clear" w:color="000000" w:fill="FFFFFF"/>
            <w:vAlign w:val="center"/>
            <w:hideMark/>
          </w:tcPr>
          <w:p w14:paraId="11FA51A9"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对重导轨</w:t>
            </w:r>
          </w:p>
        </w:tc>
        <w:tc>
          <w:tcPr>
            <w:tcW w:w="2845" w:type="dxa"/>
            <w:tcBorders>
              <w:top w:val="nil"/>
              <w:left w:val="nil"/>
              <w:bottom w:val="single" w:sz="4" w:space="0" w:color="auto"/>
              <w:right w:val="single" w:sz="4" w:space="0" w:color="auto"/>
            </w:tcBorders>
            <w:shd w:val="clear" w:color="000000" w:fill="FFFFFF"/>
            <w:vAlign w:val="center"/>
            <w:hideMark/>
          </w:tcPr>
          <w:p w14:paraId="4B1B8C5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AE4F96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D406C3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B84294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618756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A0F7502"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80</w:t>
            </w:r>
          </w:p>
        </w:tc>
        <w:tc>
          <w:tcPr>
            <w:tcW w:w="659" w:type="dxa"/>
            <w:vMerge/>
            <w:tcBorders>
              <w:top w:val="nil"/>
              <w:left w:val="single" w:sz="4" w:space="0" w:color="auto"/>
              <w:bottom w:val="single" w:sz="4" w:space="0" w:color="auto"/>
              <w:right w:val="single" w:sz="4" w:space="0" w:color="auto"/>
            </w:tcBorders>
            <w:vAlign w:val="center"/>
            <w:hideMark/>
          </w:tcPr>
          <w:p w14:paraId="6E08BB4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0053555"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轿厢导轨</w:t>
            </w:r>
          </w:p>
        </w:tc>
        <w:tc>
          <w:tcPr>
            <w:tcW w:w="2845" w:type="dxa"/>
            <w:tcBorders>
              <w:top w:val="nil"/>
              <w:left w:val="nil"/>
              <w:bottom w:val="single" w:sz="4" w:space="0" w:color="auto"/>
              <w:right w:val="single" w:sz="4" w:space="0" w:color="auto"/>
            </w:tcBorders>
            <w:shd w:val="clear" w:color="000000" w:fill="FFFFFF"/>
            <w:vAlign w:val="center"/>
            <w:hideMark/>
          </w:tcPr>
          <w:p w14:paraId="42DBF40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B2E0EA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0F41F0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0569ED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A36BC4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35CA07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81</w:t>
            </w:r>
          </w:p>
        </w:tc>
        <w:tc>
          <w:tcPr>
            <w:tcW w:w="659" w:type="dxa"/>
            <w:vMerge/>
            <w:tcBorders>
              <w:top w:val="nil"/>
              <w:left w:val="single" w:sz="4" w:space="0" w:color="auto"/>
              <w:bottom w:val="single" w:sz="4" w:space="0" w:color="auto"/>
              <w:right w:val="single" w:sz="4" w:space="0" w:color="auto"/>
            </w:tcBorders>
            <w:vAlign w:val="center"/>
            <w:hideMark/>
          </w:tcPr>
          <w:p w14:paraId="43858FB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5E87AC2" w14:textId="77777777" w:rsidR="008F5F98" w:rsidRPr="00371E65" w:rsidRDefault="008F5F98" w:rsidP="00D741B1">
            <w:pPr>
              <w:rPr>
                <w:rFonts w:ascii="宋体" w:hAnsi="宋体" w:cs="宋体" w:hint="eastAsia"/>
                <w:sz w:val="20"/>
              </w:rPr>
            </w:pPr>
            <w:r w:rsidRPr="00371E65">
              <w:rPr>
                <w:rFonts w:ascii="宋体" w:hAnsi="宋体" w:cs="宋体" w:hint="eastAsia"/>
                <w:sz w:val="20"/>
              </w:rPr>
              <w:t>空调随行电缆</w:t>
            </w:r>
          </w:p>
        </w:tc>
        <w:tc>
          <w:tcPr>
            <w:tcW w:w="2845" w:type="dxa"/>
            <w:tcBorders>
              <w:top w:val="nil"/>
              <w:left w:val="nil"/>
              <w:bottom w:val="single" w:sz="4" w:space="0" w:color="auto"/>
              <w:right w:val="single" w:sz="4" w:space="0" w:color="auto"/>
            </w:tcBorders>
            <w:shd w:val="clear" w:color="000000" w:fill="FFFFFF"/>
            <w:vAlign w:val="center"/>
            <w:hideMark/>
          </w:tcPr>
          <w:p w14:paraId="72BA65A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3DA973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3E7702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0C6159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267825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0E311F8"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82</w:t>
            </w:r>
          </w:p>
        </w:tc>
        <w:tc>
          <w:tcPr>
            <w:tcW w:w="659" w:type="dxa"/>
            <w:vMerge/>
            <w:tcBorders>
              <w:top w:val="nil"/>
              <w:left w:val="single" w:sz="4" w:space="0" w:color="auto"/>
              <w:bottom w:val="single" w:sz="4" w:space="0" w:color="auto"/>
              <w:right w:val="single" w:sz="4" w:space="0" w:color="auto"/>
            </w:tcBorders>
            <w:vAlign w:val="center"/>
            <w:hideMark/>
          </w:tcPr>
          <w:p w14:paraId="1235324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DD6D02C" w14:textId="77777777" w:rsidR="008F5F98" w:rsidRPr="00371E65" w:rsidRDefault="008F5F98" w:rsidP="00D741B1">
            <w:pPr>
              <w:rPr>
                <w:rFonts w:ascii="宋体" w:hAnsi="宋体" w:cs="宋体" w:hint="eastAsia"/>
                <w:sz w:val="20"/>
              </w:rPr>
            </w:pPr>
            <w:r w:rsidRPr="00371E65">
              <w:rPr>
                <w:rFonts w:ascii="宋体" w:hAnsi="宋体" w:cs="宋体" w:hint="eastAsia"/>
                <w:sz w:val="20"/>
              </w:rPr>
              <w:t>补偿链</w:t>
            </w:r>
          </w:p>
        </w:tc>
        <w:tc>
          <w:tcPr>
            <w:tcW w:w="2845" w:type="dxa"/>
            <w:tcBorders>
              <w:top w:val="nil"/>
              <w:left w:val="nil"/>
              <w:bottom w:val="single" w:sz="4" w:space="0" w:color="auto"/>
              <w:right w:val="single" w:sz="4" w:space="0" w:color="auto"/>
            </w:tcBorders>
            <w:shd w:val="clear" w:color="000000" w:fill="FFFFFF"/>
            <w:vAlign w:val="center"/>
            <w:hideMark/>
          </w:tcPr>
          <w:p w14:paraId="54FCDD8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3CC8BE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9208F7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12C7A9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27D0CB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8011AA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83</w:t>
            </w:r>
          </w:p>
        </w:tc>
        <w:tc>
          <w:tcPr>
            <w:tcW w:w="659" w:type="dxa"/>
            <w:vMerge/>
            <w:tcBorders>
              <w:top w:val="nil"/>
              <w:left w:val="single" w:sz="4" w:space="0" w:color="auto"/>
              <w:bottom w:val="single" w:sz="4" w:space="0" w:color="auto"/>
              <w:right w:val="single" w:sz="4" w:space="0" w:color="auto"/>
            </w:tcBorders>
            <w:vAlign w:val="center"/>
            <w:hideMark/>
          </w:tcPr>
          <w:p w14:paraId="6D675B1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11E81EF" w14:textId="77777777" w:rsidR="008F5F98" w:rsidRPr="00371E65" w:rsidRDefault="008F5F98" w:rsidP="00D741B1">
            <w:pPr>
              <w:rPr>
                <w:rFonts w:ascii="宋体" w:hAnsi="宋体" w:cs="宋体" w:hint="eastAsia"/>
                <w:sz w:val="20"/>
              </w:rPr>
            </w:pPr>
            <w:r w:rsidRPr="00371E65">
              <w:rPr>
                <w:rFonts w:ascii="宋体" w:hAnsi="宋体" w:cs="宋体" w:hint="eastAsia"/>
                <w:sz w:val="20"/>
              </w:rPr>
              <w:t>补偿缆/带</w:t>
            </w:r>
          </w:p>
        </w:tc>
        <w:tc>
          <w:tcPr>
            <w:tcW w:w="2845" w:type="dxa"/>
            <w:tcBorders>
              <w:top w:val="nil"/>
              <w:left w:val="nil"/>
              <w:bottom w:val="single" w:sz="4" w:space="0" w:color="auto"/>
              <w:right w:val="single" w:sz="4" w:space="0" w:color="auto"/>
            </w:tcBorders>
            <w:shd w:val="clear" w:color="000000" w:fill="FFFFFF"/>
            <w:vAlign w:val="center"/>
            <w:hideMark/>
          </w:tcPr>
          <w:p w14:paraId="7A6B7BF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87FEA9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E580C8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2E6920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74A0E8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25D406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84</w:t>
            </w:r>
          </w:p>
        </w:tc>
        <w:tc>
          <w:tcPr>
            <w:tcW w:w="659" w:type="dxa"/>
            <w:vMerge/>
            <w:tcBorders>
              <w:top w:val="nil"/>
              <w:left w:val="single" w:sz="4" w:space="0" w:color="auto"/>
              <w:bottom w:val="single" w:sz="4" w:space="0" w:color="auto"/>
              <w:right w:val="single" w:sz="4" w:space="0" w:color="auto"/>
            </w:tcBorders>
            <w:vAlign w:val="center"/>
            <w:hideMark/>
          </w:tcPr>
          <w:p w14:paraId="7E7C157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951629B" w14:textId="77777777" w:rsidR="008F5F98" w:rsidRPr="00371E65" w:rsidRDefault="008F5F98" w:rsidP="00D741B1">
            <w:pPr>
              <w:rPr>
                <w:rFonts w:ascii="宋体" w:hAnsi="宋体" w:cs="宋体" w:hint="eastAsia"/>
                <w:sz w:val="20"/>
              </w:rPr>
            </w:pPr>
            <w:r w:rsidRPr="00371E65">
              <w:rPr>
                <w:rFonts w:ascii="宋体" w:hAnsi="宋体" w:cs="宋体" w:hint="eastAsia"/>
                <w:sz w:val="20"/>
              </w:rPr>
              <w:t>10MM钢芯曳引钢丝绳</w:t>
            </w:r>
          </w:p>
        </w:tc>
        <w:tc>
          <w:tcPr>
            <w:tcW w:w="2845" w:type="dxa"/>
            <w:tcBorders>
              <w:top w:val="nil"/>
              <w:left w:val="nil"/>
              <w:bottom w:val="single" w:sz="4" w:space="0" w:color="auto"/>
              <w:right w:val="single" w:sz="4" w:space="0" w:color="auto"/>
            </w:tcBorders>
            <w:shd w:val="clear" w:color="000000" w:fill="FFFFFF"/>
            <w:vAlign w:val="center"/>
            <w:hideMark/>
          </w:tcPr>
          <w:p w14:paraId="4240BA7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83D245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CA80CA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5FA1D7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885995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F1BAA1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85</w:t>
            </w:r>
          </w:p>
        </w:tc>
        <w:tc>
          <w:tcPr>
            <w:tcW w:w="659" w:type="dxa"/>
            <w:vMerge/>
            <w:tcBorders>
              <w:top w:val="nil"/>
              <w:left w:val="single" w:sz="4" w:space="0" w:color="auto"/>
              <w:bottom w:val="single" w:sz="4" w:space="0" w:color="auto"/>
              <w:right w:val="single" w:sz="4" w:space="0" w:color="auto"/>
            </w:tcBorders>
            <w:vAlign w:val="center"/>
            <w:hideMark/>
          </w:tcPr>
          <w:p w14:paraId="0358B01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C680844" w14:textId="77777777" w:rsidR="008F5F98" w:rsidRPr="00371E65" w:rsidRDefault="008F5F98" w:rsidP="00D741B1">
            <w:pPr>
              <w:rPr>
                <w:rFonts w:ascii="宋体" w:hAnsi="宋体" w:cs="宋体" w:hint="eastAsia"/>
                <w:sz w:val="20"/>
              </w:rPr>
            </w:pPr>
            <w:r w:rsidRPr="00371E65">
              <w:rPr>
                <w:rFonts w:ascii="宋体" w:hAnsi="宋体" w:cs="宋体" w:hint="eastAsia"/>
                <w:sz w:val="20"/>
              </w:rPr>
              <w:t>8MM钢芯曳引钢丝绳</w:t>
            </w:r>
          </w:p>
        </w:tc>
        <w:tc>
          <w:tcPr>
            <w:tcW w:w="2845" w:type="dxa"/>
            <w:tcBorders>
              <w:top w:val="nil"/>
              <w:left w:val="nil"/>
              <w:bottom w:val="single" w:sz="4" w:space="0" w:color="auto"/>
              <w:right w:val="single" w:sz="4" w:space="0" w:color="auto"/>
            </w:tcBorders>
            <w:shd w:val="clear" w:color="000000" w:fill="FFFFFF"/>
            <w:vAlign w:val="center"/>
            <w:hideMark/>
          </w:tcPr>
          <w:p w14:paraId="3E12157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6CE13F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AE13BE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DC4F8B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FBECC9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858359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86</w:t>
            </w:r>
          </w:p>
        </w:tc>
        <w:tc>
          <w:tcPr>
            <w:tcW w:w="659" w:type="dxa"/>
            <w:vMerge/>
            <w:tcBorders>
              <w:top w:val="nil"/>
              <w:left w:val="single" w:sz="4" w:space="0" w:color="auto"/>
              <w:bottom w:val="single" w:sz="4" w:space="0" w:color="auto"/>
              <w:right w:val="single" w:sz="4" w:space="0" w:color="auto"/>
            </w:tcBorders>
            <w:vAlign w:val="center"/>
            <w:hideMark/>
          </w:tcPr>
          <w:p w14:paraId="6B0D727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DEC520E" w14:textId="77777777" w:rsidR="008F5F98" w:rsidRPr="00371E65" w:rsidRDefault="008F5F98" w:rsidP="00D741B1">
            <w:pPr>
              <w:rPr>
                <w:rFonts w:ascii="宋体" w:hAnsi="宋体" w:cs="宋体" w:hint="eastAsia"/>
                <w:sz w:val="20"/>
              </w:rPr>
            </w:pPr>
            <w:r w:rsidRPr="00371E65">
              <w:rPr>
                <w:rFonts w:ascii="宋体" w:hAnsi="宋体" w:cs="宋体" w:hint="eastAsia"/>
                <w:sz w:val="20"/>
              </w:rPr>
              <w:t>10MM麻芯限速器钢丝绳</w:t>
            </w:r>
          </w:p>
        </w:tc>
        <w:tc>
          <w:tcPr>
            <w:tcW w:w="2845" w:type="dxa"/>
            <w:tcBorders>
              <w:top w:val="nil"/>
              <w:left w:val="nil"/>
              <w:bottom w:val="single" w:sz="4" w:space="0" w:color="auto"/>
              <w:right w:val="single" w:sz="4" w:space="0" w:color="auto"/>
            </w:tcBorders>
            <w:shd w:val="clear" w:color="000000" w:fill="FFFFFF"/>
            <w:vAlign w:val="center"/>
            <w:hideMark/>
          </w:tcPr>
          <w:p w14:paraId="6E14F0C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465C85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FC3F83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C172A4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22187A9"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5BCEB3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87</w:t>
            </w:r>
          </w:p>
        </w:tc>
        <w:tc>
          <w:tcPr>
            <w:tcW w:w="659" w:type="dxa"/>
            <w:vMerge/>
            <w:tcBorders>
              <w:top w:val="nil"/>
              <w:left w:val="single" w:sz="4" w:space="0" w:color="auto"/>
              <w:bottom w:val="single" w:sz="4" w:space="0" w:color="auto"/>
              <w:right w:val="single" w:sz="4" w:space="0" w:color="auto"/>
            </w:tcBorders>
            <w:vAlign w:val="center"/>
            <w:hideMark/>
          </w:tcPr>
          <w:p w14:paraId="4B99908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D4B41B2" w14:textId="77777777" w:rsidR="008F5F98" w:rsidRPr="00371E65" w:rsidRDefault="008F5F98" w:rsidP="00D741B1">
            <w:pPr>
              <w:rPr>
                <w:rFonts w:ascii="宋体" w:hAnsi="宋体" w:cs="宋体" w:hint="eastAsia"/>
                <w:sz w:val="20"/>
              </w:rPr>
            </w:pPr>
            <w:r w:rsidRPr="00371E65">
              <w:rPr>
                <w:rFonts w:ascii="宋体" w:hAnsi="宋体" w:cs="宋体" w:hint="eastAsia"/>
                <w:sz w:val="20"/>
              </w:rPr>
              <w:t>8MM麻芯限速器钢丝绳</w:t>
            </w:r>
          </w:p>
        </w:tc>
        <w:tc>
          <w:tcPr>
            <w:tcW w:w="2845" w:type="dxa"/>
            <w:tcBorders>
              <w:top w:val="nil"/>
              <w:left w:val="nil"/>
              <w:bottom w:val="single" w:sz="4" w:space="0" w:color="auto"/>
              <w:right w:val="single" w:sz="4" w:space="0" w:color="auto"/>
            </w:tcBorders>
            <w:shd w:val="clear" w:color="000000" w:fill="FFFFFF"/>
            <w:vAlign w:val="center"/>
            <w:hideMark/>
          </w:tcPr>
          <w:p w14:paraId="2B2426A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4EB981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D37099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376DDA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4EBA3D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B5E493F"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88</w:t>
            </w:r>
          </w:p>
        </w:tc>
        <w:tc>
          <w:tcPr>
            <w:tcW w:w="659" w:type="dxa"/>
            <w:vMerge/>
            <w:tcBorders>
              <w:top w:val="nil"/>
              <w:left w:val="single" w:sz="4" w:space="0" w:color="auto"/>
              <w:bottom w:val="single" w:sz="4" w:space="0" w:color="auto"/>
              <w:right w:val="single" w:sz="4" w:space="0" w:color="auto"/>
            </w:tcBorders>
            <w:vAlign w:val="center"/>
            <w:hideMark/>
          </w:tcPr>
          <w:p w14:paraId="0B2CAA1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B86E52A" w14:textId="77777777" w:rsidR="008F5F98" w:rsidRPr="00371E65" w:rsidRDefault="008F5F98" w:rsidP="00D741B1">
            <w:pPr>
              <w:rPr>
                <w:rFonts w:ascii="宋体" w:hAnsi="宋体" w:cs="宋体" w:hint="eastAsia"/>
                <w:sz w:val="20"/>
              </w:rPr>
            </w:pPr>
            <w:r w:rsidRPr="00371E65">
              <w:rPr>
                <w:rFonts w:ascii="宋体" w:hAnsi="宋体" w:cs="宋体" w:hint="eastAsia"/>
                <w:sz w:val="20"/>
              </w:rPr>
              <w:t>6MM麻芯限速器钢丝绳</w:t>
            </w:r>
          </w:p>
        </w:tc>
        <w:tc>
          <w:tcPr>
            <w:tcW w:w="2845" w:type="dxa"/>
            <w:tcBorders>
              <w:top w:val="nil"/>
              <w:left w:val="nil"/>
              <w:bottom w:val="single" w:sz="4" w:space="0" w:color="auto"/>
              <w:right w:val="single" w:sz="4" w:space="0" w:color="auto"/>
            </w:tcBorders>
            <w:shd w:val="clear" w:color="000000" w:fill="FFFFFF"/>
            <w:vAlign w:val="center"/>
            <w:hideMark/>
          </w:tcPr>
          <w:p w14:paraId="111252C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6FF547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C57685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049A92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F6100E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EFA864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89</w:t>
            </w:r>
          </w:p>
        </w:tc>
        <w:tc>
          <w:tcPr>
            <w:tcW w:w="659" w:type="dxa"/>
            <w:vMerge/>
            <w:tcBorders>
              <w:top w:val="nil"/>
              <w:left w:val="single" w:sz="4" w:space="0" w:color="auto"/>
              <w:bottom w:val="single" w:sz="4" w:space="0" w:color="auto"/>
              <w:right w:val="single" w:sz="4" w:space="0" w:color="auto"/>
            </w:tcBorders>
            <w:vAlign w:val="center"/>
            <w:hideMark/>
          </w:tcPr>
          <w:p w14:paraId="3BFDBA0B"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FD6FB96" w14:textId="77777777" w:rsidR="008F5F98" w:rsidRPr="00371E65" w:rsidRDefault="008F5F98" w:rsidP="00D741B1">
            <w:pPr>
              <w:rPr>
                <w:rFonts w:ascii="宋体" w:hAnsi="宋体" w:cs="宋体" w:hint="eastAsia"/>
                <w:sz w:val="20"/>
              </w:rPr>
            </w:pPr>
            <w:r w:rsidRPr="00371E65">
              <w:rPr>
                <w:rFonts w:ascii="宋体" w:hAnsi="宋体" w:cs="宋体" w:hint="eastAsia"/>
                <w:sz w:val="20"/>
              </w:rPr>
              <w:t>补偿链二次保护</w:t>
            </w:r>
          </w:p>
        </w:tc>
        <w:tc>
          <w:tcPr>
            <w:tcW w:w="2845" w:type="dxa"/>
            <w:tcBorders>
              <w:top w:val="nil"/>
              <w:left w:val="nil"/>
              <w:bottom w:val="single" w:sz="4" w:space="0" w:color="auto"/>
              <w:right w:val="single" w:sz="4" w:space="0" w:color="auto"/>
            </w:tcBorders>
            <w:shd w:val="clear" w:color="000000" w:fill="FFFFFF"/>
            <w:vAlign w:val="center"/>
            <w:hideMark/>
          </w:tcPr>
          <w:p w14:paraId="457E56D3"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AD5B25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328B89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C3D1BD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DE9B80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76CB84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90</w:t>
            </w:r>
          </w:p>
        </w:tc>
        <w:tc>
          <w:tcPr>
            <w:tcW w:w="659" w:type="dxa"/>
            <w:vMerge/>
            <w:tcBorders>
              <w:top w:val="nil"/>
              <w:left w:val="single" w:sz="4" w:space="0" w:color="auto"/>
              <w:bottom w:val="single" w:sz="4" w:space="0" w:color="auto"/>
              <w:right w:val="single" w:sz="4" w:space="0" w:color="auto"/>
            </w:tcBorders>
            <w:vAlign w:val="center"/>
            <w:hideMark/>
          </w:tcPr>
          <w:p w14:paraId="20E60FC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4F8F222"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轿顶反绳轮（含轴承）</w:t>
            </w:r>
          </w:p>
        </w:tc>
        <w:tc>
          <w:tcPr>
            <w:tcW w:w="2845" w:type="dxa"/>
            <w:tcBorders>
              <w:top w:val="nil"/>
              <w:left w:val="nil"/>
              <w:bottom w:val="single" w:sz="4" w:space="0" w:color="auto"/>
              <w:right w:val="single" w:sz="4" w:space="0" w:color="auto"/>
            </w:tcBorders>
            <w:shd w:val="clear" w:color="000000" w:fill="FFFFFF"/>
            <w:vAlign w:val="center"/>
            <w:hideMark/>
          </w:tcPr>
          <w:p w14:paraId="4D6DC0D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68BE4A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FD0A24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1ED768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26AC20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A456585"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91</w:t>
            </w:r>
          </w:p>
        </w:tc>
        <w:tc>
          <w:tcPr>
            <w:tcW w:w="659" w:type="dxa"/>
            <w:vMerge/>
            <w:tcBorders>
              <w:top w:val="nil"/>
              <w:left w:val="single" w:sz="4" w:space="0" w:color="auto"/>
              <w:bottom w:val="single" w:sz="4" w:space="0" w:color="auto"/>
              <w:right w:val="single" w:sz="4" w:space="0" w:color="auto"/>
            </w:tcBorders>
            <w:vAlign w:val="center"/>
            <w:hideMark/>
          </w:tcPr>
          <w:p w14:paraId="735460A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70CCF7F"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轿顶反绳轮轴承</w:t>
            </w:r>
          </w:p>
        </w:tc>
        <w:tc>
          <w:tcPr>
            <w:tcW w:w="2845" w:type="dxa"/>
            <w:tcBorders>
              <w:top w:val="nil"/>
              <w:left w:val="nil"/>
              <w:bottom w:val="single" w:sz="4" w:space="0" w:color="auto"/>
              <w:right w:val="single" w:sz="4" w:space="0" w:color="auto"/>
            </w:tcBorders>
            <w:shd w:val="clear" w:color="000000" w:fill="FFFFFF"/>
            <w:vAlign w:val="center"/>
            <w:hideMark/>
          </w:tcPr>
          <w:p w14:paraId="1180F31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AFB46F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4DDA09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56658D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A8477B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4A1D6B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92</w:t>
            </w:r>
          </w:p>
        </w:tc>
        <w:tc>
          <w:tcPr>
            <w:tcW w:w="659" w:type="dxa"/>
            <w:vMerge/>
            <w:tcBorders>
              <w:top w:val="nil"/>
              <w:left w:val="single" w:sz="4" w:space="0" w:color="auto"/>
              <w:bottom w:val="single" w:sz="4" w:space="0" w:color="auto"/>
              <w:right w:val="single" w:sz="4" w:space="0" w:color="auto"/>
            </w:tcBorders>
            <w:vAlign w:val="center"/>
            <w:hideMark/>
          </w:tcPr>
          <w:p w14:paraId="0FB7EED9"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E52BAA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对重反绳轮</w:t>
            </w:r>
          </w:p>
        </w:tc>
        <w:tc>
          <w:tcPr>
            <w:tcW w:w="2845" w:type="dxa"/>
            <w:tcBorders>
              <w:top w:val="nil"/>
              <w:left w:val="nil"/>
              <w:bottom w:val="single" w:sz="4" w:space="0" w:color="auto"/>
              <w:right w:val="single" w:sz="4" w:space="0" w:color="auto"/>
            </w:tcBorders>
            <w:shd w:val="clear" w:color="000000" w:fill="FFFFFF"/>
            <w:vAlign w:val="center"/>
            <w:hideMark/>
          </w:tcPr>
          <w:p w14:paraId="66D0290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AC2FBD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5450C9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501361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24A000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6F1177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93</w:t>
            </w:r>
          </w:p>
        </w:tc>
        <w:tc>
          <w:tcPr>
            <w:tcW w:w="659" w:type="dxa"/>
            <w:vMerge/>
            <w:tcBorders>
              <w:top w:val="nil"/>
              <w:left w:val="single" w:sz="4" w:space="0" w:color="auto"/>
              <w:bottom w:val="single" w:sz="4" w:space="0" w:color="auto"/>
              <w:right w:val="single" w:sz="4" w:space="0" w:color="auto"/>
            </w:tcBorders>
            <w:vAlign w:val="center"/>
            <w:hideMark/>
          </w:tcPr>
          <w:p w14:paraId="0A1D4F3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17428C0"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对重反绳轮轴承</w:t>
            </w:r>
          </w:p>
        </w:tc>
        <w:tc>
          <w:tcPr>
            <w:tcW w:w="2845" w:type="dxa"/>
            <w:tcBorders>
              <w:top w:val="nil"/>
              <w:left w:val="nil"/>
              <w:bottom w:val="single" w:sz="4" w:space="0" w:color="auto"/>
              <w:right w:val="single" w:sz="4" w:space="0" w:color="auto"/>
            </w:tcBorders>
            <w:shd w:val="clear" w:color="000000" w:fill="FFFFFF"/>
            <w:vAlign w:val="center"/>
            <w:hideMark/>
          </w:tcPr>
          <w:p w14:paraId="004C23B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0402244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1359B1E"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08CBD6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554B7A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BEF61C2"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94</w:t>
            </w:r>
          </w:p>
        </w:tc>
        <w:tc>
          <w:tcPr>
            <w:tcW w:w="659" w:type="dxa"/>
            <w:vMerge/>
            <w:tcBorders>
              <w:top w:val="nil"/>
              <w:left w:val="single" w:sz="4" w:space="0" w:color="auto"/>
              <w:bottom w:val="single" w:sz="4" w:space="0" w:color="auto"/>
              <w:right w:val="single" w:sz="4" w:space="0" w:color="auto"/>
            </w:tcBorders>
            <w:vAlign w:val="center"/>
            <w:hideMark/>
          </w:tcPr>
          <w:p w14:paraId="6986342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C8CA758"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轿厢滚轮导靴</w:t>
            </w:r>
          </w:p>
        </w:tc>
        <w:tc>
          <w:tcPr>
            <w:tcW w:w="2845" w:type="dxa"/>
            <w:tcBorders>
              <w:top w:val="nil"/>
              <w:left w:val="nil"/>
              <w:bottom w:val="single" w:sz="4" w:space="0" w:color="auto"/>
              <w:right w:val="single" w:sz="4" w:space="0" w:color="auto"/>
            </w:tcBorders>
            <w:shd w:val="clear" w:color="000000" w:fill="FFFFFF"/>
            <w:vAlign w:val="center"/>
            <w:hideMark/>
          </w:tcPr>
          <w:p w14:paraId="1AFCC49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E0FBF9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D359D5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CE1966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B38BCA5"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E1561C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95</w:t>
            </w:r>
          </w:p>
        </w:tc>
        <w:tc>
          <w:tcPr>
            <w:tcW w:w="659" w:type="dxa"/>
            <w:vMerge/>
            <w:tcBorders>
              <w:top w:val="nil"/>
              <w:left w:val="single" w:sz="4" w:space="0" w:color="auto"/>
              <w:bottom w:val="single" w:sz="4" w:space="0" w:color="auto"/>
              <w:right w:val="single" w:sz="4" w:space="0" w:color="auto"/>
            </w:tcBorders>
            <w:vAlign w:val="center"/>
            <w:hideMark/>
          </w:tcPr>
          <w:p w14:paraId="6554AAF1"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C2EBA5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对重侧滚轮导靴</w:t>
            </w:r>
          </w:p>
        </w:tc>
        <w:tc>
          <w:tcPr>
            <w:tcW w:w="2845" w:type="dxa"/>
            <w:tcBorders>
              <w:top w:val="nil"/>
              <w:left w:val="nil"/>
              <w:bottom w:val="single" w:sz="4" w:space="0" w:color="auto"/>
              <w:right w:val="single" w:sz="4" w:space="0" w:color="auto"/>
            </w:tcBorders>
            <w:shd w:val="clear" w:color="000000" w:fill="FFFFFF"/>
            <w:vAlign w:val="center"/>
            <w:hideMark/>
          </w:tcPr>
          <w:p w14:paraId="27B0615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3492510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C3BED0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2023F0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A0D816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AA9DC43"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96</w:t>
            </w:r>
          </w:p>
        </w:tc>
        <w:tc>
          <w:tcPr>
            <w:tcW w:w="659" w:type="dxa"/>
            <w:vMerge/>
            <w:tcBorders>
              <w:top w:val="nil"/>
              <w:left w:val="single" w:sz="4" w:space="0" w:color="auto"/>
              <w:bottom w:val="single" w:sz="4" w:space="0" w:color="auto"/>
              <w:right w:val="single" w:sz="4" w:space="0" w:color="auto"/>
            </w:tcBorders>
            <w:vAlign w:val="center"/>
            <w:hideMark/>
          </w:tcPr>
          <w:p w14:paraId="3173B368"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EB6780B"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轿厢侧导靴</w:t>
            </w:r>
          </w:p>
        </w:tc>
        <w:tc>
          <w:tcPr>
            <w:tcW w:w="2845" w:type="dxa"/>
            <w:tcBorders>
              <w:top w:val="nil"/>
              <w:left w:val="nil"/>
              <w:bottom w:val="single" w:sz="4" w:space="0" w:color="auto"/>
              <w:right w:val="single" w:sz="4" w:space="0" w:color="auto"/>
            </w:tcBorders>
            <w:shd w:val="clear" w:color="000000" w:fill="FFFFFF"/>
            <w:vAlign w:val="center"/>
            <w:hideMark/>
          </w:tcPr>
          <w:p w14:paraId="792820F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385EEA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420B89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6551B8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6AE897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32B10B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97</w:t>
            </w:r>
          </w:p>
        </w:tc>
        <w:tc>
          <w:tcPr>
            <w:tcW w:w="659" w:type="dxa"/>
            <w:vMerge/>
            <w:tcBorders>
              <w:top w:val="nil"/>
              <w:left w:val="single" w:sz="4" w:space="0" w:color="auto"/>
              <w:bottom w:val="single" w:sz="4" w:space="0" w:color="auto"/>
              <w:right w:val="single" w:sz="4" w:space="0" w:color="auto"/>
            </w:tcBorders>
            <w:vAlign w:val="center"/>
            <w:hideMark/>
          </w:tcPr>
          <w:p w14:paraId="262CCEF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00D9495"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对重侧导靴</w:t>
            </w:r>
          </w:p>
        </w:tc>
        <w:tc>
          <w:tcPr>
            <w:tcW w:w="2845" w:type="dxa"/>
            <w:tcBorders>
              <w:top w:val="nil"/>
              <w:left w:val="nil"/>
              <w:bottom w:val="single" w:sz="4" w:space="0" w:color="auto"/>
              <w:right w:val="single" w:sz="4" w:space="0" w:color="auto"/>
            </w:tcBorders>
            <w:shd w:val="clear" w:color="000000" w:fill="FFFFFF"/>
            <w:vAlign w:val="center"/>
            <w:hideMark/>
          </w:tcPr>
          <w:p w14:paraId="4409EC5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BBCF27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AAE9ACB"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775363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FD9285C"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0DD7D9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98</w:t>
            </w:r>
          </w:p>
        </w:tc>
        <w:tc>
          <w:tcPr>
            <w:tcW w:w="659" w:type="dxa"/>
            <w:vMerge/>
            <w:tcBorders>
              <w:top w:val="nil"/>
              <w:left w:val="single" w:sz="4" w:space="0" w:color="auto"/>
              <w:bottom w:val="single" w:sz="4" w:space="0" w:color="auto"/>
              <w:right w:val="single" w:sz="4" w:space="0" w:color="auto"/>
            </w:tcBorders>
            <w:vAlign w:val="center"/>
            <w:hideMark/>
          </w:tcPr>
          <w:p w14:paraId="2C28DDE2"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6D4E585"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轿厢侧靴衬</w:t>
            </w:r>
          </w:p>
        </w:tc>
        <w:tc>
          <w:tcPr>
            <w:tcW w:w="2845" w:type="dxa"/>
            <w:tcBorders>
              <w:top w:val="nil"/>
              <w:left w:val="nil"/>
              <w:bottom w:val="single" w:sz="4" w:space="0" w:color="auto"/>
              <w:right w:val="single" w:sz="4" w:space="0" w:color="auto"/>
            </w:tcBorders>
            <w:shd w:val="clear" w:color="000000" w:fill="FFFFFF"/>
            <w:vAlign w:val="center"/>
            <w:hideMark/>
          </w:tcPr>
          <w:p w14:paraId="2075DE8F"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4E7D31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C9ADE19"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C472166"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B1F7A9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8EE374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99</w:t>
            </w:r>
          </w:p>
        </w:tc>
        <w:tc>
          <w:tcPr>
            <w:tcW w:w="659" w:type="dxa"/>
            <w:vMerge/>
            <w:tcBorders>
              <w:top w:val="nil"/>
              <w:left w:val="single" w:sz="4" w:space="0" w:color="auto"/>
              <w:bottom w:val="single" w:sz="4" w:space="0" w:color="auto"/>
              <w:right w:val="single" w:sz="4" w:space="0" w:color="auto"/>
            </w:tcBorders>
            <w:vAlign w:val="center"/>
            <w:hideMark/>
          </w:tcPr>
          <w:p w14:paraId="55CA6652"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0C429F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对重侧靴衬</w:t>
            </w:r>
          </w:p>
        </w:tc>
        <w:tc>
          <w:tcPr>
            <w:tcW w:w="2845" w:type="dxa"/>
            <w:tcBorders>
              <w:top w:val="nil"/>
              <w:left w:val="nil"/>
              <w:bottom w:val="single" w:sz="4" w:space="0" w:color="auto"/>
              <w:right w:val="single" w:sz="4" w:space="0" w:color="auto"/>
            </w:tcBorders>
            <w:shd w:val="clear" w:color="000000" w:fill="FFFFFF"/>
            <w:vAlign w:val="center"/>
            <w:hideMark/>
          </w:tcPr>
          <w:p w14:paraId="108B8C5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494306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413071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902CA8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2C1479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1AF2138"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100</w:t>
            </w:r>
          </w:p>
        </w:tc>
        <w:tc>
          <w:tcPr>
            <w:tcW w:w="659" w:type="dxa"/>
            <w:vMerge/>
            <w:tcBorders>
              <w:top w:val="nil"/>
              <w:left w:val="single" w:sz="4" w:space="0" w:color="auto"/>
              <w:bottom w:val="single" w:sz="4" w:space="0" w:color="auto"/>
              <w:right w:val="single" w:sz="4" w:space="0" w:color="auto"/>
            </w:tcBorders>
            <w:vAlign w:val="center"/>
            <w:hideMark/>
          </w:tcPr>
          <w:p w14:paraId="369A0888"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4E46232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对重块（水泥）</w:t>
            </w:r>
          </w:p>
        </w:tc>
        <w:tc>
          <w:tcPr>
            <w:tcW w:w="2845" w:type="dxa"/>
            <w:tcBorders>
              <w:top w:val="nil"/>
              <w:left w:val="nil"/>
              <w:bottom w:val="single" w:sz="4" w:space="0" w:color="auto"/>
              <w:right w:val="single" w:sz="4" w:space="0" w:color="auto"/>
            </w:tcBorders>
            <w:shd w:val="clear" w:color="000000" w:fill="FFFFFF"/>
            <w:vAlign w:val="center"/>
            <w:hideMark/>
          </w:tcPr>
          <w:p w14:paraId="73C030B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F18CAB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526D022"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D0BA4E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2F9CDA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BE475BA"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101</w:t>
            </w:r>
          </w:p>
        </w:tc>
        <w:tc>
          <w:tcPr>
            <w:tcW w:w="659" w:type="dxa"/>
            <w:vMerge/>
            <w:tcBorders>
              <w:top w:val="nil"/>
              <w:left w:val="single" w:sz="4" w:space="0" w:color="auto"/>
              <w:bottom w:val="single" w:sz="4" w:space="0" w:color="auto"/>
              <w:right w:val="single" w:sz="4" w:space="0" w:color="auto"/>
            </w:tcBorders>
            <w:vAlign w:val="center"/>
            <w:hideMark/>
          </w:tcPr>
          <w:p w14:paraId="76851C6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BA0D38B"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对重块（铁质）</w:t>
            </w:r>
          </w:p>
        </w:tc>
        <w:tc>
          <w:tcPr>
            <w:tcW w:w="2845" w:type="dxa"/>
            <w:tcBorders>
              <w:top w:val="nil"/>
              <w:left w:val="nil"/>
              <w:bottom w:val="single" w:sz="4" w:space="0" w:color="auto"/>
              <w:right w:val="single" w:sz="4" w:space="0" w:color="auto"/>
            </w:tcBorders>
            <w:shd w:val="clear" w:color="000000" w:fill="FFFFFF"/>
            <w:vAlign w:val="center"/>
            <w:hideMark/>
          </w:tcPr>
          <w:p w14:paraId="13E07A34"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5BCD65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8786D79"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F0CA3E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4CF745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4538AF7"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102</w:t>
            </w:r>
          </w:p>
        </w:tc>
        <w:tc>
          <w:tcPr>
            <w:tcW w:w="659" w:type="dxa"/>
            <w:vMerge/>
            <w:tcBorders>
              <w:top w:val="nil"/>
              <w:left w:val="single" w:sz="4" w:space="0" w:color="auto"/>
              <w:bottom w:val="single" w:sz="4" w:space="0" w:color="auto"/>
              <w:right w:val="single" w:sz="4" w:space="0" w:color="auto"/>
            </w:tcBorders>
            <w:vAlign w:val="center"/>
            <w:hideMark/>
          </w:tcPr>
          <w:p w14:paraId="1406CC8C"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3E1CDC8" w14:textId="77777777" w:rsidR="008F5F98" w:rsidRPr="00371E65" w:rsidRDefault="008F5F98" w:rsidP="00D741B1">
            <w:pPr>
              <w:rPr>
                <w:rFonts w:ascii="宋体" w:hAnsi="宋体" w:cs="宋体" w:hint="eastAsia"/>
                <w:sz w:val="20"/>
              </w:rPr>
            </w:pPr>
            <w:r w:rsidRPr="00371E65">
              <w:rPr>
                <w:rFonts w:ascii="宋体" w:hAnsi="宋体" w:cs="宋体" w:hint="eastAsia"/>
                <w:sz w:val="20"/>
              </w:rPr>
              <w:t>油杯</w:t>
            </w:r>
          </w:p>
        </w:tc>
        <w:tc>
          <w:tcPr>
            <w:tcW w:w="2845" w:type="dxa"/>
            <w:tcBorders>
              <w:top w:val="nil"/>
              <w:left w:val="nil"/>
              <w:bottom w:val="single" w:sz="4" w:space="0" w:color="auto"/>
              <w:right w:val="single" w:sz="4" w:space="0" w:color="auto"/>
            </w:tcBorders>
            <w:shd w:val="clear" w:color="000000" w:fill="FFFFFF"/>
            <w:vAlign w:val="center"/>
            <w:hideMark/>
          </w:tcPr>
          <w:p w14:paraId="68A050F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94EEF5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441C89C"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AB9CBE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4F57F1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5AE31C0"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103</w:t>
            </w:r>
          </w:p>
        </w:tc>
        <w:tc>
          <w:tcPr>
            <w:tcW w:w="659" w:type="dxa"/>
            <w:vMerge/>
            <w:tcBorders>
              <w:top w:val="nil"/>
              <w:left w:val="single" w:sz="4" w:space="0" w:color="auto"/>
              <w:bottom w:val="single" w:sz="4" w:space="0" w:color="auto"/>
              <w:right w:val="single" w:sz="4" w:space="0" w:color="auto"/>
            </w:tcBorders>
            <w:vAlign w:val="center"/>
            <w:hideMark/>
          </w:tcPr>
          <w:p w14:paraId="26B762E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45ADF35" w14:textId="77777777" w:rsidR="008F5F98" w:rsidRPr="00371E65" w:rsidRDefault="008F5F98" w:rsidP="00D741B1">
            <w:pPr>
              <w:rPr>
                <w:rFonts w:ascii="宋体" w:hAnsi="宋体" w:cs="宋体" w:hint="eastAsia"/>
                <w:sz w:val="20"/>
              </w:rPr>
            </w:pPr>
            <w:r w:rsidRPr="00371E65">
              <w:rPr>
                <w:rFonts w:ascii="宋体" w:hAnsi="宋体" w:cs="宋体" w:hint="eastAsia"/>
                <w:sz w:val="20"/>
              </w:rPr>
              <w:t>积油盒</w:t>
            </w:r>
          </w:p>
        </w:tc>
        <w:tc>
          <w:tcPr>
            <w:tcW w:w="2845" w:type="dxa"/>
            <w:tcBorders>
              <w:top w:val="nil"/>
              <w:left w:val="nil"/>
              <w:bottom w:val="single" w:sz="4" w:space="0" w:color="auto"/>
              <w:right w:val="single" w:sz="4" w:space="0" w:color="auto"/>
            </w:tcBorders>
            <w:shd w:val="clear" w:color="000000" w:fill="FFFFFF"/>
            <w:vAlign w:val="center"/>
            <w:hideMark/>
          </w:tcPr>
          <w:p w14:paraId="0D31EE8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F98E86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8183060"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304A9D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F6FF7F8"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9188BB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104</w:t>
            </w:r>
          </w:p>
        </w:tc>
        <w:tc>
          <w:tcPr>
            <w:tcW w:w="659" w:type="dxa"/>
            <w:vMerge/>
            <w:tcBorders>
              <w:top w:val="nil"/>
              <w:left w:val="single" w:sz="4" w:space="0" w:color="auto"/>
              <w:bottom w:val="single" w:sz="4" w:space="0" w:color="auto"/>
              <w:right w:val="single" w:sz="4" w:space="0" w:color="auto"/>
            </w:tcBorders>
            <w:vAlign w:val="center"/>
            <w:hideMark/>
          </w:tcPr>
          <w:p w14:paraId="4DB4AB78"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722F915"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转换按钮</w:t>
            </w:r>
          </w:p>
        </w:tc>
        <w:tc>
          <w:tcPr>
            <w:tcW w:w="2845" w:type="dxa"/>
            <w:tcBorders>
              <w:top w:val="nil"/>
              <w:left w:val="nil"/>
              <w:bottom w:val="single" w:sz="4" w:space="0" w:color="auto"/>
              <w:right w:val="single" w:sz="4" w:space="0" w:color="auto"/>
            </w:tcBorders>
            <w:shd w:val="clear" w:color="000000" w:fill="FFFFFF"/>
            <w:vAlign w:val="center"/>
            <w:hideMark/>
          </w:tcPr>
          <w:p w14:paraId="03BA4FF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D9B104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0CB265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C8AAF3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AD6B313"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588A0AA"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105</w:t>
            </w:r>
          </w:p>
        </w:tc>
        <w:tc>
          <w:tcPr>
            <w:tcW w:w="659" w:type="dxa"/>
            <w:vMerge/>
            <w:tcBorders>
              <w:top w:val="nil"/>
              <w:left w:val="single" w:sz="4" w:space="0" w:color="auto"/>
              <w:bottom w:val="single" w:sz="4" w:space="0" w:color="auto"/>
              <w:right w:val="single" w:sz="4" w:space="0" w:color="auto"/>
            </w:tcBorders>
            <w:vAlign w:val="center"/>
            <w:hideMark/>
          </w:tcPr>
          <w:p w14:paraId="05885CB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B5ACDB2" w14:textId="77777777" w:rsidR="008F5F98" w:rsidRPr="00371E65" w:rsidRDefault="008F5F98" w:rsidP="00D741B1">
            <w:pPr>
              <w:rPr>
                <w:rFonts w:ascii="宋体" w:hAnsi="宋体" w:cs="宋体" w:hint="eastAsia"/>
                <w:sz w:val="20"/>
              </w:rPr>
            </w:pPr>
            <w:r w:rsidRPr="00371E65">
              <w:rPr>
                <w:rFonts w:ascii="宋体" w:hAnsi="宋体" w:cs="宋体" w:hint="eastAsia"/>
                <w:sz w:val="20"/>
              </w:rPr>
              <w:t>涨紧轮装置</w:t>
            </w:r>
          </w:p>
        </w:tc>
        <w:tc>
          <w:tcPr>
            <w:tcW w:w="2845" w:type="dxa"/>
            <w:tcBorders>
              <w:top w:val="nil"/>
              <w:left w:val="nil"/>
              <w:bottom w:val="single" w:sz="4" w:space="0" w:color="auto"/>
              <w:right w:val="single" w:sz="4" w:space="0" w:color="auto"/>
            </w:tcBorders>
            <w:shd w:val="clear" w:color="000000" w:fill="FFFFFF"/>
            <w:vAlign w:val="center"/>
            <w:hideMark/>
          </w:tcPr>
          <w:p w14:paraId="45921C5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15677B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3D3CA611"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ABB9F2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C384E9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9A0DA6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106</w:t>
            </w:r>
          </w:p>
        </w:tc>
        <w:tc>
          <w:tcPr>
            <w:tcW w:w="659" w:type="dxa"/>
            <w:vMerge/>
            <w:tcBorders>
              <w:top w:val="nil"/>
              <w:left w:val="single" w:sz="4" w:space="0" w:color="auto"/>
              <w:bottom w:val="single" w:sz="4" w:space="0" w:color="auto"/>
              <w:right w:val="single" w:sz="4" w:space="0" w:color="auto"/>
            </w:tcBorders>
            <w:vAlign w:val="center"/>
            <w:hideMark/>
          </w:tcPr>
          <w:p w14:paraId="3AE7C762"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8D8E140" w14:textId="77777777" w:rsidR="008F5F98" w:rsidRPr="00371E65" w:rsidRDefault="008F5F98" w:rsidP="00D741B1">
            <w:pPr>
              <w:rPr>
                <w:rFonts w:ascii="宋体" w:hAnsi="宋体" w:cs="宋体" w:hint="eastAsia"/>
                <w:sz w:val="20"/>
              </w:rPr>
            </w:pPr>
            <w:r w:rsidRPr="00371E65">
              <w:rPr>
                <w:rFonts w:ascii="宋体" w:hAnsi="宋体" w:cs="宋体" w:hint="eastAsia"/>
                <w:sz w:val="20"/>
              </w:rPr>
              <w:t>涨紧轮</w:t>
            </w:r>
          </w:p>
        </w:tc>
        <w:tc>
          <w:tcPr>
            <w:tcW w:w="2845" w:type="dxa"/>
            <w:tcBorders>
              <w:top w:val="nil"/>
              <w:left w:val="nil"/>
              <w:bottom w:val="single" w:sz="4" w:space="0" w:color="auto"/>
              <w:right w:val="single" w:sz="4" w:space="0" w:color="auto"/>
            </w:tcBorders>
            <w:shd w:val="clear" w:color="000000" w:fill="FFFFFF"/>
            <w:vAlign w:val="center"/>
            <w:hideMark/>
          </w:tcPr>
          <w:p w14:paraId="63464E9B"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B4281E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17E3C7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2E3120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281B8E9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72CF1B2"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107</w:t>
            </w:r>
          </w:p>
        </w:tc>
        <w:tc>
          <w:tcPr>
            <w:tcW w:w="659" w:type="dxa"/>
            <w:vMerge/>
            <w:tcBorders>
              <w:top w:val="nil"/>
              <w:left w:val="single" w:sz="4" w:space="0" w:color="auto"/>
              <w:bottom w:val="single" w:sz="4" w:space="0" w:color="auto"/>
              <w:right w:val="single" w:sz="4" w:space="0" w:color="auto"/>
            </w:tcBorders>
            <w:vAlign w:val="center"/>
            <w:hideMark/>
          </w:tcPr>
          <w:p w14:paraId="5240FB86"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1FE36EC" w14:textId="77777777" w:rsidR="008F5F98" w:rsidRPr="00371E65" w:rsidRDefault="008F5F98" w:rsidP="00D741B1">
            <w:pPr>
              <w:rPr>
                <w:rFonts w:ascii="宋体" w:hAnsi="宋体" w:cs="宋体" w:hint="eastAsia"/>
                <w:sz w:val="20"/>
              </w:rPr>
            </w:pPr>
            <w:r w:rsidRPr="00371E65">
              <w:rPr>
                <w:rFonts w:ascii="宋体" w:hAnsi="宋体" w:cs="宋体" w:hint="eastAsia"/>
                <w:sz w:val="20"/>
              </w:rPr>
              <w:t>涨紧轮轴承</w:t>
            </w:r>
          </w:p>
        </w:tc>
        <w:tc>
          <w:tcPr>
            <w:tcW w:w="2845" w:type="dxa"/>
            <w:tcBorders>
              <w:top w:val="nil"/>
              <w:left w:val="nil"/>
              <w:bottom w:val="single" w:sz="4" w:space="0" w:color="auto"/>
              <w:right w:val="single" w:sz="4" w:space="0" w:color="auto"/>
            </w:tcBorders>
            <w:shd w:val="clear" w:color="000000" w:fill="FFFFFF"/>
            <w:vAlign w:val="center"/>
            <w:hideMark/>
          </w:tcPr>
          <w:p w14:paraId="308DBD2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89E243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5E0EBE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50C81D5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70DED94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4392E56"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108</w:t>
            </w:r>
          </w:p>
        </w:tc>
        <w:tc>
          <w:tcPr>
            <w:tcW w:w="659" w:type="dxa"/>
            <w:vMerge/>
            <w:tcBorders>
              <w:top w:val="nil"/>
              <w:left w:val="single" w:sz="4" w:space="0" w:color="auto"/>
              <w:bottom w:val="single" w:sz="4" w:space="0" w:color="auto"/>
              <w:right w:val="single" w:sz="4" w:space="0" w:color="auto"/>
            </w:tcBorders>
            <w:vAlign w:val="center"/>
            <w:hideMark/>
          </w:tcPr>
          <w:p w14:paraId="60B3750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F9D7AF0" w14:textId="77777777" w:rsidR="008F5F98" w:rsidRPr="00371E65" w:rsidRDefault="008F5F98" w:rsidP="00D741B1">
            <w:pPr>
              <w:rPr>
                <w:rFonts w:ascii="宋体" w:hAnsi="宋体" w:cs="宋体" w:hint="eastAsia"/>
                <w:sz w:val="20"/>
              </w:rPr>
            </w:pPr>
            <w:r w:rsidRPr="00371E65">
              <w:rPr>
                <w:rFonts w:ascii="宋体" w:hAnsi="宋体" w:cs="宋体" w:hint="eastAsia"/>
                <w:sz w:val="20"/>
              </w:rPr>
              <w:t>补偿链导向轮装置</w:t>
            </w:r>
          </w:p>
        </w:tc>
        <w:tc>
          <w:tcPr>
            <w:tcW w:w="2845" w:type="dxa"/>
            <w:tcBorders>
              <w:top w:val="nil"/>
              <w:left w:val="nil"/>
              <w:bottom w:val="single" w:sz="4" w:space="0" w:color="auto"/>
              <w:right w:val="single" w:sz="4" w:space="0" w:color="auto"/>
            </w:tcBorders>
            <w:shd w:val="clear" w:color="000000" w:fill="FFFFFF"/>
            <w:vAlign w:val="center"/>
            <w:hideMark/>
          </w:tcPr>
          <w:p w14:paraId="37822A85"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7A6084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798956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3A9B70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0F1F261"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043A921"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109</w:t>
            </w:r>
          </w:p>
        </w:tc>
        <w:tc>
          <w:tcPr>
            <w:tcW w:w="659" w:type="dxa"/>
            <w:vMerge/>
            <w:tcBorders>
              <w:top w:val="nil"/>
              <w:left w:val="single" w:sz="4" w:space="0" w:color="auto"/>
              <w:bottom w:val="single" w:sz="4" w:space="0" w:color="auto"/>
              <w:right w:val="single" w:sz="4" w:space="0" w:color="auto"/>
            </w:tcBorders>
            <w:vAlign w:val="center"/>
            <w:hideMark/>
          </w:tcPr>
          <w:p w14:paraId="2EBC3387"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511820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限位保护开关</w:t>
            </w:r>
          </w:p>
        </w:tc>
        <w:tc>
          <w:tcPr>
            <w:tcW w:w="2845" w:type="dxa"/>
            <w:tcBorders>
              <w:top w:val="nil"/>
              <w:left w:val="nil"/>
              <w:bottom w:val="single" w:sz="4" w:space="0" w:color="auto"/>
              <w:right w:val="single" w:sz="4" w:space="0" w:color="auto"/>
            </w:tcBorders>
            <w:shd w:val="clear" w:color="000000" w:fill="FFFFFF"/>
            <w:vAlign w:val="center"/>
            <w:hideMark/>
          </w:tcPr>
          <w:p w14:paraId="0BB64B65"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B77170A"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2BBC10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7EA41F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A9EAABB"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CEC55E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110</w:t>
            </w:r>
          </w:p>
        </w:tc>
        <w:tc>
          <w:tcPr>
            <w:tcW w:w="659" w:type="dxa"/>
            <w:vMerge/>
            <w:tcBorders>
              <w:top w:val="nil"/>
              <w:left w:val="single" w:sz="4" w:space="0" w:color="auto"/>
              <w:bottom w:val="single" w:sz="4" w:space="0" w:color="auto"/>
              <w:right w:val="single" w:sz="4" w:space="0" w:color="auto"/>
            </w:tcBorders>
            <w:vAlign w:val="center"/>
            <w:hideMark/>
          </w:tcPr>
          <w:p w14:paraId="31A8FAAE"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AA5A4AD" w14:textId="77777777" w:rsidR="008F5F98" w:rsidRPr="00371E65" w:rsidRDefault="008F5F98" w:rsidP="00D741B1">
            <w:pPr>
              <w:rPr>
                <w:rFonts w:ascii="宋体" w:hAnsi="宋体" w:cs="宋体" w:hint="eastAsia"/>
                <w:sz w:val="20"/>
              </w:rPr>
            </w:pPr>
            <w:r w:rsidRPr="00371E65">
              <w:rPr>
                <w:rFonts w:ascii="宋体" w:hAnsi="宋体" w:cs="宋体" w:hint="eastAsia"/>
                <w:sz w:val="20"/>
              </w:rPr>
              <w:t>缓冲器开关</w:t>
            </w:r>
          </w:p>
        </w:tc>
        <w:tc>
          <w:tcPr>
            <w:tcW w:w="2845" w:type="dxa"/>
            <w:tcBorders>
              <w:top w:val="nil"/>
              <w:left w:val="nil"/>
              <w:bottom w:val="single" w:sz="4" w:space="0" w:color="auto"/>
              <w:right w:val="single" w:sz="4" w:space="0" w:color="auto"/>
            </w:tcBorders>
            <w:shd w:val="clear" w:color="000000" w:fill="FFFFFF"/>
            <w:vAlign w:val="center"/>
            <w:hideMark/>
          </w:tcPr>
          <w:p w14:paraId="7FAB54EA"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AE58D9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374D78F"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47E415F"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31BC454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408C43D"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111</w:t>
            </w:r>
          </w:p>
        </w:tc>
        <w:tc>
          <w:tcPr>
            <w:tcW w:w="659" w:type="dxa"/>
            <w:vMerge/>
            <w:tcBorders>
              <w:top w:val="nil"/>
              <w:left w:val="single" w:sz="4" w:space="0" w:color="auto"/>
              <w:bottom w:val="single" w:sz="4" w:space="0" w:color="auto"/>
              <w:right w:val="single" w:sz="4" w:space="0" w:color="auto"/>
            </w:tcBorders>
            <w:vAlign w:val="center"/>
            <w:hideMark/>
          </w:tcPr>
          <w:p w14:paraId="3F5D3F1D"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774B0509" w14:textId="77777777" w:rsidR="008F5F98" w:rsidRPr="00371E65" w:rsidRDefault="008F5F98" w:rsidP="00D741B1">
            <w:pPr>
              <w:rPr>
                <w:rFonts w:ascii="宋体" w:hAnsi="宋体" w:cs="宋体" w:hint="eastAsia"/>
                <w:sz w:val="20"/>
              </w:rPr>
            </w:pPr>
            <w:r w:rsidRPr="00371E65">
              <w:rPr>
                <w:rFonts w:ascii="宋体" w:hAnsi="宋体" w:cs="宋体" w:hint="eastAsia"/>
                <w:sz w:val="20"/>
              </w:rPr>
              <w:t>涨紧轮开关</w:t>
            </w:r>
          </w:p>
        </w:tc>
        <w:tc>
          <w:tcPr>
            <w:tcW w:w="2845" w:type="dxa"/>
            <w:tcBorders>
              <w:top w:val="nil"/>
              <w:left w:val="nil"/>
              <w:bottom w:val="single" w:sz="4" w:space="0" w:color="auto"/>
              <w:right w:val="single" w:sz="4" w:space="0" w:color="auto"/>
            </w:tcBorders>
            <w:shd w:val="clear" w:color="000000" w:fill="FFFFFF"/>
            <w:vAlign w:val="center"/>
            <w:hideMark/>
          </w:tcPr>
          <w:p w14:paraId="140D31BE"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93A091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227B5A46"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142FBA1"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8722C16"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EBA7CF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112</w:t>
            </w:r>
          </w:p>
        </w:tc>
        <w:tc>
          <w:tcPr>
            <w:tcW w:w="659" w:type="dxa"/>
            <w:vMerge/>
            <w:tcBorders>
              <w:top w:val="nil"/>
              <w:left w:val="single" w:sz="4" w:space="0" w:color="auto"/>
              <w:bottom w:val="single" w:sz="4" w:space="0" w:color="auto"/>
              <w:right w:val="single" w:sz="4" w:space="0" w:color="auto"/>
            </w:tcBorders>
            <w:vAlign w:val="center"/>
            <w:hideMark/>
          </w:tcPr>
          <w:p w14:paraId="73584D0B"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D9085E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限速器开关</w:t>
            </w:r>
          </w:p>
        </w:tc>
        <w:tc>
          <w:tcPr>
            <w:tcW w:w="2845" w:type="dxa"/>
            <w:tcBorders>
              <w:top w:val="nil"/>
              <w:left w:val="nil"/>
              <w:bottom w:val="single" w:sz="4" w:space="0" w:color="auto"/>
              <w:right w:val="single" w:sz="4" w:space="0" w:color="auto"/>
            </w:tcBorders>
            <w:shd w:val="clear" w:color="000000" w:fill="FFFFFF"/>
            <w:vAlign w:val="center"/>
            <w:hideMark/>
          </w:tcPr>
          <w:p w14:paraId="4C6CA4FC"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F0243BD"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14EDB4F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E43C1E3"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443D58B6"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F11FCF8"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113</w:t>
            </w:r>
          </w:p>
        </w:tc>
        <w:tc>
          <w:tcPr>
            <w:tcW w:w="659" w:type="dxa"/>
            <w:vMerge/>
            <w:tcBorders>
              <w:top w:val="nil"/>
              <w:left w:val="single" w:sz="4" w:space="0" w:color="auto"/>
              <w:bottom w:val="single" w:sz="4" w:space="0" w:color="auto"/>
              <w:right w:val="single" w:sz="4" w:space="0" w:color="auto"/>
            </w:tcBorders>
            <w:vAlign w:val="center"/>
            <w:hideMark/>
          </w:tcPr>
          <w:p w14:paraId="102279AF"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5A2DBE9"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轿厢缓冲器</w:t>
            </w:r>
          </w:p>
        </w:tc>
        <w:tc>
          <w:tcPr>
            <w:tcW w:w="2845" w:type="dxa"/>
            <w:tcBorders>
              <w:top w:val="nil"/>
              <w:left w:val="nil"/>
              <w:bottom w:val="single" w:sz="4" w:space="0" w:color="auto"/>
              <w:right w:val="single" w:sz="4" w:space="0" w:color="auto"/>
            </w:tcBorders>
            <w:shd w:val="clear" w:color="000000" w:fill="FFFFFF"/>
            <w:vAlign w:val="center"/>
            <w:hideMark/>
          </w:tcPr>
          <w:p w14:paraId="23DB2900"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29C0B70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13B1D3A"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3DD1A0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F704A9F"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0811EDB"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114</w:t>
            </w:r>
          </w:p>
        </w:tc>
        <w:tc>
          <w:tcPr>
            <w:tcW w:w="659" w:type="dxa"/>
            <w:vMerge/>
            <w:tcBorders>
              <w:top w:val="nil"/>
              <w:left w:val="single" w:sz="4" w:space="0" w:color="auto"/>
              <w:bottom w:val="single" w:sz="4" w:space="0" w:color="auto"/>
              <w:right w:val="single" w:sz="4" w:space="0" w:color="auto"/>
            </w:tcBorders>
            <w:vAlign w:val="center"/>
            <w:hideMark/>
          </w:tcPr>
          <w:p w14:paraId="748957C6"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53F94B2E"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对重缓冲器</w:t>
            </w:r>
          </w:p>
        </w:tc>
        <w:tc>
          <w:tcPr>
            <w:tcW w:w="2845" w:type="dxa"/>
            <w:tcBorders>
              <w:top w:val="nil"/>
              <w:left w:val="nil"/>
              <w:bottom w:val="single" w:sz="4" w:space="0" w:color="auto"/>
              <w:right w:val="single" w:sz="4" w:space="0" w:color="auto"/>
            </w:tcBorders>
            <w:shd w:val="clear" w:color="000000" w:fill="FFFFFF"/>
            <w:vAlign w:val="center"/>
            <w:hideMark/>
          </w:tcPr>
          <w:p w14:paraId="1DC5F9A8"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4F07629E"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95F374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4D80CD0"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1BA3D55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41EBA568"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115</w:t>
            </w:r>
          </w:p>
        </w:tc>
        <w:tc>
          <w:tcPr>
            <w:tcW w:w="659" w:type="dxa"/>
            <w:vMerge/>
            <w:tcBorders>
              <w:top w:val="nil"/>
              <w:left w:val="single" w:sz="4" w:space="0" w:color="auto"/>
              <w:bottom w:val="single" w:sz="4" w:space="0" w:color="auto"/>
              <w:right w:val="single" w:sz="4" w:space="0" w:color="auto"/>
            </w:tcBorders>
            <w:vAlign w:val="center"/>
            <w:hideMark/>
          </w:tcPr>
          <w:p w14:paraId="08355323"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00C31CB7" w14:textId="77777777" w:rsidR="008F5F98" w:rsidRPr="00371E65" w:rsidRDefault="008F5F98" w:rsidP="00D741B1">
            <w:pPr>
              <w:rPr>
                <w:rFonts w:ascii="宋体" w:hAnsi="宋体" w:cs="宋体" w:hint="eastAsia"/>
                <w:sz w:val="20"/>
              </w:rPr>
            </w:pPr>
            <w:r w:rsidRPr="00371E65">
              <w:rPr>
                <w:rFonts w:ascii="宋体" w:hAnsi="宋体" w:cs="宋体" w:hint="eastAsia"/>
                <w:sz w:val="20"/>
              </w:rPr>
              <w:t>急停开关</w:t>
            </w:r>
          </w:p>
        </w:tc>
        <w:tc>
          <w:tcPr>
            <w:tcW w:w="2845" w:type="dxa"/>
            <w:tcBorders>
              <w:top w:val="nil"/>
              <w:left w:val="nil"/>
              <w:bottom w:val="single" w:sz="4" w:space="0" w:color="auto"/>
              <w:right w:val="single" w:sz="4" w:space="0" w:color="auto"/>
            </w:tcBorders>
            <w:shd w:val="clear" w:color="000000" w:fill="FFFFFF"/>
            <w:vAlign w:val="center"/>
            <w:hideMark/>
          </w:tcPr>
          <w:p w14:paraId="58315865"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7818F23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010C68C"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E9DED4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A68EEB4"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73B642E"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116</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7F3E29"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通信系统</w:t>
            </w:r>
          </w:p>
        </w:tc>
        <w:tc>
          <w:tcPr>
            <w:tcW w:w="2409" w:type="dxa"/>
            <w:tcBorders>
              <w:top w:val="nil"/>
              <w:left w:val="nil"/>
              <w:bottom w:val="single" w:sz="4" w:space="0" w:color="auto"/>
              <w:right w:val="single" w:sz="4" w:space="0" w:color="auto"/>
            </w:tcBorders>
            <w:shd w:val="clear" w:color="000000" w:fill="FFFFFF"/>
            <w:vAlign w:val="center"/>
            <w:hideMark/>
          </w:tcPr>
          <w:p w14:paraId="788071B3" w14:textId="77777777" w:rsidR="008F5F98" w:rsidRPr="00371E65" w:rsidRDefault="008F5F98" w:rsidP="00D741B1">
            <w:pPr>
              <w:rPr>
                <w:rFonts w:ascii="宋体" w:hAnsi="宋体" w:cs="宋体" w:hint="eastAsia"/>
                <w:sz w:val="20"/>
              </w:rPr>
            </w:pPr>
            <w:r w:rsidRPr="00371E65">
              <w:rPr>
                <w:rFonts w:ascii="宋体" w:hAnsi="宋体" w:cs="宋体" w:hint="eastAsia"/>
                <w:sz w:val="20"/>
              </w:rPr>
              <w:t>监控中心对讲主机</w:t>
            </w:r>
          </w:p>
        </w:tc>
        <w:tc>
          <w:tcPr>
            <w:tcW w:w="2845" w:type="dxa"/>
            <w:tcBorders>
              <w:top w:val="nil"/>
              <w:left w:val="nil"/>
              <w:bottom w:val="single" w:sz="4" w:space="0" w:color="auto"/>
              <w:right w:val="single" w:sz="4" w:space="0" w:color="auto"/>
            </w:tcBorders>
            <w:shd w:val="clear" w:color="000000" w:fill="FFFFFF"/>
            <w:vAlign w:val="center"/>
            <w:hideMark/>
          </w:tcPr>
          <w:p w14:paraId="7296D2D1"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1F22804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099F1FD9"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3895805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5EBFA4D7"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69A679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117</w:t>
            </w:r>
          </w:p>
        </w:tc>
        <w:tc>
          <w:tcPr>
            <w:tcW w:w="659" w:type="dxa"/>
            <w:vMerge/>
            <w:tcBorders>
              <w:top w:val="nil"/>
              <w:left w:val="single" w:sz="4" w:space="0" w:color="auto"/>
              <w:bottom w:val="single" w:sz="4" w:space="0" w:color="auto"/>
              <w:right w:val="single" w:sz="4" w:space="0" w:color="auto"/>
            </w:tcBorders>
            <w:vAlign w:val="center"/>
            <w:hideMark/>
          </w:tcPr>
          <w:p w14:paraId="6C8459BA"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2C7320EB"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轿厢对讲机</w:t>
            </w:r>
          </w:p>
        </w:tc>
        <w:tc>
          <w:tcPr>
            <w:tcW w:w="2845" w:type="dxa"/>
            <w:tcBorders>
              <w:top w:val="nil"/>
              <w:left w:val="nil"/>
              <w:bottom w:val="single" w:sz="4" w:space="0" w:color="auto"/>
              <w:right w:val="single" w:sz="4" w:space="0" w:color="auto"/>
            </w:tcBorders>
            <w:shd w:val="clear" w:color="000000" w:fill="FFFFFF"/>
            <w:vAlign w:val="center"/>
            <w:hideMark/>
          </w:tcPr>
          <w:p w14:paraId="57C2A406"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11B4D0C"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6F67C183"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A77BDF7"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3426F4D"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923AC89"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lastRenderedPageBreak/>
              <w:t>118</w:t>
            </w:r>
          </w:p>
        </w:tc>
        <w:tc>
          <w:tcPr>
            <w:tcW w:w="659" w:type="dxa"/>
            <w:vMerge/>
            <w:tcBorders>
              <w:top w:val="nil"/>
              <w:left w:val="single" w:sz="4" w:space="0" w:color="auto"/>
              <w:bottom w:val="single" w:sz="4" w:space="0" w:color="auto"/>
              <w:right w:val="single" w:sz="4" w:space="0" w:color="auto"/>
            </w:tcBorders>
            <w:vAlign w:val="center"/>
            <w:hideMark/>
          </w:tcPr>
          <w:p w14:paraId="689EFB34"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3617E869" w14:textId="77777777" w:rsidR="008F5F98" w:rsidRPr="00371E65" w:rsidRDefault="008F5F98" w:rsidP="00D741B1">
            <w:pPr>
              <w:rPr>
                <w:rFonts w:ascii="宋体" w:hAnsi="宋体" w:cs="宋体" w:hint="eastAsia"/>
                <w:sz w:val="20"/>
              </w:rPr>
            </w:pPr>
            <w:r w:rsidRPr="00371E65">
              <w:rPr>
                <w:rFonts w:ascii="宋体" w:hAnsi="宋体" w:cs="宋体" w:hint="eastAsia"/>
                <w:sz w:val="20"/>
              </w:rPr>
              <w:t>机房对讲主机</w:t>
            </w:r>
          </w:p>
        </w:tc>
        <w:tc>
          <w:tcPr>
            <w:tcW w:w="2845" w:type="dxa"/>
            <w:tcBorders>
              <w:top w:val="nil"/>
              <w:left w:val="nil"/>
              <w:bottom w:val="single" w:sz="4" w:space="0" w:color="auto"/>
              <w:right w:val="single" w:sz="4" w:space="0" w:color="auto"/>
            </w:tcBorders>
            <w:shd w:val="clear" w:color="000000" w:fill="FFFFFF"/>
            <w:vAlign w:val="center"/>
            <w:hideMark/>
          </w:tcPr>
          <w:p w14:paraId="4E3BDAE9"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694A038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5775EE37"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2409935"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6C26165E"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6B4D024"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119</w:t>
            </w:r>
          </w:p>
        </w:tc>
        <w:tc>
          <w:tcPr>
            <w:tcW w:w="659" w:type="dxa"/>
            <w:vMerge/>
            <w:tcBorders>
              <w:top w:val="nil"/>
              <w:left w:val="single" w:sz="4" w:space="0" w:color="auto"/>
              <w:bottom w:val="single" w:sz="4" w:space="0" w:color="auto"/>
              <w:right w:val="single" w:sz="4" w:space="0" w:color="auto"/>
            </w:tcBorders>
            <w:vAlign w:val="center"/>
            <w:hideMark/>
          </w:tcPr>
          <w:p w14:paraId="61A1AF85"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12D7753C" w14:textId="77777777" w:rsidR="008F5F98" w:rsidRPr="00371E65" w:rsidRDefault="008F5F98" w:rsidP="00D741B1">
            <w:pPr>
              <w:rPr>
                <w:rFonts w:ascii="宋体" w:hAnsi="宋体" w:cs="宋体" w:hint="eastAsia"/>
                <w:sz w:val="20"/>
              </w:rPr>
            </w:pPr>
            <w:r w:rsidRPr="00371E65">
              <w:rPr>
                <w:rFonts w:ascii="宋体" w:hAnsi="宋体" w:cs="宋体" w:hint="eastAsia"/>
                <w:sz w:val="20"/>
              </w:rPr>
              <w:t>对讲主机电源</w:t>
            </w:r>
          </w:p>
        </w:tc>
        <w:tc>
          <w:tcPr>
            <w:tcW w:w="2845" w:type="dxa"/>
            <w:tcBorders>
              <w:top w:val="nil"/>
              <w:left w:val="nil"/>
              <w:bottom w:val="single" w:sz="4" w:space="0" w:color="auto"/>
              <w:right w:val="single" w:sz="4" w:space="0" w:color="auto"/>
            </w:tcBorders>
            <w:shd w:val="clear" w:color="000000" w:fill="FFFFFF"/>
            <w:vAlign w:val="center"/>
            <w:hideMark/>
          </w:tcPr>
          <w:p w14:paraId="6EB93232"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1C7993B"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14E4A04"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37A76A2"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r w:rsidR="008F5F98" w:rsidRPr="00371E65" w14:paraId="077FC272" w14:textId="77777777" w:rsidTr="00D741B1">
        <w:trPr>
          <w:trHeight w:val="278"/>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C34F51C" w14:textId="77777777" w:rsidR="008F5F98" w:rsidRPr="00371E65" w:rsidRDefault="008F5F98" w:rsidP="00D741B1">
            <w:pPr>
              <w:jc w:val="center"/>
              <w:rPr>
                <w:rFonts w:ascii="宋体" w:hAnsi="宋体" w:cs="宋体" w:hint="eastAsia"/>
                <w:color w:val="000000"/>
                <w:sz w:val="20"/>
              </w:rPr>
            </w:pPr>
            <w:r w:rsidRPr="00371E65">
              <w:rPr>
                <w:rFonts w:ascii="宋体" w:hAnsi="宋体" w:cs="宋体" w:hint="eastAsia"/>
                <w:color w:val="000000"/>
                <w:sz w:val="20"/>
              </w:rPr>
              <w:t>120</w:t>
            </w:r>
          </w:p>
        </w:tc>
        <w:tc>
          <w:tcPr>
            <w:tcW w:w="659" w:type="dxa"/>
            <w:vMerge/>
            <w:tcBorders>
              <w:top w:val="nil"/>
              <w:left w:val="single" w:sz="4" w:space="0" w:color="auto"/>
              <w:bottom w:val="single" w:sz="4" w:space="0" w:color="auto"/>
              <w:right w:val="single" w:sz="4" w:space="0" w:color="auto"/>
            </w:tcBorders>
            <w:vAlign w:val="center"/>
            <w:hideMark/>
          </w:tcPr>
          <w:p w14:paraId="66ABE872" w14:textId="77777777" w:rsidR="008F5F98" w:rsidRPr="00371E65" w:rsidRDefault="008F5F98" w:rsidP="00D741B1">
            <w:pPr>
              <w:rPr>
                <w:rFonts w:ascii="宋体" w:hAnsi="宋体" w:cs="宋体" w:hint="eastAsia"/>
                <w:sz w:val="20"/>
              </w:rPr>
            </w:pPr>
          </w:p>
        </w:tc>
        <w:tc>
          <w:tcPr>
            <w:tcW w:w="2409" w:type="dxa"/>
            <w:tcBorders>
              <w:top w:val="nil"/>
              <w:left w:val="nil"/>
              <w:bottom w:val="single" w:sz="4" w:space="0" w:color="auto"/>
              <w:right w:val="single" w:sz="4" w:space="0" w:color="auto"/>
            </w:tcBorders>
            <w:shd w:val="clear" w:color="000000" w:fill="FFFFFF"/>
            <w:vAlign w:val="center"/>
            <w:hideMark/>
          </w:tcPr>
          <w:p w14:paraId="6C013CDF" w14:textId="77777777" w:rsidR="008F5F98" w:rsidRPr="00371E65" w:rsidRDefault="008F5F98" w:rsidP="00D741B1">
            <w:pPr>
              <w:rPr>
                <w:rFonts w:ascii="宋体" w:hAnsi="宋体" w:cs="宋体" w:hint="eastAsia"/>
                <w:sz w:val="20"/>
              </w:rPr>
            </w:pPr>
            <w:r w:rsidRPr="00371E65">
              <w:rPr>
                <w:rFonts w:ascii="宋体" w:hAnsi="宋体" w:cs="宋体" w:hint="eastAsia"/>
                <w:sz w:val="20"/>
              </w:rPr>
              <w:t>轿顶、底坑对讲机</w:t>
            </w:r>
          </w:p>
        </w:tc>
        <w:tc>
          <w:tcPr>
            <w:tcW w:w="2845" w:type="dxa"/>
            <w:tcBorders>
              <w:top w:val="nil"/>
              <w:left w:val="nil"/>
              <w:bottom w:val="single" w:sz="4" w:space="0" w:color="auto"/>
              <w:right w:val="single" w:sz="4" w:space="0" w:color="auto"/>
            </w:tcBorders>
            <w:shd w:val="clear" w:color="000000" w:fill="FFFFFF"/>
            <w:vAlign w:val="center"/>
            <w:hideMark/>
          </w:tcPr>
          <w:p w14:paraId="06892097" w14:textId="77777777" w:rsidR="008F5F98" w:rsidRPr="00371E65" w:rsidRDefault="008F5F98" w:rsidP="00D741B1">
            <w:pPr>
              <w:rPr>
                <w:rFonts w:ascii="宋体" w:hAnsi="宋体" w:cs="宋体" w:hint="eastAsia"/>
                <w:sz w:val="20"/>
              </w:rPr>
            </w:pPr>
            <w:r w:rsidRPr="00371E65">
              <w:rPr>
                <w:rFonts w:ascii="宋体" w:hAnsi="宋体" w:cs="宋体" w:hint="eastAsia"/>
                <w:sz w:val="20"/>
              </w:rPr>
              <w:t>适用甲方园区现场电梯型号</w:t>
            </w:r>
          </w:p>
        </w:tc>
        <w:tc>
          <w:tcPr>
            <w:tcW w:w="897" w:type="dxa"/>
            <w:tcBorders>
              <w:top w:val="nil"/>
              <w:left w:val="nil"/>
              <w:bottom w:val="single" w:sz="4" w:space="0" w:color="auto"/>
              <w:right w:val="single" w:sz="4" w:space="0" w:color="auto"/>
            </w:tcBorders>
            <w:shd w:val="clear" w:color="000000" w:fill="FFFFFF"/>
            <w:vAlign w:val="center"/>
            <w:hideMark/>
          </w:tcPr>
          <w:p w14:paraId="55B3F1C8"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 xml:space="preserve">　</w:t>
            </w:r>
          </w:p>
        </w:tc>
        <w:tc>
          <w:tcPr>
            <w:tcW w:w="1741" w:type="dxa"/>
            <w:tcBorders>
              <w:top w:val="nil"/>
              <w:left w:val="nil"/>
              <w:bottom w:val="single" w:sz="4" w:space="0" w:color="auto"/>
              <w:right w:val="single" w:sz="4" w:space="0" w:color="auto"/>
            </w:tcBorders>
            <w:shd w:val="clear" w:color="000000" w:fill="FFFFFF"/>
            <w:vAlign w:val="center"/>
            <w:hideMark/>
          </w:tcPr>
          <w:p w14:paraId="734F76F2" w14:textId="77777777" w:rsidR="008F5F98" w:rsidRPr="00371E65" w:rsidRDefault="008F5F98" w:rsidP="00D741B1">
            <w:pPr>
              <w:jc w:val="center"/>
              <w:rPr>
                <w:rFonts w:ascii="微软雅黑" w:eastAsia="微软雅黑" w:hAnsi="微软雅黑" w:cs="宋体" w:hint="eastAsia"/>
                <w:sz w:val="20"/>
              </w:rPr>
            </w:pPr>
            <w:r w:rsidRPr="00371E65">
              <w:rPr>
                <w:rFonts w:ascii="微软雅黑" w:eastAsia="微软雅黑" w:hAnsi="微软雅黑" w:cs="宋体" w:hint="eastAsia"/>
                <w:sz w:val="20"/>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4A931454" w14:textId="77777777" w:rsidR="008F5F98" w:rsidRPr="00371E65" w:rsidRDefault="008F5F98" w:rsidP="00D741B1">
            <w:pPr>
              <w:jc w:val="center"/>
              <w:rPr>
                <w:rFonts w:ascii="宋体" w:hAnsi="宋体" w:cs="宋体" w:hint="eastAsia"/>
                <w:sz w:val="20"/>
              </w:rPr>
            </w:pPr>
            <w:r w:rsidRPr="00371E65">
              <w:rPr>
                <w:rFonts w:ascii="宋体" w:hAnsi="宋体" w:cs="宋体" w:hint="eastAsia"/>
                <w:sz w:val="20"/>
              </w:rPr>
              <w:t>1年</w:t>
            </w:r>
          </w:p>
        </w:tc>
      </w:tr>
    </w:tbl>
    <w:p w14:paraId="4B53406B" w14:textId="77777777" w:rsidR="008F5F98" w:rsidRPr="00371E65" w:rsidRDefault="008F5F98" w:rsidP="008F5F98">
      <w:pPr>
        <w:spacing w:line="360" w:lineRule="auto"/>
        <w:rPr>
          <w:rFonts w:ascii="仿宋" w:eastAsia="仿宋" w:hAnsi="仿宋" w:hint="eastAsia"/>
          <w:sz w:val="24"/>
          <w:szCs w:val="24"/>
        </w:rPr>
      </w:pPr>
    </w:p>
    <w:p w14:paraId="53DB1AC4" w14:textId="77777777" w:rsidR="008F5F98" w:rsidRDefault="008F5F98" w:rsidP="008F5F98">
      <w:pPr>
        <w:rPr>
          <w:rFonts w:ascii="仿宋" w:eastAsia="仿宋" w:hAnsi="仿宋" w:hint="eastAsia"/>
          <w:sz w:val="24"/>
          <w:szCs w:val="24"/>
        </w:rPr>
      </w:pPr>
      <w:r>
        <w:rPr>
          <w:rFonts w:ascii="仿宋" w:eastAsia="仿宋" w:hAnsi="仿宋" w:hint="eastAsia"/>
          <w:sz w:val="24"/>
          <w:szCs w:val="24"/>
        </w:rPr>
        <w:br w:type="page"/>
      </w:r>
    </w:p>
    <w:p w14:paraId="179EBF80" w14:textId="77777777" w:rsidR="008F5F98" w:rsidRPr="003E601E" w:rsidRDefault="008F5F98" w:rsidP="008F5F98">
      <w:pPr>
        <w:spacing w:line="360" w:lineRule="auto"/>
        <w:rPr>
          <w:rFonts w:ascii="仿宋" w:eastAsia="仿宋" w:hAnsi="仿宋" w:hint="eastAsia"/>
          <w:sz w:val="24"/>
          <w:szCs w:val="24"/>
        </w:rPr>
      </w:pPr>
      <w:r w:rsidRPr="003E601E">
        <w:rPr>
          <w:rFonts w:ascii="仿宋" w:eastAsia="仿宋" w:hAnsi="仿宋" w:hint="eastAsia"/>
          <w:sz w:val="24"/>
          <w:szCs w:val="24"/>
        </w:rPr>
        <w:lastRenderedPageBreak/>
        <w:t>附件5                   免费配件清单</w:t>
      </w:r>
    </w:p>
    <w:tbl>
      <w:tblPr>
        <w:tblW w:w="8280" w:type="dxa"/>
        <w:tblLook w:val="04A0" w:firstRow="1" w:lastRow="0" w:firstColumn="1" w:lastColumn="0" w:noHBand="0" w:noVBand="1"/>
      </w:tblPr>
      <w:tblGrid>
        <w:gridCol w:w="1020"/>
        <w:gridCol w:w="1560"/>
        <w:gridCol w:w="3227"/>
        <w:gridCol w:w="2473"/>
      </w:tblGrid>
      <w:tr w:rsidR="008F5F98" w:rsidRPr="00894AB7" w14:paraId="02669B85" w14:textId="77777777" w:rsidTr="00D741B1">
        <w:trPr>
          <w:trHeight w:val="600"/>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5535D"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序号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2FBE3A9"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配件名称</w:t>
            </w:r>
          </w:p>
        </w:tc>
        <w:tc>
          <w:tcPr>
            <w:tcW w:w="3227" w:type="dxa"/>
            <w:tcBorders>
              <w:top w:val="single" w:sz="4" w:space="0" w:color="auto"/>
              <w:left w:val="nil"/>
              <w:bottom w:val="single" w:sz="4" w:space="0" w:color="auto"/>
              <w:right w:val="single" w:sz="4" w:space="0" w:color="auto"/>
            </w:tcBorders>
            <w:shd w:val="clear" w:color="000000" w:fill="FFFFFF"/>
            <w:vAlign w:val="center"/>
            <w:hideMark/>
          </w:tcPr>
          <w:p w14:paraId="4459B22C"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型号规格</w:t>
            </w:r>
          </w:p>
        </w:tc>
        <w:tc>
          <w:tcPr>
            <w:tcW w:w="2473" w:type="dxa"/>
            <w:tcBorders>
              <w:top w:val="single" w:sz="4" w:space="0" w:color="auto"/>
              <w:left w:val="nil"/>
              <w:bottom w:val="single" w:sz="4" w:space="0" w:color="auto"/>
              <w:right w:val="single" w:sz="4" w:space="0" w:color="auto"/>
            </w:tcBorders>
            <w:shd w:val="clear" w:color="000000" w:fill="FFFFFF"/>
            <w:vAlign w:val="center"/>
            <w:hideMark/>
          </w:tcPr>
          <w:p w14:paraId="40150B7D"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价格</w:t>
            </w:r>
            <w:r w:rsidRPr="00894AB7">
              <w:rPr>
                <w:rFonts w:ascii="仿宋" w:eastAsia="仿宋" w:hAnsi="仿宋" w:hint="eastAsia"/>
                <w:sz w:val="24"/>
                <w:szCs w:val="24"/>
              </w:rPr>
              <w:br/>
              <w:t>（元，不含税）</w:t>
            </w:r>
          </w:p>
        </w:tc>
      </w:tr>
      <w:tr w:rsidR="008F5F98" w:rsidRPr="00894AB7" w14:paraId="1BE28AB1"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5690061"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8405286"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76AA9B85"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0A1D2A0A"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241634FC"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CEF5F9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6334C5E"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59059F8B"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47C678D4"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6B8547E5"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2FB6478"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0149F690"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0D8490D0"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31B44344"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1B7753E6"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3241772"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4AA468F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205BFC57"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03EC4DF5"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7D750555"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BDA5241"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1926E31"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399A1AD4"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6804065D"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1BA4D837"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D5A8F22"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631CB90"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1F5B46B4"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0BB436BE"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5DBB4162"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E076A82"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D8DBD5E"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61A68534"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4C5115B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4F6CE35A"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3C82B02"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126E6D5"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2C726401"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3B73400C"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08BC5785"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F5AC91E"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8E23A12"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19DAAAE5"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74DACB76"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23E41792"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C76414A"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FB381A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4481F8B3"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492ECFBB"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39975F7E"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068FF54"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5717F156"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4C925672"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250B325A"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5EF74E19"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F373278"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039833A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01029CDC"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5C485BD1"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79CD71C6"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07BECF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3D3EE8C5"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31749F04"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620520F0"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6D4F598C"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992A9EC"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A8D9946"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553E0AC3"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482FD01A"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r w:rsidR="008F5F98" w:rsidRPr="00894AB7" w14:paraId="7CA6160B" w14:textId="77777777" w:rsidTr="00D741B1">
        <w:trPr>
          <w:trHeight w:val="300"/>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82B437A"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4EC85D49"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c>
          <w:tcPr>
            <w:tcW w:w="3227" w:type="dxa"/>
            <w:tcBorders>
              <w:top w:val="nil"/>
              <w:left w:val="nil"/>
              <w:bottom w:val="single" w:sz="4" w:space="0" w:color="auto"/>
              <w:right w:val="single" w:sz="4" w:space="0" w:color="auto"/>
            </w:tcBorders>
            <w:shd w:val="clear" w:color="000000" w:fill="FFFFFF"/>
            <w:vAlign w:val="center"/>
            <w:hideMark/>
          </w:tcPr>
          <w:p w14:paraId="77AF9BAC" w14:textId="77777777" w:rsidR="008F5F98" w:rsidRPr="00894AB7" w:rsidRDefault="008F5F98" w:rsidP="00D741B1">
            <w:pPr>
              <w:jc w:val="center"/>
              <w:rPr>
                <w:rFonts w:ascii="仿宋" w:eastAsia="仿宋" w:hAnsi="仿宋" w:hint="eastAsia"/>
                <w:sz w:val="24"/>
                <w:szCs w:val="24"/>
              </w:rPr>
            </w:pPr>
            <w:r w:rsidRPr="00894AB7">
              <w:rPr>
                <w:rFonts w:ascii="仿宋" w:eastAsia="仿宋" w:hAnsi="仿宋" w:hint="eastAsia"/>
                <w:sz w:val="24"/>
                <w:szCs w:val="24"/>
              </w:rPr>
              <w:t>适用甲方园区现场电梯型号</w:t>
            </w:r>
          </w:p>
        </w:tc>
        <w:tc>
          <w:tcPr>
            <w:tcW w:w="2473" w:type="dxa"/>
            <w:tcBorders>
              <w:top w:val="nil"/>
              <w:left w:val="nil"/>
              <w:bottom w:val="single" w:sz="4" w:space="0" w:color="auto"/>
              <w:right w:val="single" w:sz="4" w:space="0" w:color="auto"/>
            </w:tcBorders>
            <w:shd w:val="clear" w:color="000000" w:fill="FFFFFF"/>
            <w:vAlign w:val="center"/>
            <w:hideMark/>
          </w:tcPr>
          <w:p w14:paraId="26F413BE" w14:textId="77777777" w:rsidR="008F5F98" w:rsidRPr="00894AB7" w:rsidRDefault="008F5F98" w:rsidP="00D741B1">
            <w:pPr>
              <w:rPr>
                <w:rFonts w:ascii="仿宋" w:eastAsia="仿宋" w:hAnsi="仿宋" w:hint="eastAsia"/>
                <w:sz w:val="24"/>
                <w:szCs w:val="24"/>
              </w:rPr>
            </w:pPr>
            <w:r w:rsidRPr="00894AB7">
              <w:rPr>
                <w:rFonts w:ascii="仿宋" w:eastAsia="仿宋" w:hAnsi="仿宋" w:hint="eastAsia"/>
                <w:sz w:val="24"/>
                <w:szCs w:val="24"/>
              </w:rPr>
              <w:t xml:space="preserve">　</w:t>
            </w:r>
          </w:p>
        </w:tc>
      </w:tr>
    </w:tbl>
    <w:p w14:paraId="0AA8A2C7" w14:textId="77777777" w:rsidR="008F5F98" w:rsidRPr="00894AB7" w:rsidRDefault="008F5F98" w:rsidP="008F5F98">
      <w:pPr>
        <w:spacing w:line="360" w:lineRule="auto"/>
        <w:rPr>
          <w:rFonts w:ascii="仿宋" w:eastAsia="仿宋" w:hAnsi="仿宋" w:hint="eastAsia"/>
          <w:sz w:val="24"/>
          <w:szCs w:val="24"/>
        </w:rPr>
      </w:pPr>
    </w:p>
    <w:p w14:paraId="1550DDFB" w14:textId="027A0EA8" w:rsidR="00AC590F" w:rsidRPr="008F5F98" w:rsidRDefault="00AC590F" w:rsidP="00AC5616">
      <w:pPr>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p>
    <w:p w14:paraId="4003D2CA" w14:textId="77777777" w:rsidR="00AC5616" w:rsidRPr="00C340A4" w:rsidRDefault="00AC5616" w:rsidP="00AC5616">
      <w:pPr>
        <w:tabs>
          <w:tab w:val="left" w:pos="420"/>
        </w:tabs>
        <w:adjustRightInd w:val="0"/>
        <w:snapToGrid w:val="0"/>
        <w:spacing w:line="500" w:lineRule="exact"/>
        <w:ind w:firstLineChars="270" w:firstLine="567"/>
        <w:jc w:val="both"/>
        <w:rPr>
          <w:rFonts w:asciiTheme="minorEastAsia" w:eastAsiaTheme="minorEastAsia" w:hAnsiTheme="minorEastAsia" w:hint="eastAsia"/>
          <w:sz w:val="21"/>
          <w:szCs w:val="21"/>
        </w:rPr>
      </w:pPr>
    </w:p>
    <w:p w14:paraId="59FD7823" w14:textId="77777777" w:rsidR="00F019DB" w:rsidRPr="00C340A4" w:rsidRDefault="00F019DB">
      <w:pPr>
        <w:rPr>
          <w:rFonts w:asciiTheme="majorEastAsia" w:eastAsiaTheme="majorEastAsia" w:hAnsiTheme="majorEastAsia" w:hint="eastAsia"/>
          <w:b/>
          <w:kern w:val="44"/>
          <w:sz w:val="32"/>
        </w:rPr>
      </w:pPr>
      <w:r w:rsidRPr="00C340A4">
        <w:rPr>
          <w:rFonts w:asciiTheme="majorEastAsia" w:eastAsiaTheme="majorEastAsia" w:hAnsiTheme="majorEastAsia"/>
          <w:b/>
          <w:kern w:val="44"/>
          <w:sz w:val="32"/>
        </w:rPr>
        <w:br w:type="page"/>
      </w:r>
    </w:p>
    <w:p w14:paraId="12DCAD8F" w14:textId="14F0190B" w:rsidR="00E6180F" w:rsidRPr="00C340A4" w:rsidRDefault="00C3357B" w:rsidP="009A3F43">
      <w:pPr>
        <w:pStyle w:val="1"/>
      </w:pPr>
      <w:bookmarkStart w:id="50" w:name="_Toc164431332"/>
      <w:r w:rsidRPr="00C340A4">
        <w:lastRenderedPageBreak/>
        <w:t>第</w:t>
      </w:r>
      <w:r w:rsidR="00AF6636" w:rsidRPr="00C340A4">
        <w:rPr>
          <w:rFonts w:hint="eastAsia"/>
        </w:rPr>
        <w:t>四</w:t>
      </w:r>
      <w:r w:rsidRPr="00C340A4">
        <w:t>章</w:t>
      </w:r>
      <w:r w:rsidRPr="00C340A4">
        <w:rPr>
          <w:rFonts w:hint="eastAsia"/>
        </w:rPr>
        <w:t xml:space="preserve"> </w:t>
      </w:r>
      <w:r w:rsidRPr="00C340A4">
        <w:t xml:space="preserve">  </w:t>
      </w:r>
      <w:r w:rsidRPr="00C340A4">
        <w:rPr>
          <w:rFonts w:hint="eastAsia"/>
        </w:rPr>
        <w:t>附件</w:t>
      </w:r>
      <w:bookmarkEnd w:id="46"/>
      <w:bookmarkEnd w:id="47"/>
      <w:bookmarkEnd w:id="50"/>
    </w:p>
    <w:p w14:paraId="36FB01D8" w14:textId="77777777" w:rsidR="00E6180F" w:rsidRPr="00C340A4" w:rsidRDefault="00E6180F">
      <w:pPr>
        <w:rPr>
          <w:rFonts w:asciiTheme="majorEastAsia" w:eastAsiaTheme="majorEastAsia" w:hAnsiTheme="majorEastAsia" w:hint="eastAsia"/>
          <w:b/>
          <w:sz w:val="21"/>
        </w:rPr>
      </w:pPr>
    </w:p>
    <w:p w14:paraId="56828C77" w14:textId="77777777" w:rsidR="00E6180F" w:rsidRPr="00C340A4" w:rsidRDefault="00C3357B">
      <w:pPr>
        <w:spacing w:line="360" w:lineRule="auto"/>
        <w:rPr>
          <w:rFonts w:asciiTheme="majorEastAsia" w:eastAsiaTheme="majorEastAsia" w:hAnsiTheme="majorEastAsia" w:hint="eastAsia"/>
          <w:szCs w:val="28"/>
        </w:rPr>
      </w:pPr>
      <w:r w:rsidRPr="00C340A4">
        <w:rPr>
          <w:rFonts w:asciiTheme="majorEastAsia" w:eastAsiaTheme="majorEastAsia" w:hAnsiTheme="majorEastAsia"/>
          <w:b/>
          <w:sz w:val="21"/>
        </w:rPr>
        <w:t>附件</w:t>
      </w:r>
      <w:r w:rsidRPr="00C340A4">
        <w:rPr>
          <w:rFonts w:asciiTheme="majorEastAsia" w:eastAsiaTheme="majorEastAsia" w:hAnsiTheme="majorEastAsia" w:hint="eastAsia"/>
          <w:b/>
          <w:sz w:val="21"/>
        </w:rPr>
        <w:t>1</w:t>
      </w:r>
    </w:p>
    <w:p w14:paraId="695398A1" w14:textId="77777777" w:rsidR="00E6180F" w:rsidRPr="00C340A4" w:rsidRDefault="00C3357B">
      <w:pPr>
        <w:spacing w:line="360" w:lineRule="auto"/>
        <w:jc w:val="center"/>
        <w:rPr>
          <w:rFonts w:asciiTheme="majorEastAsia" w:eastAsiaTheme="majorEastAsia" w:hAnsiTheme="majorEastAsia" w:hint="eastAsia"/>
          <w:b/>
          <w:sz w:val="24"/>
          <w:szCs w:val="24"/>
        </w:rPr>
      </w:pPr>
      <w:r w:rsidRPr="00C340A4">
        <w:rPr>
          <w:rFonts w:asciiTheme="majorEastAsia" w:eastAsiaTheme="majorEastAsia" w:hAnsiTheme="majorEastAsia" w:hint="eastAsia"/>
          <w:b/>
          <w:sz w:val="24"/>
          <w:szCs w:val="24"/>
        </w:rPr>
        <w:t>竞争性谈判承诺</w:t>
      </w:r>
      <w:r w:rsidRPr="00C340A4">
        <w:rPr>
          <w:rFonts w:asciiTheme="majorEastAsia" w:eastAsiaTheme="majorEastAsia" w:hAnsiTheme="majorEastAsia"/>
          <w:b/>
          <w:sz w:val="24"/>
          <w:szCs w:val="24"/>
        </w:rPr>
        <w:t>书</w:t>
      </w:r>
    </w:p>
    <w:p w14:paraId="47134BCE" w14:textId="77777777" w:rsidR="00E6180F" w:rsidRPr="00C340A4" w:rsidRDefault="00E6180F">
      <w:pPr>
        <w:spacing w:line="360" w:lineRule="auto"/>
        <w:jc w:val="center"/>
        <w:rPr>
          <w:rFonts w:asciiTheme="majorEastAsia" w:eastAsiaTheme="majorEastAsia" w:hAnsiTheme="majorEastAsia" w:hint="eastAsia"/>
          <w:sz w:val="21"/>
        </w:rPr>
      </w:pPr>
    </w:p>
    <w:p w14:paraId="1E55F9C3" w14:textId="387DADA4" w:rsidR="00567C0F" w:rsidRPr="00C340A4" w:rsidRDefault="00C3357B" w:rsidP="00567C0F">
      <w:pPr>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sz w:val="21"/>
        </w:rPr>
        <w:t>致</w:t>
      </w:r>
      <w:r w:rsidR="0031097E">
        <w:rPr>
          <w:rFonts w:asciiTheme="majorEastAsia" w:eastAsiaTheme="majorEastAsia" w:hAnsiTheme="majorEastAsia" w:hint="eastAsia"/>
          <w:sz w:val="21"/>
        </w:rPr>
        <w:t>广州中远海运航空货运代理有限公司</w:t>
      </w:r>
      <w:r w:rsidR="00FA50C5" w:rsidRPr="00C340A4">
        <w:rPr>
          <w:rFonts w:asciiTheme="majorEastAsia" w:eastAsiaTheme="majorEastAsia" w:hAnsiTheme="majorEastAsia" w:hint="eastAsia"/>
          <w:sz w:val="21"/>
        </w:rPr>
        <w:t>：</w:t>
      </w:r>
    </w:p>
    <w:p w14:paraId="763FB7A6" w14:textId="2221E0DC" w:rsidR="00E6180F" w:rsidRPr="00C340A4" w:rsidRDefault="00C3357B" w:rsidP="00567C0F">
      <w:pPr>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1、根据已收到的</w:t>
      </w:r>
      <w:r w:rsidR="0031097E">
        <w:rPr>
          <w:rFonts w:asciiTheme="majorEastAsia" w:eastAsiaTheme="majorEastAsia" w:hAnsiTheme="majorEastAsia" w:hint="eastAsia"/>
          <w:sz w:val="21"/>
        </w:rPr>
        <w:t>广州白云机场电梯维保项目</w:t>
      </w:r>
      <w:r w:rsidR="00C56B48" w:rsidRPr="00C340A4">
        <w:rPr>
          <w:rFonts w:asciiTheme="majorEastAsia" w:eastAsiaTheme="majorEastAsia" w:hAnsiTheme="majorEastAsia" w:hint="eastAsia"/>
          <w:sz w:val="21"/>
        </w:rPr>
        <w:t>竞争性谈判文件</w:t>
      </w:r>
      <w:r w:rsidRPr="00C340A4">
        <w:rPr>
          <w:rFonts w:asciiTheme="majorEastAsia" w:eastAsiaTheme="majorEastAsia" w:hAnsiTheme="majorEastAsia" w:hint="eastAsia"/>
          <w:sz w:val="21"/>
        </w:rPr>
        <w:t>，我单位经了解情况和研究上述文件的须知、采购范围和要求和其他有关文件后，我方同意并接受文件的各项要求</w:t>
      </w:r>
      <w:r w:rsidR="009818DB" w:rsidRPr="00C340A4">
        <w:rPr>
          <w:rFonts w:asciiTheme="majorEastAsia" w:eastAsiaTheme="majorEastAsia" w:hAnsiTheme="majorEastAsia" w:hint="eastAsia"/>
          <w:sz w:val="21"/>
        </w:rPr>
        <w:t>无偏离</w:t>
      </w:r>
      <w:r w:rsidRPr="00C340A4">
        <w:rPr>
          <w:rFonts w:asciiTheme="majorEastAsia" w:eastAsiaTheme="majorEastAsia" w:hAnsiTheme="majorEastAsia" w:hint="eastAsia"/>
          <w:sz w:val="21"/>
        </w:rPr>
        <w:t>，遵守文件中的各项规定，</w:t>
      </w:r>
      <w:r w:rsidRPr="00C340A4">
        <w:rPr>
          <w:rFonts w:asciiTheme="majorEastAsia" w:eastAsiaTheme="majorEastAsia" w:hAnsiTheme="majorEastAsia"/>
          <w:sz w:val="21"/>
        </w:rPr>
        <w:t>以报价表中的</w:t>
      </w:r>
      <w:r w:rsidRPr="00C340A4">
        <w:rPr>
          <w:rFonts w:asciiTheme="majorEastAsia" w:eastAsiaTheme="majorEastAsia" w:hAnsiTheme="majorEastAsia" w:hint="eastAsia"/>
          <w:sz w:val="21"/>
        </w:rPr>
        <w:t>价格报价。</w:t>
      </w:r>
    </w:p>
    <w:p w14:paraId="05755C2F"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2、一旦我方中选，我方保证在供货期限内满足采购设备供应。</w:t>
      </w:r>
    </w:p>
    <w:p w14:paraId="025E3ABD"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3、我方同意所递交的响应文件在“须知”前附表规定的响应有效期内有效，在此期间内我方的响应有可能中选，我方将受此约束。</w:t>
      </w:r>
    </w:p>
    <w:p w14:paraId="740018F5"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4、</w:t>
      </w:r>
      <w:r w:rsidRPr="00C340A4">
        <w:rPr>
          <w:rFonts w:asciiTheme="majorEastAsia" w:eastAsiaTheme="majorEastAsia" w:hAnsiTheme="majorEastAsia"/>
          <w:sz w:val="21"/>
        </w:rPr>
        <w:t>我方理解</w:t>
      </w:r>
      <w:r w:rsidRPr="00C340A4">
        <w:rPr>
          <w:rFonts w:asciiTheme="majorEastAsia" w:eastAsiaTheme="majorEastAsia" w:hAnsiTheme="majorEastAsia" w:hint="eastAsia"/>
          <w:sz w:val="21"/>
        </w:rPr>
        <w:t>委托方</w:t>
      </w:r>
      <w:r w:rsidRPr="00C340A4">
        <w:rPr>
          <w:rFonts w:asciiTheme="majorEastAsia" w:eastAsiaTheme="majorEastAsia" w:hAnsiTheme="majorEastAsia"/>
          <w:sz w:val="21"/>
        </w:rPr>
        <w:t>并无义务接受价格最低的</w:t>
      </w:r>
      <w:r w:rsidRPr="00C340A4">
        <w:rPr>
          <w:rFonts w:asciiTheme="majorEastAsia" w:eastAsiaTheme="majorEastAsia" w:hAnsiTheme="majorEastAsia" w:hint="eastAsia"/>
          <w:sz w:val="21"/>
        </w:rPr>
        <w:t>报价</w:t>
      </w:r>
      <w:r w:rsidRPr="00C340A4">
        <w:rPr>
          <w:rFonts w:asciiTheme="majorEastAsia" w:eastAsiaTheme="majorEastAsia" w:hAnsiTheme="majorEastAsia"/>
          <w:sz w:val="21"/>
        </w:rPr>
        <w:t>或收到的任何标书，同时不需为此作出任何解释。</w:t>
      </w:r>
    </w:p>
    <w:p w14:paraId="42CA66F7"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响应人：(盖章)</w:t>
      </w:r>
    </w:p>
    <w:p w14:paraId="69DCFB27"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单位地址：</w:t>
      </w:r>
    </w:p>
    <w:p w14:paraId="5D9BF6CF"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法定代表人或委托代理人：(盖章)</w:t>
      </w:r>
    </w:p>
    <w:p w14:paraId="435855C4"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邮政编码：</w:t>
      </w:r>
    </w:p>
    <w:p w14:paraId="2EDF0FA1"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电话：</w:t>
      </w:r>
    </w:p>
    <w:p w14:paraId="3E675BA5"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传真：</w:t>
      </w:r>
    </w:p>
    <w:p w14:paraId="1E339FB6"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开户银行名称：</w:t>
      </w:r>
    </w:p>
    <w:p w14:paraId="3D82C9A2"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银行帐号：</w:t>
      </w:r>
    </w:p>
    <w:p w14:paraId="5D7E0E63"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开户行地址：</w:t>
      </w:r>
    </w:p>
    <w:p w14:paraId="47FAD131" w14:textId="77777777" w:rsidR="00E6180F" w:rsidRPr="00C340A4" w:rsidRDefault="00C3357B" w:rsidP="000B6C8F">
      <w:pPr>
        <w:widowControl w:val="0"/>
        <w:adjustRightInd w:val="0"/>
        <w:snapToGrid w:val="0"/>
        <w:spacing w:line="360" w:lineRule="auto"/>
        <w:ind w:firstLineChars="200" w:firstLine="420"/>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电话：</w:t>
      </w:r>
    </w:p>
    <w:p w14:paraId="7C382DD9" w14:textId="77777777" w:rsidR="00E6180F" w:rsidRPr="00C340A4" w:rsidRDefault="00E6180F" w:rsidP="000B6C8F">
      <w:pPr>
        <w:widowControl w:val="0"/>
        <w:adjustRightInd w:val="0"/>
        <w:snapToGrid w:val="0"/>
        <w:spacing w:line="360" w:lineRule="auto"/>
        <w:ind w:firstLineChars="171" w:firstLine="359"/>
        <w:jc w:val="both"/>
        <w:rPr>
          <w:rFonts w:asciiTheme="majorEastAsia" w:eastAsiaTheme="majorEastAsia" w:hAnsiTheme="majorEastAsia" w:hint="eastAsia"/>
          <w:sz w:val="21"/>
        </w:rPr>
      </w:pPr>
    </w:p>
    <w:p w14:paraId="1243D100" w14:textId="591ACD1E" w:rsidR="00E6180F" w:rsidRPr="00C340A4" w:rsidRDefault="00C3357B" w:rsidP="000B6C8F">
      <w:pPr>
        <w:widowControl w:val="0"/>
        <w:adjustRightInd w:val="0"/>
        <w:snapToGrid w:val="0"/>
        <w:spacing w:line="360" w:lineRule="auto"/>
        <w:jc w:val="right"/>
        <w:rPr>
          <w:rFonts w:asciiTheme="majorEastAsia" w:eastAsiaTheme="majorEastAsia" w:hAnsiTheme="majorEastAsia" w:hint="eastAsia"/>
          <w:sz w:val="21"/>
        </w:rPr>
      </w:pPr>
      <w:r w:rsidRPr="00C340A4">
        <w:rPr>
          <w:rFonts w:asciiTheme="majorEastAsia" w:eastAsiaTheme="majorEastAsia" w:hAnsiTheme="majorEastAsia" w:hint="eastAsia"/>
          <w:sz w:val="21"/>
        </w:rPr>
        <w:t>日期：202</w:t>
      </w:r>
      <w:r w:rsidR="0050731E" w:rsidRPr="00C340A4">
        <w:rPr>
          <w:rFonts w:asciiTheme="majorEastAsia" w:eastAsiaTheme="majorEastAsia" w:hAnsiTheme="majorEastAsia" w:hint="eastAsia"/>
          <w:sz w:val="21"/>
        </w:rPr>
        <w:t>4</w:t>
      </w:r>
      <w:r w:rsidRPr="00C340A4">
        <w:rPr>
          <w:rFonts w:asciiTheme="majorEastAsia" w:eastAsiaTheme="majorEastAsia" w:hAnsiTheme="majorEastAsia" w:hint="eastAsia"/>
          <w:sz w:val="21"/>
        </w:rPr>
        <w:t>年</w:t>
      </w:r>
      <w:r w:rsidRPr="00C340A4">
        <w:rPr>
          <w:rFonts w:asciiTheme="majorEastAsia" w:eastAsiaTheme="majorEastAsia" w:hAnsiTheme="majorEastAsia"/>
          <w:sz w:val="21"/>
        </w:rPr>
        <w:t xml:space="preserve">   </w:t>
      </w:r>
      <w:r w:rsidRPr="00C340A4">
        <w:rPr>
          <w:rFonts w:asciiTheme="majorEastAsia" w:eastAsiaTheme="majorEastAsia" w:hAnsiTheme="majorEastAsia" w:hint="eastAsia"/>
          <w:sz w:val="21"/>
        </w:rPr>
        <w:t>月</w:t>
      </w:r>
      <w:r w:rsidRPr="00C340A4">
        <w:rPr>
          <w:rFonts w:asciiTheme="majorEastAsia" w:eastAsiaTheme="majorEastAsia" w:hAnsiTheme="majorEastAsia"/>
          <w:sz w:val="21"/>
        </w:rPr>
        <w:t xml:space="preserve">   </w:t>
      </w:r>
      <w:r w:rsidRPr="00C340A4">
        <w:rPr>
          <w:rFonts w:asciiTheme="majorEastAsia" w:eastAsiaTheme="majorEastAsia" w:hAnsiTheme="majorEastAsia" w:hint="eastAsia"/>
          <w:sz w:val="21"/>
        </w:rPr>
        <w:t>日</w:t>
      </w:r>
    </w:p>
    <w:p w14:paraId="4EB5A785" w14:textId="77777777" w:rsidR="00E6180F" w:rsidRPr="00C340A4" w:rsidRDefault="00C3357B">
      <w:pPr>
        <w:rPr>
          <w:rFonts w:asciiTheme="majorEastAsia" w:eastAsiaTheme="majorEastAsia" w:hAnsiTheme="majorEastAsia" w:hint="eastAsia"/>
          <w:sz w:val="21"/>
        </w:rPr>
      </w:pPr>
      <w:r w:rsidRPr="00C340A4">
        <w:rPr>
          <w:rFonts w:asciiTheme="majorEastAsia" w:eastAsiaTheme="majorEastAsia" w:hAnsiTheme="majorEastAsia"/>
          <w:sz w:val="21"/>
        </w:rPr>
        <w:br w:type="page"/>
      </w:r>
    </w:p>
    <w:p w14:paraId="29E86DD6" w14:textId="77777777" w:rsidR="00E6180F" w:rsidRPr="00C340A4" w:rsidRDefault="00C3357B">
      <w:pPr>
        <w:widowControl w:val="0"/>
        <w:spacing w:line="440" w:lineRule="exact"/>
        <w:rPr>
          <w:rFonts w:asciiTheme="majorEastAsia" w:eastAsiaTheme="majorEastAsia" w:hAnsiTheme="majorEastAsia" w:hint="eastAsia"/>
          <w:sz w:val="21"/>
        </w:rPr>
      </w:pPr>
      <w:r w:rsidRPr="00C340A4">
        <w:rPr>
          <w:rFonts w:asciiTheme="majorEastAsia" w:eastAsiaTheme="majorEastAsia" w:hAnsiTheme="majorEastAsia"/>
          <w:b/>
          <w:sz w:val="21"/>
        </w:rPr>
        <w:lastRenderedPageBreak/>
        <w:t>附件2</w:t>
      </w:r>
    </w:p>
    <w:p w14:paraId="54CA8062" w14:textId="77777777" w:rsidR="00E6180F" w:rsidRPr="00C340A4" w:rsidRDefault="00C3357B">
      <w:pPr>
        <w:widowControl w:val="0"/>
        <w:spacing w:line="440" w:lineRule="exact"/>
        <w:ind w:firstLineChars="171" w:firstLine="360"/>
        <w:jc w:val="center"/>
        <w:rPr>
          <w:rFonts w:asciiTheme="majorEastAsia" w:eastAsiaTheme="majorEastAsia" w:hAnsiTheme="majorEastAsia" w:hint="eastAsia"/>
          <w:b/>
          <w:sz w:val="21"/>
        </w:rPr>
      </w:pPr>
      <w:r w:rsidRPr="00C340A4">
        <w:rPr>
          <w:rFonts w:asciiTheme="majorEastAsia" w:eastAsiaTheme="majorEastAsia" w:hAnsiTheme="majorEastAsia" w:hint="eastAsia"/>
          <w:b/>
          <w:sz w:val="21"/>
        </w:rPr>
        <w:t>法定代表人身份证明书</w:t>
      </w:r>
    </w:p>
    <w:p w14:paraId="217C7CFD" w14:textId="3C96E50D" w:rsidR="00E6180F" w:rsidRPr="00C340A4" w:rsidRDefault="00C3357B" w:rsidP="0028243A">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hint="eastAsia"/>
          <w:sz w:val="21"/>
        </w:rPr>
        <w:t>致：</w:t>
      </w:r>
      <w:r w:rsidR="0031097E">
        <w:rPr>
          <w:rFonts w:asciiTheme="majorEastAsia" w:eastAsiaTheme="majorEastAsia" w:hAnsiTheme="majorEastAsia" w:hint="eastAsia"/>
          <w:sz w:val="21"/>
        </w:rPr>
        <w:t>广州中远海运航空货运代理有限公司</w:t>
      </w:r>
      <w:r w:rsidR="0028243A" w:rsidRPr="00C340A4">
        <w:rPr>
          <w:rFonts w:asciiTheme="majorEastAsia" w:eastAsiaTheme="majorEastAsia" w:hAnsiTheme="majorEastAsia" w:hint="eastAsia"/>
          <w:sz w:val="21"/>
        </w:rPr>
        <w:t>：</w:t>
      </w:r>
    </w:p>
    <w:p w14:paraId="2063E614" w14:textId="79CC3EF9" w:rsidR="00E6180F" w:rsidRPr="00C340A4" w:rsidRDefault="00C3357B" w:rsidP="0028243A">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sz w:val="21"/>
        </w:rPr>
        <w:t>姓名：</w:t>
      </w:r>
      <w:r w:rsidR="0028243A" w:rsidRPr="00C340A4">
        <w:rPr>
          <w:rFonts w:asciiTheme="majorEastAsia" w:eastAsiaTheme="majorEastAsia" w:hAnsiTheme="majorEastAsia" w:hint="eastAsia"/>
          <w:sz w:val="21"/>
        </w:rPr>
        <w:t xml:space="preserve"> </w:t>
      </w:r>
      <w:r w:rsidR="0028243A" w:rsidRPr="00C340A4">
        <w:rPr>
          <w:rFonts w:asciiTheme="majorEastAsia" w:eastAsiaTheme="majorEastAsia" w:hAnsiTheme="majorEastAsia"/>
          <w:sz w:val="21"/>
        </w:rPr>
        <w:t xml:space="preserve">                </w:t>
      </w:r>
      <w:r w:rsidRPr="00C340A4">
        <w:rPr>
          <w:rFonts w:asciiTheme="majorEastAsia" w:eastAsiaTheme="majorEastAsia" w:hAnsiTheme="majorEastAsia"/>
          <w:sz w:val="21"/>
        </w:rPr>
        <w:t>性别：</w:t>
      </w:r>
    </w:p>
    <w:p w14:paraId="3826DC5C" w14:textId="4908FFEA" w:rsidR="00E6180F" w:rsidRPr="00C340A4" w:rsidRDefault="00C3357B">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sz w:val="21"/>
        </w:rPr>
        <w:t>系</w:t>
      </w:r>
      <w:r w:rsidR="0028243A" w:rsidRPr="00C340A4">
        <w:rPr>
          <w:rFonts w:asciiTheme="majorEastAsia" w:eastAsiaTheme="majorEastAsia" w:hAnsiTheme="majorEastAsia" w:hint="eastAsia"/>
          <w:sz w:val="21"/>
        </w:rPr>
        <w:t>我司</w:t>
      </w:r>
      <w:r w:rsidRPr="00C340A4">
        <w:rPr>
          <w:rFonts w:asciiTheme="majorEastAsia" w:eastAsiaTheme="majorEastAsia" w:hAnsiTheme="majorEastAsia"/>
          <w:sz w:val="21"/>
        </w:rPr>
        <w:t>法定代表人。</w:t>
      </w:r>
      <w:r w:rsidRPr="00C340A4">
        <w:rPr>
          <w:rFonts w:asciiTheme="majorEastAsia" w:eastAsiaTheme="majorEastAsia" w:hAnsiTheme="majorEastAsia" w:hint="eastAsia"/>
          <w:sz w:val="21"/>
        </w:rPr>
        <w:t>全权代表本公司参与上述采购项目的响应响应，</w:t>
      </w:r>
      <w:r w:rsidRPr="00C340A4">
        <w:rPr>
          <w:rFonts w:asciiTheme="majorEastAsia" w:eastAsiaTheme="majorEastAsia" w:hAnsiTheme="majorEastAsia"/>
          <w:sz w:val="21"/>
        </w:rPr>
        <w:t>签署上述项目的文件、进行合同谈判、签署合同和处理与之有关的一切事务，我公司就此负全部责任。</w:t>
      </w:r>
    </w:p>
    <w:p w14:paraId="45E08EF6" w14:textId="77777777" w:rsidR="00E6180F" w:rsidRPr="00C340A4" w:rsidRDefault="00C3357B">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sz w:val="21"/>
        </w:rPr>
        <w:t>特此证明。</w:t>
      </w:r>
    </w:p>
    <w:p w14:paraId="52D94F87" w14:textId="77777777" w:rsidR="00E6180F" w:rsidRPr="00C340A4" w:rsidRDefault="00E6180F">
      <w:pPr>
        <w:widowControl w:val="0"/>
        <w:spacing w:line="440" w:lineRule="exact"/>
        <w:ind w:firstLineChars="171" w:firstLine="359"/>
        <w:jc w:val="both"/>
        <w:rPr>
          <w:rFonts w:asciiTheme="majorEastAsia" w:eastAsiaTheme="majorEastAsia" w:hAnsiTheme="majorEastAsia" w:hint="eastAsia"/>
          <w:sz w:val="21"/>
        </w:rPr>
      </w:pPr>
    </w:p>
    <w:p w14:paraId="75CCD7EA" w14:textId="77777777" w:rsidR="00E6180F" w:rsidRPr="00C340A4" w:rsidRDefault="00C3357B">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sz w:val="21"/>
        </w:rPr>
        <w:t>公司名称：</w:t>
      </w:r>
    </w:p>
    <w:p w14:paraId="4E841F19" w14:textId="77777777" w:rsidR="00E6180F" w:rsidRPr="00C340A4" w:rsidRDefault="00E6180F">
      <w:pPr>
        <w:widowControl w:val="0"/>
        <w:spacing w:line="440" w:lineRule="exact"/>
        <w:ind w:firstLineChars="171" w:firstLine="359"/>
        <w:jc w:val="both"/>
        <w:rPr>
          <w:rFonts w:asciiTheme="majorEastAsia" w:eastAsiaTheme="majorEastAsia" w:hAnsiTheme="majorEastAsia" w:hint="eastAsia"/>
          <w:sz w:val="21"/>
        </w:rPr>
      </w:pPr>
    </w:p>
    <w:p w14:paraId="3DA9DBEC" w14:textId="77777777" w:rsidR="00E6180F" w:rsidRPr="00C340A4" w:rsidRDefault="00C3357B">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sz w:val="21"/>
        </w:rPr>
        <w:t>（</w:t>
      </w:r>
      <w:r w:rsidRPr="00C340A4">
        <w:rPr>
          <w:rFonts w:asciiTheme="majorEastAsia" w:eastAsiaTheme="majorEastAsia" w:hAnsiTheme="majorEastAsia" w:hint="eastAsia"/>
          <w:sz w:val="21"/>
        </w:rPr>
        <w:t>公司</w:t>
      </w:r>
      <w:r w:rsidRPr="00C340A4">
        <w:rPr>
          <w:rFonts w:asciiTheme="majorEastAsia" w:eastAsiaTheme="majorEastAsia" w:hAnsiTheme="majorEastAsia"/>
          <w:sz w:val="21"/>
        </w:rPr>
        <w:t>盖章）</w:t>
      </w:r>
    </w:p>
    <w:p w14:paraId="3866BE68" w14:textId="77777777" w:rsidR="00E6180F" w:rsidRPr="00C340A4" w:rsidRDefault="00E6180F">
      <w:pPr>
        <w:widowControl w:val="0"/>
        <w:spacing w:line="440" w:lineRule="exact"/>
        <w:ind w:firstLineChars="171" w:firstLine="359"/>
        <w:jc w:val="both"/>
        <w:rPr>
          <w:rFonts w:asciiTheme="majorEastAsia" w:eastAsiaTheme="majorEastAsia" w:hAnsiTheme="majorEastAsia" w:hint="eastAsia"/>
          <w:sz w:val="21"/>
        </w:rPr>
      </w:pPr>
    </w:p>
    <w:p w14:paraId="58A3752B" w14:textId="7BAD567E" w:rsidR="00E6180F" w:rsidRPr="00C340A4" w:rsidRDefault="00C3357B">
      <w:pPr>
        <w:widowControl w:val="0"/>
        <w:spacing w:line="440" w:lineRule="exact"/>
        <w:ind w:firstLineChars="171" w:firstLine="359"/>
        <w:jc w:val="both"/>
        <w:rPr>
          <w:rFonts w:asciiTheme="majorEastAsia" w:eastAsiaTheme="majorEastAsia" w:hAnsiTheme="majorEastAsia" w:hint="eastAsia"/>
          <w:sz w:val="21"/>
        </w:rPr>
      </w:pPr>
      <w:r w:rsidRPr="00C340A4">
        <w:rPr>
          <w:rFonts w:asciiTheme="majorEastAsia" w:eastAsiaTheme="majorEastAsia" w:hAnsiTheme="majorEastAsia"/>
          <w:sz w:val="21"/>
        </w:rPr>
        <w:t>日期：202</w:t>
      </w:r>
      <w:r w:rsidR="0054156C" w:rsidRPr="00C340A4">
        <w:rPr>
          <w:rFonts w:asciiTheme="majorEastAsia" w:eastAsiaTheme="majorEastAsia" w:hAnsiTheme="majorEastAsia" w:hint="eastAsia"/>
          <w:sz w:val="21"/>
        </w:rPr>
        <w:t>4</w:t>
      </w:r>
      <w:r w:rsidRPr="00C340A4">
        <w:rPr>
          <w:rFonts w:asciiTheme="majorEastAsia" w:eastAsiaTheme="majorEastAsia" w:hAnsiTheme="majorEastAsia"/>
          <w:sz w:val="21"/>
        </w:rPr>
        <w:t>年</w:t>
      </w:r>
      <w:r w:rsidRPr="00C340A4">
        <w:rPr>
          <w:rFonts w:asciiTheme="majorEastAsia" w:eastAsiaTheme="majorEastAsia" w:hAnsiTheme="majorEastAsia" w:hint="eastAsia"/>
          <w:sz w:val="21"/>
        </w:rPr>
        <w:t xml:space="preserve"> </w:t>
      </w:r>
      <w:r w:rsidRPr="00C340A4">
        <w:rPr>
          <w:rFonts w:asciiTheme="majorEastAsia" w:eastAsiaTheme="majorEastAsia" w:hAnsiTheme="majorEastAsia"/>
          <w:sz w:val="21"/>
        </w:rPr>
        <w:t xml:space="preserve">  月</w:t>
      </w:r>
      <w:r w:rsidRPr="00C340A4">
        <w:rPr>
          <w:rFonts w:asciiTheme="majorEastAsia" w:eastAsiaTheme="majorEastAsia" w:hAnsiTheme="majorEastAsia" w:hint="eastAsia"/>
          <w:sz w:val="21"/>
        </w:rPr>
        <w:t xml:space="preserve"> </w:t>
      </w:r>
      <w:r w:rsidRPr="00C340A4">
        <w:rPr>
          <w:rFonts w:asciiTheme="majorEastAsia" w:eastAsiaTheme="majorEastAsia" w:hAnsiTheme="majorEastAsia"/>
          <w:sz w:val="21"/>
        </w:rPr>
        <w:t xml:space="preserve">  日</w:t>
      </w:r>
    </w:p>
    <w:p w14:paraId="0F1912E2" w14:textId="77777777" w:rsidR="00EC1896" w:rsidRPr="00C340A4" w:rsidRDefault="00EC1896" w:rsidP="00EC1896">
      <w:pPr>
        <w:spacing w:line="360" w:lineRule="auto"/>
        <w:rPr>
          <w:rFonts w:asciiTheme="majorEastAsia" w:eastAsiaTheme="majorEastAsia" w:hAnsiTheme="majorEastAsia" w:hint="eastAsia"/>
          <w:sz w:val="21"/>
        </w:rPr>
      </w:pPr>
    </w:p>
    <w:p w14:paraId="1785DE7E" w14:textId="45ACBE9B" w:rsidR="00E6180F" w:rsidRPr="00C340A4" w:rsidRDefault="00C3357B" w:rsidP="00EC1896">
      <w:pPr>
        <w:spacing w:line="360" w:lineRule="auto"/>
        <w:rPr>
          <w:rFonts w:asciiTheme="majorEastAsia" w:eastAsiaTheme="majorEastAsia" w:hAnsiTheme="majorEastAsia" w:hint="eastAsia"/>
          <w:b/>
          <w:sz w:val="21"/>
        </w:rPr>
      </w:pPr>
      <w:r w:rsidRPr="00C340A4">
        <w:rPr>
          <w:rFonts w:asciiTheme="majorEastAsia" w:eastAsiaTheme="majorEastAsia" w:hAnsiTheme="majorEastAsia"/>
          <w:b/>
          <w:noProof/>
          <w:sz w:val="21"/>
        </w:rPr>
        <mc:AlternateContent>
          <mc:Choice Requires="wps">
            <w:drawing>
              <wp:anchor distT="0" distB="0" distL="114300" distR="114300" simplePos="0" relativeHeight="251653632" behindDoc="0" locked="0" layoutInCell="1" allowOverlap="1" wp14:anchorId="3AF0AC67" wp14:editId="3E12CA5A">
                <wp:simplePos x="0" y="0"/>
                <wp:positionH relativeFrom="column">
                  <wp:posOffset>1795145</wp:posOffset>
                </wp:positionH>
                <wp:positionV relativeFrom="paragraph">
                  <wp:posOffset>164465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5C69BB3" w14:textId="5E97A976" w:rsidR="00E6180F" w:rsidRPr="00EC1896" w:rsidRDefault="00EC1896">
                            <w:pPr>
                              <w:jc w:val="center"/>
                              <w:rPr>
                                <w:rFonts w:asciiTheme="majorEastAsia" w:eastAsiaTheme="majorEastAsia" w:hAnsiTheme="majorEastAsia" w:hint="eastAsia"/>
                                <w:sz w:val="21"/>
                              </w:rPr>
                            </w:pPr>
                            <w:r w:rsidRPr="00EC1896">
                              <w:rPr>
                                <w:rFonts w:asciiTheme="majorEastAsia" w:eastAsiaTheme="majorEastAsia" w:hAnsiTheme="majorEastAsia" w:hint="eastAsia"/>
                                <w:sz w:val="21"/>
                              </w:rPr>
                              <w:t>法人身份证</w:t>
                            </w:r>
                            <w:r w:rsidR="00965F60">
                              <w:rPr>
                                <w:rFonts w:asciiTheme="majorEastAsia" w:eastAsiaTheme="majorEastAsia" w:hAnsiTheme="majorEastAsia" w:hint="eastAsia"/>
                                <w:sz w:val="21"/>
                              </w:rPr>
                              <w:t>正反面</w:t>
                            </w:r>
                            <w:r w:rsidRPr="00EC1896">
                              <w:rPr>
                                <w:rFonts w:asciiTheme="majorEastAsia" w:eastAsiaTheme="majorEastAsia" w:hAnsiTheme="majorEastAsia" w:hint="eastAsia"/>
                                <w:sz w:val="21"/>
                              </w:rPr>
                              <w:t>复印件</w:t>
                            </w:r>
                          </w:p>
                          <w:p w14:paraId="5F5012A5" w14:textId="77777777" w:rsidR="00E6180F" w:rsidRDefault="00E6180F">
                            <w:pPr>
                              <w:jc w:val="center"/>
                              <w:rPr>
                                <w:rFonts w:hAnsi="宋体" w:hint="eastAsia"/>
                                <w:szCs w:val="21"/>
                              </w:rPr>
                            </w:pPr>
                          </w:p>
                        </w:txbxContent>
                      </wps:txbx>
                      <wps:bodyPr upright="1"/>
                    </wps:wsp>
                  </a:graphicData>
                </a:graphic>
              </wp:anchor>
            </w:drawing>
          </mc:Choice>
          <mc:Fallback>
            <w:pict>
              <v:shapetype w14:anchorId="3AF0AC6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141.35pt;margin-top:12.95pt;width:183.75pt;height:124.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va2gEAAM4DAAAOAAAAZHJzL2Uyb0RvYy54bWysU9tu2zAMfR+wfxD0vthJlqI14hRD0+xl&#10;2AK0/QBGF1uAbpDU2Pn7UUqWtOsehqJ+kEmJPDo8pJa3o9FkL0JUzrZ0OqkpEZY5rmzX0qfHzZdr&#10;SmICy0E7K1p6EJHerj5/Wg6+ETPXO81FIAhiYzP4lvYp+aaqIuuFgThxXlg8lC4YSOiGruIBBkQ3&#10;uprV9VU1uMB9cEzEiLvr4yFdFXwpBUu/pIwiEd1S5JbKGsq6y2u1WkLTBfC9Yica8A4WBpTFS89Q&#10;a0hAnoN6A2UUCy46mSbMmcpJqZgoNWA10/qvah568KLUguJEf5Ypfhws+7l/8NuAMgw+NhHNXMUo&#10;g8l/5EfGItbhLJYYE2G4OZvP51ezBSUMz6aL669zdBCnuqT7ENN34QzJRkuldsNdDyF900kEC0ls&#10;j40rysH+R0zH/D95mUJ0WvGN0ro4odvd6UD2gO3clO905aswbcnQ0ptFYQc4VVJDQqLG85ZG25X7&#10;XmXEl8B1+f4FnImtIfZHAgUhh0FjFFZUrF4Av7ecpIPHcbc49DSTMYJTogW+kWyVyARK/08kCqot&#10;6nppULbSuBsRJps7xw/bQJ59UF2POk8L9XyCQ1MachrwPJUv/QJ6eYar3wAAAP//AwBQSwMEFAAG&#10;AAgAAAAhAMgO/UrfAAAACgEAAA8AAABkcnMvZG93bnJldi54bWxMj01PhDAQhu8m/odmTLy5ZVE+&#10;lqVsNho9eRE38VroLCXSltDCor/e8aS3+XjyzjPlYTUDW3DyvbMCtpsIGNrWqd52Ak7vz3c5MB+k&#10;VXJwFgV8oYdDdX1VykK5i33DpQ4doxDrCylAhzAWnPtWo5F+40a0tDu7ychA7dRxNckLhZuBx1GU&#10;ciN7Sxe0HPFRY/tZz0bA+vrd7OaXbVsHnafZx/3ydDxxIW5v1uMeWMA1/MHwq0/qUJFT42arPBsE&#10;xHmcEUpFsgNGQJpEMbCGBlnyALwq+f8Xqh8AAAD//wMAUEsBAi0AFAAGAAgAAAAhALaDOJL+AAAA&#10;4QEAABMAAAAAAAAAAAAAAAAAAAAAAFtDb250ZW50X1R5cGVzXS54bWxQSwECLQAUAAYACAAAACEA&#10;OP0h/9YAAACUAQAACwAAAAAAAAAAAAAAAAAvAQAAX3JlbHMvLnJlbHNQSwECLQAUAAYACAAAACEA&#10;QccL2toBAADOAwAADgAAAAAAAAAAAAAAAAAuAgAAZHJzL2Uyb0RvYy54bWxQSwECLQAUAAYACAAA&#10;ACEAyA79St8AAAAKAQAADwAAAAAAAAAAAAAAAAA0BAAAZHJzL2Rvd25yZXYueG1sUEsFBgAAAAAE&#10;AAQA8wAAAEAFAAAAAA==&#10;">
                <v:textbox>
                  <w:txbxContent>
                    <w:p w14:paraId="75C69BB3" w14:textId="5E97A976" w:rsidR="00E6180F" w:rsidRPr="00EC1896" w:rsidRDefault="00EC1896">
                      <w:pPr>
                        <w:jc w:val="center"/>
                        <w:rPr>
                          <w:rFonts w:asciiTheme="majorEastAsia" w:eastAsiaTheme="majorEastAsia" w:hAnsiTheme="majorEastAsia" w:hint="eastAsia"/>
                          <w:sz w:val="21"/>
                        </w:rPr>
                      </w:pPr>
                      <w:r w:rsidRPr="00EC1896">
                        <w:rPr>
                          <w:rFonts w:asciiTheme="majorEastAsia" w:eastAsiaTheme="majorEastAsia" w:hAnsiTheme="majorEastAsia" w:hint="eastAsia"/>
                          <w:sz w:val="21"/>
                        </w:rPr>
                        <w:t>法人身份证</w:t>
                      </w:r>
                      <w:r w:rsidR="00965F60">
                        <w:rPr>
                          <w:rFonts w:asciiTheme="majorEastAsia" w:eastAsiaTheme="majorEastAsia" w:hAnsiTheme="majorEastAsia" w:hint="eastAsia"/>
                          <w:sz w:val="21"/>
                        </w:rPr>
                        <w:t>正反面</w:t>
                      </w:r>
                      <w:r w:rsidRPr="00EC1896">
                        <w:rPr>
                          <w:rFonts w:asciiTheme="majorEastAsia" w:eastAsiaTheme="majorEastAsia" w:hAnsiTheme="majorEastAsia" w:hint="eastAsia"/>
                          <w:sz w:val="21"/>
                        </w:rPr>
                        <w:t>复印件</w:t>
                      </w:r>
                    </w:p>
                    <w:p w14:paraId="5F5012A5" w14:textId="77777777" w:rsidR="00E6180F" w:rsidRDefault="00E6180F">
                      <w:pPr>
                        <w:jc w:val="center"/>
                        <w:rPr>
                          <w:rFonts w:hAnsi="宋体" w:hint="eastAsia"/>
                          <w:szCs w:val="21"/>
                        </w:rPr>
                      </w:pPr>
                    </w:p>
                  </w:txbxContent>
                </v:textbox>
              </v:shape>
            </w:pict>
          </mc:Fallback>
        </mc:AlternateContent>
      </w:r>
    </w:p>
    <w:p w14:paraId="05B5424C" w14:textId="77777777" w:rsidR="00E6180F" w:rsidRPr="00C340A4" w:rsidRDefault="00E6180F">
      <w:pPr>
        <w:spacing w:line="360" w:lineRule="auto"/>
        <w:ind w:left="1" w:hanging="1"/>
        <w:rPr>
          <w:rFonts w:asciiTheme="majorEastAsia" w:eastAsiaTheme="majorEastAsia" w:hAnsiTheme="majorEastAsia" w:hint="eastAsia"/>
          <w:b/>
          <w:sz w:val="21"/>
        </w:rPr>
      </w:pPr>
    </w:p>
    <w:p w14:paraId="15BD0BC5" w14:textId="77777777" w:rsidR="00E6180F" w:rsidRPr="00C340A4" w:rsidRDefault="00E6180F">
      <w:pPr>
        <w:spacing w:line="360" w:lineRule="auto"/>
        <w:ind w:left="1" w:hanging="1"/>
        <w:rPr>
          <w:rFonts w:asciiTheme="majorEastAsia" w:eastAsiaTheme="majorEastAsia" w:hAnsiTheme="majorEastAsia" w:hint="eastAsia"/>
          <w:b/>
          <w:sz w:val="21"/>
        </w:rPr>
      </w:pPr>
    </w:p>
    <w:p w14:paraId="107933D9" w14:textId="77777777" w:rsidR="00E6180F" w:rsidRPr="00C340A4" w:rsidRDefault="00E6180F">
      <w:pPr>
        <w:spacing w:line="360" w:lineRule="auto"/>
        <w:ind w:left="1" w:hanging="1"/>
        <w:rPr>
          <w:rFonts w:asciiTheme="majorEastAsia" w:eastAsiaTheme="majorEastAsia" w:hAnsiTheme="majorEastAsia" w:hint="eastAsia"/>
          <w:b/>
          <w:sz w:val="21"/>
        </w:rPr>
      </w:pPr>
    </w:p>
    <w:p w14:paraId="14C6D6EA" w14:textId="77777777" w:rsidR="00E6180F" w:rsidRPr="00C340A4" w:rsidRDefault="00E6180F">
      <w:pPr>
        <w:spacing w:line="360" w:lineRule="auto"/>
        <w:ind w:left="1" w:hanging="1"/>
        <w:rPr>
          <w:rFonts w:asciiTheme="majorEastAsia" w:eastAsiaTheme="majorEastAsia" w:hAnsiTheme="majorEastAsia" w:hint="eastAsia"/>
          <w:b/>
          <w:sz w:val="21"/>
        </w:rPr>
      </w:pPr>
    </w:p>
    <w:p w14:paraId="2B2F82A3" w14:textId="77777777" w:rsidR="00E6180F" w:rsidRPr="00C340A4" w:rsidRDefault="00E6180F">
      <w:pPr>
        <w:spacing w:line="360" w:lineRule="auto"/>
        <w:ind w:left="1" w:hanging="1"/>
        <w:rPr>
          <w:rFonts w:asciiTheme="majorEastAsia" w:eastAsiaTheme="majorEastAsia" w:hAnsiTheme="majorEastAsia" w:hint="eastAsia"/>
          <w:b/>
          <w:sz w:val="21"/>
        </w:rPr>
      </w:pPr>
    </w:p>
    <w:p w14:paraId="58B36075" w14:textId="77777777" w:rsidR="00E6180F" w:rsidRPr="00C340A4" w:rsidRDefault="00E6180F">
      <w:pPr>
        <w:spacing w:line="360" w:lineRule="auto"/>
        <w:ind w:left="1" w:hanging="1"/>
        <w:rPr>
          <w:rFonts w:asciiTheme="majorEastAsia" w:eastAsiaTheme="majorEastAsia" w:hAnsiTheme="majorEastAsia" w:hint="eastAsia"/>
          <w:b/>
          <w:sz w:val="21"/>
        </w:rPr>
      </w:pPr>
    </w:p>
    <w:p w14:paraId="3A5F68D2" w14:textId="77777777" w:rsidR="00E6180F" w:rsidRPr="00C340A4" w:rsidRDefault="00C3357B">
      <w:pPr>
        <w:rPr>
          <w:rFonts w:asciiTheme="majorEastAsia" w:eastAsiaTheme="majorEastAsia" w:hAnsiTheme="majorEastAsia" w:hint="eastAsia"/>
          <w:b/>
          <w:sz w:val="21"/>
        </w:rPr>
      </w:pPr>
      <w:r w:rsidRPr="00C340A4">
        <w:rPr>
          <w:rFonts w:asciiTheme="majorEastAsia" w:eastAsiaTheme="majorEastAsia" w:hAnsiTheme="majorEastAsia"/>
          <w:b/>
          <w:sz w:val="21"/>
        </w:rPr>
        <w:br w:type="page"/>
      </w:r>
    </w:p>
    <w:p w14:paraId="7945175A" w14:textId="77777777" w:rsidR="00E6180F" w:rsidRPr="00C340A4" w:rsidRDefault="00C3357B">
      <w:pPr>
        <w:spacing w:line="360" w:lineRule="auto"/>
        <w:ind w:left="1" w:hanging="1"/>
        <w:rPr>
          <w:rFonts w:asciiTheme="majorEastAsia" w:eastAsiaTheme="majorEastAsia" w:hAnsiTheme="majorEastAsia" w:hint="eastAsia"/>
          <w:b/>
          <w:sz w:val="21"/>
        </w:rPr>
      </w:pPr>
      <w:r w:rsidRPr="00C340A4">
        <w:rPr>
          <w:rFonts w:asciiTheme="majorEastAsia" w:eastAsiaTheme="majorEastAsia" w:hAnsiTheme="majorEastAsia"/>
          <w:b/>
          <w:sz w:val="21"/>
        </w:rPr>
        <w:lastRenderedPageBreak/>
        <w:t>附件3</w:t>
      </w:r>
    </w:p>
    <w:p w14:paraId="44D21FE8" w14:textId="631EE368" w:rsidR="00E6180F" w:rsidRPr="00C340A4" w:rsidRDefault="00C3357B" w:rsidP="00297619">
      <w:pPr>
        <w:spacing w:line="360" w:lineRule="auto"/>
        <w:ind w:left="1" w:hanging="1"/>
        <w:jc w:val="center"/>
        <w:rPr>
          <w:rFonts w:asciiTheme="majorEastAsia" w:eastAsiaTheme="majorEastAsia" w:hAnsiTheme="majorEastAsia" w:hint="eastAsia"/>
          <w:b/>
          <w:sz w:val="21"/>
        </w:rPr>
      </w:pPr>
      <w:r w:rsidRPr="00C340A4">
        <w:rPr>
          <w:rFonts w:asciiTheme="majorEastAsia" w:eastAsiaTheme="majorEastAsia" w:hAnsiTheme="majorEastAsia"/>
          <w:b/>
          <w:sz w:val="21"/>
        </w:rPr>
        <w:t>授权委托书</w:t>
      </w:r>
    </w:p>
    <w:p w14:paraId="6F5ED13C" w14:textId="77777777" w:rsidR="005C62EE" w:rsidRPr="00C340A4" w:rsidRDefault="00C3357B">
      <w:pPr>
        <w:spacing w:line="360" w:lineRule="auto"/>
        <w:ind w:left="1" w:firstLine="539"/>
        <w:rPr>
          <w:rFonts w:asciiTheme="majorEastAsia" w:eastAsiaTheme="majorEastAsia" w:hAnsiTheme="majorEastAsia" w:hint="eastAsia"/>
          <w:sz w:val="21"/>
        </w:rPr>
      </w:pPr>
      <w:r w:rsidRPr="00C340A4">
        <w:rPr>
          <w:rFonts w:asciiTheme="majorEastAsia" w:eastAsiaTheme="majorEastAsia" w:hAnsiTheme="majorEastAsia"/>
          <w:sz w:val="21"/>
        </w:rPr>
        <w:t>本授权委托书声明：</w:t>
      </w:r>
    </w:p>
    <w:p w14:paraId="1D1B772B" w14:textId="77777777" w:rsidR="001D6437" w:rsidRPr="00C340A4" w:rsidRDefault="005C62EE" w:rsidP="001D6437">
      <w:pPr>
        <w:spacing w:line="360" w:lineRule="auto"/>
        <w:ind w:firstLineChars="270" w:firstLine="567"/>
        <w:rPr>
          <w:rFonts w:asciiTheme="majorEastAsia" w:eastAsiaTheme="majorEastAsia" w:hAnsiTheme="majorEastAsia" w:hint="eastAsia"/>
          <w:sz w:val="21"/>
        </w:rPr>
      </w:pPr>
      <w:r w:rsidRPr="00C340A4">
        <w:rPr>
          <w:rFonts w:asciiTheme="majorEastAsia" w:eastAsiaTheme="majorEastAsia" w:hAnsiTheme="majorEastAsia" w:hint="eastAsia"/>
          <w:sz w:val="21"/>
        </w:rPr>
        <w:t>我司</w:t>
      </w:r>
      <w:r w:rsidRPr="00C340A4">
        <w:rPr>
          <w:rFonts w:asciiTheme="majorEastAsia" w:eastAsiaTheme="majorEastAsia" w:hAnsiTheme="majorEastAsia"/>
          <w:sz w:val="21"/>
        </w:rPr>
        <w:t>现授权委托（姓名）为我</w:t>
      </w:r>
      <w:r w:rsidRPr="00C340A4">
        <w:rPr>
          <w:rFonts w:asciiTheme="majorEastAsia" w:eastAsiaTheme="majorEastAsia" w:hAnsiTheme="majorEastAsia" w:hint="eastAsia"/>
          <w:sz w:val="21"/>
        </w:rPr>
        <w:t>司授权</w:t>
      </w:r>
      <w:r w:rsidRPr="00C340A4">
        <w:rPr>
          <w:rFonts w:asciiTheme="majorEastAsia" w:eastAsiaTheme="majorEastAsia" w:hAnsiTheme="majorEastAsia"/>
          <w:sz w:val="21"/>
        </w:rPr>
        <w:t>代理人</w:t>
      </w:r>
      <w:r w:rsidR="00297619" w:rsidRPr="00C340A4">
        <w:rPr>
          <w:rFonts w:asciiTheme="majorEastAsia" w:eastAsiaTheme="majorEastAsia" w:hAnsiTheme="majorEastAsia" w:hint="eastAsia"/>
          <w:sz w:val="21"/>
        </w:rPr>
        <w:t xml:space="preserve">（身份证号： </w:t>
      </w:r>
      <w:r w:rsidR="00297619" w:rsidRPr="00C340A4">
        <w:rPr>
          <w:rFonts w:asciiTheme="majorEastAsia" w:eastAsiaTheme="majorEastAsia" w:hAnsiTheme="majorEastAsia"/>
          <w:sz w:val="21"/>
        </w:rPr>
        <w:t xml:space="preserve">          </w:t>
      </w:r>
      <w:r w:rsidR="00297619" w:rsidRPr="00C340A4">
        <w:rPr>
          <w:rFonts w:asciiTheme="majorEastAsia" w:eastAsiaTheme="majorEastAsia" w:hAnsiTheme="majorEastAsia" w:hint="eastAsia"/>
          <w:sz w:val="21"/>
        </w:rPr>
        <w:t>）</w:t>
      </w:r>
      <w:r w:rsidRPr="00C340A4">
        <w:rPr>
          <w:rFonts w:asciiTheme="majorEastAsia" w:eastAsiaTheme="majorEastAsia" w:hAnsiTheme="majorEastAsia"/>
          <w:sz w:val="21"/>
        </w:rPr>
        <w:t>，</w:t>
      </w:r>
      <w:r w:rsidR="001D6437" w:rsidRPr="00C340A4">
        <w:rPr>
          <w:rFonts w:asciiTheme="majorEastAsia" w:eastAsiaTheme="majorEastAsia" w:hAnsiTheme="majorEastAsia" w:hint="eastAsia"/>
          <w:sz w:val="21"/>
        </w:rPr>
        <w:t xml:space="preserve">联系电话：   </w:t>
      </w:r>
    </w:p>
    <w:p w14:paraId="4C1ECE9D" w14:textId="31F36E80" w:rsidR="00E6180F" w:rsidRPr="00C340A4" w:rsidRDefault="005C62EE" w:rsidP="001D6437">
      <w:pPr>
        <w:spacing w:line="360" w:lineRule="auto"/>
        <w:ind w:firstLineChars="270" w:firstLine="567"/>
        <w:rPr>
          <w:rFonts w:asciiTheme="majorEastAsia" w:eastAsiaTheme="majorEastAsia" w:hAnsiTheme="majorEastAsia" w:hint="eastAsia"/>
          <w:sz w:val="21"/>
        </w:rPr>
      </w:pPr>
      <w:r w:rsidRPr="00C340A4">
        <w:rPr>
          <w:rFonts w:asciiTheme="majorEastAsia" w:eastAsiaTheme="majorEastAsia" w:hAnsiTheme="majorEastAsia"/>
          <w:sz w:val="21"/>
        </w:rPr>
        <w:t>以我</w:t>
      </w:r>
      <w:r w:rsidRPr="00C340A4">
        <w:rPr>
          <w:rFonts w:asciiTheme="majorEastAsia" w:eastAsiaTheme="majorEastAsia" w:hAnsiTheme="majorEastAsia" w:hint="eastAsia"/>
          <w:sz w:val="21"/>
        </w:rPr>
        <w:t>司</w:t>
      </w:r>
      <w:r w:rsidRPr="00C340A4">
        <w:rPr>
          <w:rFonts w:asciiTheme="majorEastAsia" w:eastAsiaTheme="majorEastAsia" w:hAnsiTheme="majorEastAsia"/>
          <w:sz w:val="21"/>
        </w:rPr>
        <w:t>的名义参加</w:t>
      </w:r>
      <w:r w:rsidR="0031097E">
        <w:rPr>
          <w:rFonts w:asciiTheme="majorEastAsia" w:eastAsiaTheme="majorEastAsia" w:hAnsiTheme="majorEastAsia" w:hint="eastAsia"/>
          <w:sz w:val="21"/>
        </w:rPr>
        <w:t>广州白云机场电梯维保项目</w:t>
      </w:r>
      <w:r w:rsidRPr="00C340A4">
        <w:rPr>
          <w:rFonts w:asciiTheme="majorEastAsia" w:eastAsiaTheme="majorEastAsia" w:hAnsiTheme="majorEastAsia"/>
          <w:sz w:val="21"/>
        </w:rPr>
        <w:t>的</w:t>
      </w:r>
      <w:r w:rsidRPr="00C340A4">
        <w:rPr>
          <w:rFonts w:asciiTheme="majorEastAsia" w:eastAsiaTheme="majorEastAsia" w:hAnsiTheme="majorEastAsia" w:hint="eastAsia"/>
          <w:sz w:val="21"/>
        </w:rPr>
        <w:t>竞争性谈判</w:t>
      </w:r>
      <w:r w:rsidRPr="00C340A4">
        <w:rPr>
          <w:rFonts w:asciiTheme="majorEastAsia" w:eastAsiaTheme="majorEastAsia" w:hAnsiTheme="majorEastAsia"/>
          <w:sz w:val="21"/>
        </w:rPr>
        <w:t>活动。</w:t>
      </w:r>
      <w:r w:rsidRPr="00C340A4">
        <w:rPr>
          <w:rFonts w:asciiTheme="majorEastAsia" w:eastAsiaTheme="majorEastAsia" w:hAnsiTheme="majorEastAsia" w:hint="eastAsia"/>
          <w:sz w:val="21"/>
        </w:rPr>
        <w:t>授权</w:t>
      </w:r>
      <w:r w:rsidRPr="00C340A4">
        <w:rPr>
          <w:rFonts w:asciiTheme="majorEastAsia" w:eastAsiaTheme="majorEastAsia" w:hAnsiTheme="majorEastAsia"/>
          <w:sz w:val="21"/>
        </w:rPr>
        <w:t>代理人在</w:t>
      </w:r>
      <w:r w:rsidRPr="00C340A4">
        <w:rPr>
          <w:rFonts w:asciiTheme="majorEastAsia" w:eastAsiaTheme="majorEastAsia" w:hAnsiTheme="majorEastAsia" w:hint="eastAsia"/>
          <w:sz w:val="21"/>
        </w:rPr>
        <w:t>谈判</w:t>
      </w:r>
      <w:r w:rsidRPr="00C340A4">
        <w:rPr>
          <w:rFonts w:asciiTheme="majorEastAsia" w:eastAsiaTheme="majorEastAsia" w:hAnsiTheme="majorEastAsia"/>
          <w:sz w:val="21"/>
        </w:rPr>
        <w:t>、合同谈判过程中所签署的一切文件和处理与之有关的一切事务，我</w:t>
      </w:r>
      <w:r w:rsidRPr="00C340A4">
        <w:rPr>
          <w:rFonts w:asciiTheme="majorEastAsia" w:eastAsiaTheme="majorEastAsia" w:hAnsiTheme="majorEastAsia" w:hint="eastAsia"/>
          <w:sz w:val="21"/>
        </w:rPr>
        <w:t>司</w:t>
      </w:r>
      <w:r w:rsidRPr="00C340A4">
        <w:rPr>
          <w:rFonts w:asciiTheme="majorEastAsia" w:eastAsiaTheme="majorEastAsia" w:hAnsiTheme="majorEastAsia"/>
          <w:sz w:val="21"/>
        </w:rPr>
        <w:t>均予以承认。</w:t>
      </w:r>
    </w:p>
    <w:p w14:paraId="26AD9D98" w14:textId="77777777" w:rsidR="00E43AE1" w:rsidRPr="00C340A4" w:rsidRDefault="00E43AE1" w:rsidP="00297619">
      <w:pPr>
        <w:spacing w:line="360" w:lineRule="auto"/>
        <w:ind w:left="1" w:firstLine="539"/>
        <w:rPr>
          <w:rFonts w:asciiTheme="majorEastAsia" w:eastAsiaTheme="majorEastAsia" w:hAnsiTheme="majorEastAsia" w:hint="eastAsia"/>
          <w:sz w:val="21"/>
        </w:rPr>
      </w:pPr>
      <w:r w:rsidRPr="00C340A4">
        <w:rPr>
          <w:rFonts w:asciiTheme="majorEastAsia" w:eastAsiaTheme="majorEastAsia" w:hAnsiTheme="majorEastAsia" w:hint="eastAsia"/>
          <w:sz w:val="21"/>
        </w:rPr>
        <w:t>授权</w:t>
      </w:r>
      <w:r w:rsidRPr="00C340A4">
        <w:rPr>
          <w:rFonts w:asciiTheme="majorEastAsia" w:eastAsiaTheme="majorEastAsia" w:hAnsiTheme="majorEastAsia"/>
          <w:sz w:val="21"/>
        </w:rPr>
        <w:t>代理人无转委权。</w:t>
      </w:r>
    </w:p>
    <w:p w14:paraId="11780639" w14:textId="191DC8D0" w:rsidR="00E6180F" w:rsidRPr="00C340A4" w:rsidRDefault="00C3357B" w:rsidP="00297619">
      <w:pPr>
        <w:spacing w:line="360" w:lineRule="auto"/>
        <w:ind w:left="1" w:firstLine="539"/>
        <w:rPr>
          <w:rFonts w:asciiTheme="majorEastAsia" w:eastAsiaTheme="majorEastAsia" w:hAnsiTheme="majorEastAsia" w:hint="eastAsia"/>
          <w:sz w:val="21"/>
        </w:rPr>
      </w:pPr>
      <w:r w:rsidRPr="00C340A4">
        <w:rPr>
          <w:rFonts w:asciiTheme="majorEastAsia" w:eastAsiaTheme="majorEastAsia" w:hAnsiTheme="majorEastAsia"/>
          <w:sz w:val="21"/>
        </w:rPr>
        <w:t>特此委托。</w:t>
      </w:r>
    </w:p>
    <w:p w14:paraId="4F08FBFA" w14:textId="3306A22F" w:rsidR="00E43AE1" w:rsidRPr="00C340A4" w:rsidRDefault="00E43AE1" w:rsidP="00297619">
      <w:pPr>
        <w:spacing w:line="360" w:lineRule="auto"/>
        <w:ind w:left="1" w:firstLine="539"/>
        <w:rPr>
          <w:rFonts w:asciiTheme="majorEastAsia" w:eastAsiaTheme="majorEastAsia" w:hAnsiTheme="majorEastAsia" w:hint="eastAsia"/>
          <w:sz w:val="21"/>
        </w:rPr>
      </w:pPr>
      <w:r w:rsidRPr="00C340A4">
        <w:rPr>
          <w:rFonts w:asciiTheme="majorEastAsia" w:eastAsiaTheme="majorEastAsia" w:hAnsiTheme="majorEastAsia" w:hint="eastAsia"/>
          <w:sz w:val="21"/>
        </w:rPr>
        <w:t>公司名称：</w:t>
      </w:r>
    </w:p>
    <w:p w14:paraId="245B8478" w14:textId="371B19B4" w:rsidR="00E6180F" w:rsidRPr="00C340A4" w:rsidRDefault="00BE3287">
      <w:pPr>
        <w:spacing w:line="360" w:lineRule="auto"/>
        <w:ind w:left="1" w:firstLine="539"/>
        <w:rPr>
          <w:rFonts w:asciiTheme="majorEastAsia" w:eastAsiaTheme="majorEastAsia" w:hAnsiTheme="majorEastAsia" w:hint="eastAsia"/>
          <w:sz w:val="21"/>
        </w:rPr>
      </w:pPr>
      <w:r w:rsidRPr="00C340A4">
        <w:rPr>
          <w:rFonts w:asciiTheme="majorEastAsia" w:eastAsiaTheme="majorEastAsia" w:hAnsiTheme="majorEastAsia"/>
          <w:sz w:val="21"/>
        </w:rPr>
        <w:t>（公司盖章）</w:t>
      </w:r>
    </w:p>
    <w:p w14:paraId="77941542" w14:textId="6FB500B3" w:rsidR="00E6180F" w:rsidRPr="00C340A4" w:rsidRDefault="00C3357B">
      <w:pPr>
        <w:spacing w:line="360" w:lineRule="auto"/>
        <w:ind w:left="1" w:firstLine="539"/>
        <w:rPr>
          <w:rFonts w:asciiTheme="majorEastAsia" w:eastAsiaTheme="majorEastAsia" w:hAnsiTheme="majorEastAsia" w:hint="eastAsia"/>
          <w:sz w:val="21"/>
        </w:rPr>
      </w:pPr>
      <w:r w:rsidRPr="00C340A4">
        <w:rPr>
          <w:rFonts w:asciiTheme="majorEastAsia" w:eastAsiaTheme="majorEastAsia" w:hAnsiTheme="majorEastAsia"/>
          <w:sz w:val="21"/>
        </w:rPr>
        <w:t>日期：</w:t>
      </w:r>
      <w:r w:rsidRPr="00C340A4">
        <w:rPr>
          <w:rFonts w:asciiTheme="majorEastAsia" w:eastAsiaTheme="majorEastAsia" w:hAnsiTheme="majorEastAsia" w:hint="eastAsia"/>
          <w:sz w:val="21"/>
        </w:rPr>
        <w:t>2</w:t>
      </w:r>
      <w:r w:rsidRPr="00C340A4">
        <w:rPr>
          <w:rFonts w:asciiTheme="majorEastAsia" w:eastAsiaTheme="majorEastAsia" w:hAnsiTheme="majorEastAsia"/>
          <w:sz w:val="21"/>
        </w:rPr>
        <w:t>02</w:t>
      </w:r>
      <w:r w:rsidR="0054156C" w:rsidRPr="00C340A4">
        <w:rPr>
          <w:rFonts w:asciiTheme="majorEastAsia" w:eastAsiaTheme="majorEastAsia" w:hAnsiTheme="majorEastAsia" w:hint="eastAsia"/>
          <w:sz w:val="21"/>
        </w:rPr>
        <w:t>4</w:t>
      </w:r>
      <w:r w:rsidRPr="00C340A4">
        <w:rPr>
          <w:rFonts w:asciiTheme="majorEastAsia" w:eastAsiaTheme="majorEastAsia" w:hAnsiTheme="majorEastAsia"/>
          <w:sz w:val="21"/>
        </w:rPr>
        <w:t>年</w:t>
      </w:r>
      <w:r w:rsidRPr="00C340A4">
        <w:rPr>
          <w:rFonts w:asciiTheme="majorEastAsia" w:eastAsiaTheme="majorEastAsia" w:hAnsiTheme="majorEastAsia" w:hint="eastAsia"/>
          <w:sz w:val="21"/>
        </w:rPr>
        <w:t xml:space="preserve"> </w:t>
      </w:r>
      <w:r w:rsidRPr="00C340A4">
        <w:rPr>
          <w:rFonts w:asciiTheme="majorEastAsia" w:eastAsiaTheme="majorEastAsia" w:hAnsiTheme="majorEastAsia"/>
          <w:sz w:val="21"/>
        </w:rPr>
        <w:t xml:space="preserve">  月</w:t>
      </w:r>
      <w:r w:rsidRPr="00C340A4">
        <w:rPr>
          <w:rFonts w:asciiTheme="majorEastAsia" w:eastAsiaTheme="majorEastAsia" w:hAnsiTheme="majorEastAsia" w:hint="eastAsia"/>
          <w:sz w:val="21"/>
        </w:rPr>
        <w:t xml:space="preserve"> </w:t>
      </w:r>
      <w:r w:rsidRPr="00C340A4">
        <w:rPr>
          <w:rFonts w:asciiTheme="majorEastAsia" w:eastAsiaTheme="majorEastAsia" w:hAnsiTheme="majorEastAsia"/>
          <w:sz w:val="21"/>
        </w:rPr>
        <w:t xml:space="preserve">  日</w:t>
      </w:r>
    </w:p>
    <w:p w14:paraId="52B6C772" w14:textId="38A07573" w:rsidR="00297619" w:rsidRPr="00C340A4" w:rsidRDefault="00297619" w:rsidP="00BE3287">
      <w:pPr>
        <w:spacing w:line="360" w:lineRule="auto"/>
        <w:rPr>
          <w:rFonts w:asciiTheme="majorEastAsia" w:eastAsiaTheme="majorEastAsia" w:hAnsiTheme="majorEastAsia" w:hint="eastAsia"/>
          <w:b/>
          <w:sz w:val="21"/>
        </w:rPr>
      </w:pPr>
    </w:p>
    <w:p w14:paraId="4050F322" w14:textId="4BFB2365" w:rsidR="00297619" w:rsidRPr="00C340A4" w:rsidRDefault="00297619" w:rsidP="00297619">
      <w:pPr>
        <w:spacing w:line="360" w:lineRule="auto"/>
        <w:ind w:firstLineChars="268" w:firstLine="565"/>
        <w:rPr>
          <w:rFonts w:asciiTheme="majorEastAsia" w:eastAsiaTheme="majorEastAsia" w:hAnsiTheme="majorEastAsia" w:hint="eastAsia"/>
          <w:b/>
          <w:sz w:val="21"/>
        </w:rPr>
      </w:pPr>
      <w:r w:rsidRPr="00C340A4">
        <w:rPr>
          <w:rFonts w:asciiTheme="majorEastAsia" w:eastAsiaTheme="majorEastAsia" w:hAnsiTheme="majorEastAsia"/>
          <w:b/>
          <w:noProof/>
          <w:sz w:val="21"/>
        </w:rPr>
        <mc:AlternateContent>
          <mc:Choice Requires="wps">
            <w:drawing>
              <wp:anchor distT="0" distB="0" distL="114300" distR="114300" simplePos="0" relativeHeight="251662848" behindDoc="0" locked="0" layoutInCell="1" allowOverlap="1" wp14:anchorId="0ECBDD5C" wp14:editId="43888092">
                <wp:simplePos x="0" y="0"/>
                <wp:positionH relativeFrom="column">
                  <wp:posOffset>1189990</wp:posOffset>
                </wp:positionH>
                <wp:positionV relativeFrom="paragraph">
                  <wp:posOffset>304800</wp:posOffset>
                </wp:positionV>
                <wp:extent cx="2333625" cy="1674495"/>
                <wp:effectExtent l="0" t="0" r="28575" b="20955"/>
                <wp:wrapNone/>
                <wp:docPr id="234998352" name="自选图形 6"/>
                <wp:cNvGraphicFramePr/>
                <a:graphic xmlns:a="http://schemas.openxmlformats.org/drawingml/2006/main">
                  <a:graphicData uri="http://schemas.microsoft.com/office/word/2010/wordprocessingShape">
                    <wps:wsp>
                      <wps:cNvSpPr/>
                      <wps:spPr>
                        <a:xfrm>
                          <a:off x="0" y="0"/>
                          <a:ext cx="2333625" cy="1674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1226788" w14:textId="0997C990" w:rsidR="00297619" w:rsidRPr="00297619" w:rsidRDefault="00297619" w:rsidP="00297619">
                            <w:pPr>
                              <w:jc w:val="center"/>
                              <w:rPr>
                                <w:rFonts w:asciiTheme="majorEastAsia" w:eastAsiaTheme="majorEastAsia" w:hAnsiTheme="majorEastAsia" w:hint="eastAsia"/>
                                <w:sz w:val="21"/>
                              </w:rPr>
                            </w:pPr>
                            <w:r>
                              <w:rPr>
                                <w:rFonts w:asciiTheme="majorEastAsia" w:eastAsiaTheme="majorEastAsia" w:hAnsiTheme="majorEastAsia" w:hint="eastAsia"/>
                                <w:sz w:val="21"/>
                              </w:rPr>
                              <w:t>授权人身份证</w:t>
                            </w:r>
                            <w:r w:rsidRPr="00297619">
                              <w:rPr>
                                <w:rFonts w:asciiTheme="majorEastAsia" w:eastAsiaTheme="majorEastAsia" w:hAnsiTheme="majorEastAsia" w:hint="eastAsia"/>
                                <w:sz w:val="21"/>
                              </w:rPr>
                              <w:t>正反面</w:t>
                            </w:r>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shape w14:anchorId="0ECBDD5C" id="自选图形 6" o:spid="_x0000_s1027" type="#_x0000_t176" style="position:absolute;left:0;text-align:left;margin-left:93.7pt;margin-top:24pt;width:183.75pt;height:13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Ul6QEAAO8DAAAOAAAAZHJzL2Uyb0RvYy54bWysU9uO0zAQfUfiHyy/0zTttrBR09VqS3lB&#10;UGnhA6a+JJZ8k+026d8zdku7CzwgRB6csT1zfM7xePUwGk2OIkTlbEvryZQSYZnjynYt/f5t++4D&#10;JTGB5aCdFS09iUgf1m/frAbfiJnrneYiEASxsRl8S/uUfFNVkfXCQJw4LyxuShcMJJyGruIBBkQ3&#10;uppNp8tqcIH74JiIEVc35026LvhSCpa+ShlFIrqlyC2VMZRxn8dqvYKmC+B7xS404B9YGFAWD71C&#10;bSABOQT1G5RRLLjoZJowZyonpWKiaEA19fQXNc89eFG0oDnRX22K/w+WfTk++11AGwYfm4hhVjHK&#10;YPIf+ZGxmHW6miXGRBguzubz+XK2oIThXr18f3d3v8h2VrdyH2L6JJwhOWip1G546iGkR51EsJDE&#10;7nxxxTk4fo7pXP+zLlOITiu+VVqXSej2TzqQI+B1bst3OfJVmrZkaOn9orAD7CqpISFR43lLo+3K&#10;ea8q4kvgafn+BJyJbSD2ZwIFIadBYxQqKlEvgH+0nKSTx3a32PQ0kzGCU6IFvpEclcwESv9NJhqq&#10;Lfp6u6AcpXE/EoV66oyWV/aOn3aBHHxQXY9210WmdY+H5KQq1t7SLnjYVeXGLi8gt+3Lecm6vdP1&#10;DwAAAP//AwBQSwMEFAAGAAgAAAAhANVxq27fAAAACgEAAA8AAABkcnMvZG93bnJldi54bWxMj0FP&#10;g0AQhe8m/ofNmHizC5YWSlmaRqMnL2ITrws7sqTsLmEXiv56x5M9vsyXN98rDovp2Yyj75wVEK8i&#10;YGgbpzrbCjh9vDxkwHyQVsneWRTwjR4O5e1NIXPlLvYd5yq0jEqsz6UAHcKQc+4bjUb6lRvQ0u3L&#10;jUYGimPL1SgvVG56/hhFW25kZ+mDlgM+aWzO1WQELG8/9W56jZsq6Gybfq7n5+OJC3F/txz3wAIu&#10;4R+GP31Sh5KcajdZ5VlPOUsTQgUkGW0iYLNJdsBqAes4ToGXBb+eUP4CAAD//wMAUEsBAi0AFAAG&#10;AAgAAAAhALaDOJL+AAAA4QEAABMAAAAAAAAAAAAAAAAAAAAAAFtDb250ZW50X1R5cGVzXS54bWxQ&#10;SwECLQAUAAYACAAAACEAOP0h/9YAAACUAQAACwAAAAAAAAAAAAAAAAAvAQAAX3JlbHMvLnJlbHNQ&#10;SwECLQAUAAYACAAAACEAYjdFJekBAADvAwAADgAAAAAAAAAAAAAAAAAuAgAAZHJzL2Uyb0RvYy54&#10;bWxQSwECLQAUAAYACAAAACEA1XGrbt8AAAAKAQAADwAAAAAAAAAAAAAAAABDBAAAZHJzL2Rvd25y&#10;ZXYueG1sUEsFBgAAAAAEAAQA8wAAAE8FAAAAAA==&#10;">
                <v:textbox>
                  <w:txbxContent>
                    <w:p w14:paraId="11226788" w14:textId="0997C990" w:rsidR="00297619" w:rsidRPr="00297619" w:rsidRDefault="00297619" w:rsidP="00297619">
                      <w:pPr>
                        <w:jc w:val="center"/>
                        <w:rPr>
                          <w:rFonts w:asciiTheme="majorEastAsia" w:eastAsiaTheme="majorEastAsia" w:hAnsiTheme="majorEastAsia" w:hint="eastAsia"/>
                          <w:sz w:val="21"/>
                        </w:rPr>
                      </w:pPr>
                      <w:r>
                        <w:rPr>
                          <w:rFonts w:asciiTheme="majorEastAsia" w:eastAsiaTheme="majorEastAsia" w:hAnsiTheme="majorEastAsia" w:hint="eastAsia"/>
                          <w:sz w:val="21"/>
                        </w:rPr>
                        <w:t>授权人身份证</w:t>
                      </w:r>
                      <w:r w:rsidRPr="00297619">
                        <w:rPr>
                          <w:rFonts w:asciiTheme="majorEastAsia" w:eastAsiaTheme="majorEastAsia" w:hAnsiTheme="majorEastAsia" w:hint="eastAsia"/>
                          <w:sz w:val="21"/>
                        </w:rPr>
                        <w:t>正反面</w:t>
                      </w:r>
                    </w:p>
                  </w:txbxContent>
                </v:textbox>
              </v:shape>
            </w:pict>
          </mc:Fallback>
        </mc:AlternateContent>
      </w:r>
      <w:r w:rsidRPr="00C340A4">
        <w:rPr>
          <w:rFonts w:asciiTheme="majorEastAsia" w:eastAsiaTheme="majorEastAsia" w:hAnsiTheme="majorEastAsia" w:hint="eastAsia"/>
          <w:b/>
          <w:sz w:val="21"/>
        </w:rPr>
        <w:t>授权</w:t>
      </w:r>
      <w:r w:rsidR="00E43AE1" w:rsidRPr="00C340A4">
        <w:rPr>
          <w:rFonts w:asciiTheme="majorEastAsia" w:eastAsiaTheme="majorEastAsia" w:hAnsiTheme="majorEastAsia" w:hint="eastAsia"/>
          <w:b/>
          <w:sz w:val="21"/>
        </w:rPr>
        <w:t>代理</w:t>
      </w:r>
      <w:r w:rsidRPr="00C340A4">
        <w:rPr>
          <w:rFonts w:asciiTheme="majorEastAsia" w:eastAsiaTheme="majorEastAsia" w:hAnsiTheme="majorEastAsia" w:hint="eastAsia"/>
          <w:b/>
          <w:sz w:val="21"/>
        </w:rPr>
        <w:t>人身份证：</w:t>
      </w:r>
    </w:p>
    <w:p w14:paraId="27DDF11C" w14:textId="77777777" w:rsidR="00FF4DC6" w:rsidRDefault="00FF4DC6" w:rsidP="00FF4DC6">
      <w:pPr>
        <w:rPr>
          <w:rFonts w:asciiTheme="majorEastAsia" w:eastAsiaTheme="majorEastAsia" w:hAnsiTheme="majorEastAsia" w:hint="eastAsia"/>
          <w:b/>
          <w:sz w:val="21"/>
          <w:highlight w:val="yellow"/>
        </w:rPr>
      </w:pPr>
    </w:p>
    <w:p w14:paraId="76F8F01D" w14:textId="77777777" w:rsidR="00FF4DC6" w:rsidRPr="00DF4284" w:rsidRDefault="00FF4DC6" w:rsidP="00FF4DC6">
      <w:pPr>
        <w:rPr>
          <w:rFonts w:asciiTheme="majorEastAsia" w:eastAsiaTheme="majorEastAsia" w:hAnsiTheme="majorEastAsia" w:hint="eastAsia"/>
          <w:b/>
          <w:sz w:val="21"/>
          <w:highlight w:val="yellow"/>
        </w:rPr>
        <w:sectPr w:rsidR="00FF4DC6" w:rsidRPr="00DF4284" w:rsidSect="002133F0">
          <w:headerReference w:type="default" r:id="rId9"/>
          <w:pgSz w:w="11906" w:h="16838" w:code="9"/>
          <w:pgMar w:top="992" w:right="1797" w:bottom="1440" w:left="1440" w:header="851" w:footer="992" w:gutter="0"/>
          <w:cols w:space="425"/>
          <w:docGrid w:linePitch="381"/>
        </w:sectPr>
      </w:pPr>
    </w:p>
    <w:p w14:paraId="2852EAEF" w14:textId="77777777" w:rsidR="00FB65DA" w:rsidRDefault="00FF4DC6">
      <w:pPr>
        <w:rPr>
          <w:rFonts w:asciiTheme="minorEastAsia" w:eastAsiaTheme="minorEastAsia" w:hAnsiTheme="minorEastAsia" w:hint="eastAsia"/>
          <w:b/>
          <w:bCs/>
          <w:sz w:val="21"/>
          <w:szCs w:val="21"/>
        </w:rPr>
      </w:pPr>
      <w:r w:rsidRPr="00FB65DA">
        <w:rPr>
          <w:rFonts w:asciiTheme="minorEastAsia" w:eastAsiaTheme="minorEastAsia" w:hAnsiTheme="minorEastAsia" w:hint="eastAsia"/>
          <w:b/>
          <w:bCs/>
          <w:sz w:val="21"/>
          <w:szCs w:val="21"/>
        </w:rPr>
        <w:lastRenderedPageBreak/>
        <w:t xml:space="preserve">附件4   </w:t>
      </w:r>
      <w:r w:rsidRPr="00FB65DA">
        <w:rPr>
          <w:rFonts w:asciiTheme="minorEastAsia" w:eastAsiaTheme="minorEastAsia" w:hAnsiTheme="minorEastAsia" w:hint="eastAsia"/>
          <w:sz w:val="21"/>
          <w:szCs w:val="21"/>
        </w:rPr>
        <w:t xml:space="preserve">              </w:t>
      </w:r>
      <w:r w:rsidRPr="00FB65DA">
        <w:rPr>
          <w:rFonts w:asciiTheme="minorEastAsia" w:eastAsiaTheme="minorEastAsia" w:hAnsiTheme="minorEastAsia" w:hint="eastAsia"/>
          <w:b/>
          <w:bCs/>
          <w:sz w:val="21"/>
          <w:szCs w:val="21"/>
        </w:rPr>
        <w:t xml:space="preserve">  </w:t>
      </w:r>
    </w:p>
    <w:p w14:paraId="6E1F064E" w14:textId="1B6261E9" w:rsidR="00FF4DC6" w:rsidRDefault="00FF4DC6" w:rsidP="00FB65DA">
      <w:pPr>
        <w:jc w:val="center"/>
        <w:rPr>
          <w:rFonts w:asciiTheme="minorEastAsia" w:eastAsiaTheme="minorEastAsia" w:hAnsiTheme="minorEastAsia" w:hint="eastAsia"/>
          <w:b/>
          <w:bCs/>
          <w:sz w:val="21"/>
          <w:szCs w:val="21"/>
        </w:rPr>
      </w:pPr>
      <w:r w:rsidRPr="00FB65DA">
        <w:rPr>
          <w:rFonts w:asciiTheme="minorEastAsia" w:eastAsiaTheme="minorEastAsia" w:hAnsiTheme="minorEastAsia" w:hint="eastAsia"/>
          <w:b/>
          <w:bCs/>
          <w:sz w:val="21"/>
          <w:szCs w:val="21"/>
        </w:rPr>
        <w:t>广州白云机场电梯维保项目报价表</w:t>
      </w:r>
    </w:p>
    <w:p w14:paraId="36B00FFE" w14:textId="77777777" w:rsidR="00FB65DA" w:rsidRPr="00FB65DA" w:rsidRDefault="00FB65DA">
      <w:pPr>
        <w:rPr>
          <w:rFonts w:asciiTheme="minorEastAsia" w:eastAsiaTheme="minorEastAsia" w:hAnsiTheme="minorEastAsia" w:hint="eastAsia"/>
          <w:b/>
          <w:bCs/>
          <w:sz w:val="21"/>
          <w:szCs w:val="21"/>
        </w:rPr>
      </w:pPr>
    </w:p>
    <w:tbl>
      <w:tblPr>
        <w:tblW w:w="8359" w:type="dxa"/>
        <w:jc w:val="center"/>
        <w:tblLook w:val="04A0" w:firstRow="1" w:lastRow="0" w:firstColumn="1" w:lastColumn="0" w:noHBand="0" w:noVBand="1"/>
      </w:tblPr>
      <w:tblGrid>
        <w:gridCol w:w="1679"/>
        <w:gridCol w:w="936"/>
        <w:gridCol w:w="1491"/>
        <w:gridCol w:w="1559"/>
        <w:gridCol w:w="993"/>
        <w:gridCol w:w="1701"/>
      </w:tblGrid>
      <w:tr w:rsidR="00FF4DC6" w:rsidRPr="00FB65DA" w14:paraId="346EC660" w14:textId="77777777" w:rsidTr="00F46858">
        <w:trPr>
          <w:trHeight w:val="1217"/>
          <w:jc w:val="center"/>
        </w:trPr>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FA4E5"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费用类别</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62459B5D"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数量</w:t>
            </w:r>
          </w:p>
          <w:p w14:paraId="23662524"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（台）</w:t>
            </w:r>
          </w:p>
        </w:tc>
        <w:tc>
          <w:tcPr>
            <w:tcW w:w="1491" w:type="dxa"/>
            <w:tcBorders>
              <w:top w:val="single" w:sz="4" w:space="0" w:color="auto"/>
              <w:left w:val="nil"/>
              <w:bottom w:val="single" w:sz="4" w:space="0" w:color="auto"/>
              <w:right w:val="single" w:sz="4" w:space="0" w:color="auto"/>
            </w:tcBorders>
            <w:shd w:val="clear" w:color="000000" w:fill="FFFFFF"/>
            <w:vAlign w:val="center"/>
            <w:hideMark/>
          </w:tcPr>
          <w:p w14:paraId="20AB8E34"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不含税单价</w:t>
            </w:r>
            <w:r w:rsidRPr="00FB65DA">
              <w:rPr>
                <w:rFonts w:asciiTheme="minorEastAsia" w:eastAsiaTheme="minorEastAsia" w:hAnsiTheme="minorEastAsia" w:hint="eastAsia"/>
                <w:sz w:val="21"/>
                <w:szCs w:val="21"/>
              </w:rPr>
              <w:br/>
              <w:t>（元/月）</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07B163D"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不含税总价</w:t>
            </w:r>
            <w:r w:rsidRPr="00FB65DA">
              <w:rPr>
                <w:rFonts w:asciiTheme="minorEastAsia" w:eastAsiaTheme="minorEastAsia" w:hAnsiTheme="minorEastAsia" w:hint="eastAsia"/>
                <w:sz w:val="21"/>
                <w:szCs w:val="21"/>
              </w:rPr>
              <w:br/>
              <w:t>（元/月）</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110896"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税率</w:t>
            </w:r>
            <w:r w:rsidRPr="00FB65DA">
              <w:rPr>
                <w:rFonts w:asciiTheme="minorEastAsia" w:eastAsiaTheme="minorEastAsia" w:hAnsiTheme="minorEastAsia" w:hint="eastAsia"/>
                <w:sz w:val="21"/>
                <w:szCs w:val="21"/>
              </w:rPr>
              <w:br/>
              <w: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1834805"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含税总价</w:t>
            </w:r>
            <w:r w:rsidRPr="00FB65DA">
              <w:rPr>
                <w:rFonts w:asciiTheme="minorEastAsia" w:eastAsiaTheme="minorEastAsia" w:hAnsiTheme="minorEastAsia" w:hint="eastAsia"/>
                <w:sz w:val="21"/>
                <w:szCs w:val="21"/>
              </w:rPr>
              <w:br/>
              <w:t>（元/月）</w:t>
            </w:r>
          </w:p>
        </w:tc>
      </w:tr>
      <w:tr w:rsidR="00FF4DC6" w:rsidRPr="00FB65DA" w14:paraId="09A47659" w14:textId="77777777" w:rsidTr="00F46858">
        <w:trPr>
          <w:trHeight w:val="1217"/>
          <w:jc w:val="center"/>
        </w:trPr>
        <w:tc>
          <w:tcPr>
            <w:tcW w:w="1679" w:type="dxa"/>
            <w:tcBorders>
              <w:top w:val="nil"/>
              <w:left w:val="single" w:sz="4" w:space="0" w:color="auto"/>
              <w:bottom w:val="single" w:sz="4" w:space="0" w:color="auto"/>
              <w:right w:val="single" w:sz="4" w:space="0" w:color="auto"/>
            </w:tcBorders>
            <w:shd w:val="clear" w:color="000000" w:fill="FFFFFF"/>
            <w:vAlign w:val="center"/>
            <w:hideMark/>
          </w:tcPr>
          <w:p w14:paraId="18BD338F"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电梯维保费</w:t>
            </w:r>
          </w:p>
        </w:tc>
        <w:tc>
          <w:tcPr>
            <w:tcW w:w="936" w:type="dxa"/>
            <w:tcBorders>
              <w:top w:val="nil"/>
              <w:left w:val="nil"/>
              <w:bottom w:val="single" w:sz="4" w:space="0" w:color="auto"/>
              <w:right w:val="single" w:sz="4" w:space="0" w:color="auto"/>
            </w:tcBorders>
            <w:shd w:val="clear" w:color="000000" w:fill="FFFFFF"/>
            <w:vAlign w:val="center"/>
            <w:hideMark/>
          </w:tcPr>
          <w:p w14:paraId="2D6FB0E5" w14:textId="1CF45788" w:rsidR="00FF4DC6" w:rsidRPr="00FB65DA" w:rsidRDefault="006913CF" w:rsidP="00F46858">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w:t>
            </w:r>
            <w:r w:rsidR="00FF4DC6" w:rsidRPr="00FB65DA">
              <w:rPr>
                <w:rFonts w:asciiTheme="minorEastAsia" w:eastAsiaTheme="minorEastAsia" w:hAnsiTheme="minorEastAsia" w:hint="eastAsia"/>
                <w:sz w:val="21"/>
                <w:szCs w:val="21"/>
              </w:rPr>
              <w:t xml:space="preserve">　</w:t>
            </w:r>
          </w:p>
        </w:tc>
        <w:tc>
          <w:tcPr>
            <w:tcW w:w="1491" w:type="dxa"/>
            <w:tcBorders>
              <w:top w:val="nil"/>
              <w:left w:val="nil"/>
              <w:bottom w:val="single" w:sz="4" w:space="0" w:color="auto"/>
              <w:right w:val="single" w:sz="4" w:space="0" w:color="auto"/>
            </w:tcBorders>
            <w:shd w:val="clear" w:color="000000" w:fill="FFFFFF"/>
            <w:vAlign w:val="center"/>
            <w:hideMark/>
          </w:tcPr>
          <w:p w14:paraId="30E200A8"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9400119"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77714A4"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0E5FBB63" w14:textId="77777777" w:rsidR="00FF4DC6" w:rsidRPr="00FB65DA" w:rsidRDefault="00FF4DC6" w:rsidP="00F46858">
            <w:pPr>
              <w:jc w:val="center"/>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 xml:space="preserve">　</w:t>
            </w:r>
          </w:p>
        </w:tc>
      </w:tr>
      <w:tr w:rsidR="00FF4DC6" w:rsidRPr="00FB65DA" w14:paraId="567DF5A8" w14:textId="77777777" w:rsidTr="00F46858">
        <w:trPr>
          <w:trHeight w:val="1217"/>
          <w:jc w:val="center"/>
        </w:trPr>
        <w:tc>
          <w:tcPr>
            <w:tcW w:w="835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55CDC59" w14:textId="71C2D1DC" w:rsidR="00FF4DC6" w:rsidRPr="00FB65DA" w:rsidRDefault="00FF4DC6" w:rsidP="00F46858">
            <w:pPr>
              <w:spacing w:line="360" w:lineRule="auto"/>
              <w:rPr>
                <w:rFonts w:asciiTheme="minorEastAsia" w:eastAsiaTheme="minorEastAsia" w:hAnsiTheme="minorEastAsia" w:hint="eastAsia"/>
                <w:sz w:val="21"/>
                <w:szCs w:val="21"/>
              </w:rPr>
            </w:pPr>
            <w:r w:rsidRPr="00FB65DA">
              <w:rPr>
                <w:rFonts w:asciiTheme="minorEastAsia" w:eastAsiaTheme="minorEastAsia" w:hAnsiTheme="minorEastAsia" w:hint="eastAsia"/>
                <w:sz w:val="21"/>
                <w:szCs w:val="21"/>
              </w:rPr>
              <w:t>备注：上述电梯维保费用含电梯保险费、电梯年检费以及与电梯安全运行相关的其他全部项目，除本合同另有约定外，</w:t>
            </w:r>
            <w:r w:rsidR="00FB65DA">
              <w:rPr>
                <w:rFonts w:asciiTheme="minorEastAsia" w:eastAsiaTheme="minorEastAsia" w:hAnsiTheme="minorEastAsia" w:hint="eastAsia"/>
                <w:sz w:val="21"/>
                <w:szCs w:val="21"/>
              </w:rPr>
              <w:t>需求方</w:t>
            </w:r>
            <w:r w:rsidRPr="00FB65DA">
              <w:rPr>
                <w:rFonts w:asciiTheme="minorEastAsia" w:eastAsiaTheme="minorEastAsia" w:hAnsiTheme="minorEastAsia" w:hint="eastAsia"/>
                <w:sz w:val="21"/>
                <w:szCs w:val="21"/>
              </w:rPr>
              <w:t>无需额外支付其他费用。</w:t>
            </w:r>
          </w:p>
        </w:tc>
      </w:tr>
    </w:tbl>
    <w:p w14:paraId="54BE26CC" w14:textId="51B147AA" w:rsidR="00FF4DC6" w:rsidRPr="00FB65DA" w:rsidRDefault="00FB65DA" w:rsidP="00FB65DA">
      <w:pPr>
        <w:spacing w:line="360" w:lineRule="auto"/>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报价人</w:t>
      </w:r>
      <w:r w:rsidR="00FF4DC6" w:rsidRPr="00FB65DA">
        <w:rPr>
          <w:rFonts w:asciiTheme="minorEastAsia" w:eastAsiaTheme="minorEastAsia" w:hAnsiTheme="minorEastAsia" w:hint="eastAsia"/>
          <w:sz w:val="21"/>
          <w:szCs w:val="21"/>
        </w:rPr>
        <w:t>为需求方每部电梯购买合法有效的电梯责任险，</w:t>
      </w:r>
      <w:r>
        <w:rPr>
          <w:rFonts w:asciiTheme="minorEastAsia" w:eastAsiaTheme="minorEastAsia" w:hAnsiTheme="minorEastAsia" w:hint="eastAsia"/>
          <w:sz w:val="21"/>
          <w:szCs w:val="21"/>
        </w:rPr>
        <w:t>并</w:t>
      </w:r>
      <w:r w:rsidR="00FF4DC6" w:rsidRPr="00FB65DA">
        <w:rPr>
          <w:rFonts w:asciiTheme="minorEastAsia" w:eastAsiaTheme="minorEastAsia" w:hAnsiTheme="minorEastAsia" w:hint="eastAsia"/>
          <w:sz w:val="21"/>
          <w:szCs w:val="21"/>
        </w:rPr>
        <w:t>将双方列为保单共同被保险人，保额等具体内容需符合政府统一要求（保额至少500万元以上），保险期限为1年。</w:t>
      </w:r>
      <w:r>
        <w:rPr>
          <w:rFonts w:asciiTheme="minorEastAsia" w:eastAsiaTheme="minorEastAsia" w:hAnsiTheme="minorEastAsia" w:hint="eastAsia"/>
          <w:sz w:val="21"/>
          <w:szCs w:val="21"/>
        </w:rPr>
        <w:t>报价人</w:t>
      </w:r>
      <w:r w:rsidR="00FF4DC6" w:rsidRPr="00FB65DA">
        <w:rPr>
          <w:rFonts w:asciiTheme="minorEastAsia" w:eastAsiaTheme="minorEastAsia" w:hAnsiTheme="minorEastAsia" w:hint="eastAsia"/>
          <w:sz w:val="21"/>
          <w:szCs w:val="21"/>
        </w:rPr>
        <w:t>保证保险期间（包括本合同签订时需求方电梯现行的保险期间）完全衔接，不脱保，每年保险有效期届满前10日完成续保事宜，合作期所在自然年度每年投保。政府相关部门规定发生变更的，按照政府相关部门最新规定执行。每年保费由</w:t>
      </w:r>
      <w:r>
        <w:rPr>
          <w:rFonts w:asciiTheme="minorEastAsia" w:eastAsiaTheme="minorEastAsia" w:hAnsiTheme="minorEastAsia" w:hint="eastAsia"/>
          <w:sz w:val="21"/>
          <w:szCs w:val="21"/>
        </w:rPr>
        <w:t>报价人</w:t>
      </w:r>
      <w:r w:rsidR="00FF4DC6" w:rsidRPr="00FB65DA">
        <w:rPr>
          <w:rFonts w:asciiTheme="minorEastAsia" w:eastAsiaTheme="minorEastAsia" w:hAnsiTheme="minorEastAsia" w:hint="eastAsia"/>
          <w:sz w:val="21"/>
          <w:szCs w:val="21"/>
        </w:rPr>
        <w:t>承担，</w:t>
      </w:r>
      <w:r>
        <w:rPr>
          <w:rFonts w:asciiTheme="minorEastAsia" w:eastAsiaTheme="minorEastAsia" w:hAnsiTheme="minorEastAsia" w:hint="eastAsia"/>
          <w:sz w:val="21"/>
          <w:szCs w:val="21"/>
        </w:rPr>
        <w:t>报价人</w:t>
      </w:r>
      <w:r w:rsidR="00FF4DC6" w:rsidRPr="00FB65DA">
        <w:rPr>
          <w:rFonts w:asciiTheme="minorEastAsia" w:eastAsiaTheme="minorEastAsia" w:hAnsiTheme="minorEastAsia" w:hint="eastAsia"/>
          <w:sz w:val="21"/>
          <w:szCs w:val="21"/>
        </w:rPr>
        <w:t>在投保后将保单或其他投保证明原件交付需求方。</w:t>
      </w:r>
    </w:p>
    <w:p w14:paraId="29F91D74" w14:textId="43F73573" w:rsidR="00FF4DC6" w:rsidRDefault="00FB65DA" w:rsidP="00FB65DA">
      <w:pPr>
        <w:spacing w:line="360" w:lineRule="auto"/>
        <w:ind w:firstLineChars="200"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报价人</w:t>
      </w:r>
      <w:r w:rsidR="00FF4DC6" w:rsidRPr="00FB65DA">
        <w:rPr>
          <w:rFonts w:asciiTheme="minorEastAsia" w:eastAsiaTheme="minorEastAsia" w:hAnsiTheme="minorEastAsia" w:hint="eastAsia"/>
          <w:sz w:val="21"/>
          <w:szCs w:val="21"/>
        </w:rPr>
        <w:t>给需求方提供合法有效的年检代办服务，年检费以政府相关部门定价为准，年检费由</w:t>
      </w:r>
      <w:r>
        <w:rPr>
          <w:rFonts w:asciiTheme="minorEastAsia" w:eastAsiaTheme="minorEastAsia" w:hAnsiTheme="minorEastAsia" w:hint="eastAsia"/>
          <w:sz w:val="21"/>
          <w:szCs w:val="21"/>
        </w:rPr>
        <w:t>报价人</w:t>
      </w:r>
      <w:r w:rsidR="00FF4DC6" w:rsidRPr="00FB65DA">
        <w:rPr>
          <w:rFonts w:asciiTheme="minorEastAsia" w:eastAsiaTheme="minorEastAsia" w:hAnsiTheme="minorEastAsia" w:hint="eastAsia"/>
          <w:sz w:val="21"/>
          <w:szCs w:val="21"/>
        </w:rPr>
        <w:t>承担。</w:t>
      </w:r>
    </w:p>
    <w:p w14:paraId="344F128D" w14:textId="77777777" w:rsidR="002E2ECE" w:rsidRDefault="002E2ECE" w:rsidP="002E2ECE">
      <w:pPr>
        <w:spacing w:line="360" w:lineRule="auto"/>
        <w:ind w:right="2100"/>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报价人</w:t>
      </w:r>
      <w:r w:rsidRPr="002E2ECE">
        <w:rPr>
          <w:rFonts w:asciiTheme="minorEastAsia" w:eastAsiaTheme="minorEastAsia" w:hAnsiTheme="minorEastAsia" w:hint="eastAsia"/>
          <w:sz w:val="21"/>
          <w:szCs w:val="21"/>
        </w:rPr>
        <w:t>（盖单位公章）</w:t>
      </w:r>
      <w:r>
        <w:rPr>
          <w:rFonts w:asciiTheme="minorEastAsia" w:eastAsiaTheme="minorEastAsia" w:hAnsiTheme="minorEastAsia" w:hint="eastAsia"/>
          <w:sz w:val="21"/>
          <w:szCs w:val="21"/>
        </w:rPr>
        <w:t>：</w:t>
      </w:r>
    </w:p>
    <w:p w14:paraId="58876A9C" w14:textId="77777777" w:rsidR="002E2ECE" w:rsidRDefault="002E2ECE" w:rsidP="002E2ECE">
      <w:pPr>
        <w:spacing w:line="360" w:lineRule="auto"/>
        <w:ind w:right="1680"/>
        <w:jc w:val="right"/>
        <w:rPr>
          <w:rFonts w:asciiTheme="minorEastAsia" w:eastAsiaTheme="minorEastAsia" w:hAnsiTheme="minorEastAsia" w:hint="eastAsia"/>
          <w:sz w:val="21"/>
          <w:szCs w:val="21"/>
        </w:rPr>
      </w:pPr>
    </w:p>
    <w:p w14:paraId="5E11D623" w14:textId="77777777" w:rsidR="002E2ECE" w:rsidRPr="00FB65DA" w:rsidRDefault="002E2ECE" w:rsidP="002E2ECE">
      <w:pPr>
        <w:spacing w:line="360" w:lineRule="auto"/>
        <w:ind w:right="2310"/>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日期：</w:t>
      </w:r>
    </w:p>
    <w:p w14:paraId="7E929794" w14:textId="0B34ED01" w:rsidR="00FF4DC6" w:rsidRDefault="00FF4DC6">
      <w:pPr>
        <w:rPr>
          <w:rFonts w:asciiTheme="minorEastAsia" w:eastAsiaTheme="minorEastAsia" w:hAnsiTheme="minorEastAsia" w:hint="eastAsia"/>
          <w:b/>
          <w:bCs/>
          <w:sz w:val="21"/>
        </w:rPr>
      </w:pPr>
      <w:r>
        <w:rPr>
          <w:rFonts w:asciiTheme="minorEastAsia" w:eastAsiaTheme="minorEastAsia" w:hAnsiTheme="minorEastAsia" w:hint="eastAsia"/>
          <w:b/>
          <w:bCs/>
          <w:sz w:val="21"/>
        </w:rPr>
        <w:br w:type="page"/>
      </w:r>
    </w:p>
    <w:p w14:paraId="0692DA0E" w14:textId="2DE854AD" w:rsidR="003B4F5A" w:rsidRDefault="003B4F5A">
      <w:pPr>
        <w:rPr>
          <w:rFonts w:asciiTheme="minorEastAsia" w:eastAsiaTheme="minorEastAsia" w:hAnsiTheme="minorEastAsia" w:hint="eastAsia"/>
          <w:b/>
          <w:bCs/>
          <w:sz w:val="21"/>
        </w:rPr>
      </w:pPr>
      <w:r>
        <w:rPr>
          <w:rFonts w:asciiTheme="minorEastAsia" w:eastAsiaTheme="minorEastAsia" w:hAnsiTheme="minorEastAsia" w:hint="eastAsia"/>
          <w:b/>
          <w:bCs/>
          <w:sz w:val="21"/>
        </w:rPr>
        <w:lastRenderedPageBreak/>
        <w:t>附件5</w:t>
      </w:r>
    </w:p>
    <w:p w14:paraId="1ED08951" w14:textId="45CA37D9" w:rsidR="003B4F5A" w:rsidRDefault="003B4F5A" w:rsidP="003B4F5A">
      <w:pPr>
        <w:jc w:val="center"/>
        <w:rPr>
          <w:rFonts w:asciiTheme="minorEastAsia" w:eastAsiaTheme="minorEastAsia" w:hAnsiTheme="minorEastAsia" w:hint="eastAsia"/>
          <w:b/>
          <w:bCs/>
          <w:sz w:val="21"/>
        </w:rPr>
      </w:pPr>
      <w:r w:rsidRPr="003B4F5A">
        <w:rPr>
          <w:rFonts w:asciiTheme="minorEastAsia" w:eastAsiaTheme="minorEastAsia" w:hAnsiTheme="minorEastAsia" w:hint="eastAsia"/>
          <w:b/>
          <w:bCs/>
          <w:sz w:val="21"/>
        </w:rPr>
        <w:t>电梯配件价格清单</w:t>
      </w:r>
    </w:p>
    <w:tbl>
      <w:tblPr>
        <w:tblW w:w="9640" w:type="dxa"/>
        <w:jc w:val="center"/>
        <w:tblLook w:val="04A0" w:firstRow="1" w:lastRow="0" w:firstColumn="1" w:lastColumn="0" w:noHBand="0" w:noVBand="1"/>
      </w:tblPr>
      <w:tblGrid>
        <w:gridCol w:w="516"/>
        <w:gridCol w:w="659"/>
        <w:gridCol w:w="2409"/>
        <w:gridCol w:w="2845"/>
        <w:gridCol w:w="897"/>
        <w:gridCol w:w="1536"/>
        <w:gridCol w:w="778"/>
      </w:tblGrid>
      <w:tr w:rsidR="00650DAE" w:rsidRPr="00650DAE" w14:paraId="425AEF98" w14:textId="77777777" w:rsidTr="00650DAE">
        <w:trPr>
          <w:trHeight w:val="51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C9DB8"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序号</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90B535F"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名称</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128A077B"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配件名称</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544DB45A"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型号规格</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40CC327"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单位</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8A77C92"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维修/更换单价</w:t>
            </w:r>
            <w:r w:rsidRPr="00650DAE">
              <w:rPr>
                <w:rFonts w:ascii="宋体" w:hAnsi="宋体" w:cs="宋体" w:hint="eastAsia"/>
                <w:b/>
                <w:bCs/>
                <w:sz w:val="20"/>
              </w:rPr>
              <w:br/>
              <w:t>（元，不含税）</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C62B8DF" w14:textId="77777777" w:rsidR="00650DAE" w:rsidRPr="00650DAE" w:rsidRDefault="00650DAE" w:rsidP="00650DAE">
            <w:pPr>
              <w:jc w:val="center"/>
              <w:rPr>
                <w:rFonts w:ascii="宋体" w:hAnsi="宋体" w:cs="宋体" w:hint="eastAsia"/>
                <w:b/>
                <w:bCs/>
                <w:sz w:val="20"/>
              </w:rPr>
            </w:pPr>
            <w:r w:rsidRPr="00650DAE">
              <w:rPr>
                <w:rFonts w:ascii="宋体" w:hAnsi="宋体" w:cs="宋体" w:hint="eastAsia"/>
                <w:b/>
                <w:bCs/>
                <w:sz w:val="20"/>
              </w:rPr>
              <w:t>零件质保期</w:t>
            </w:r>
          </w:p>
        </w:tc>
      </w:tr>
      <w:tr w:rsidR="00650DAE" w:rsidRPr="00650DAE" w14:paraId="7C4BABA2"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5A676F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2F501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曳引机系统</w:t>
            </w:r>
          </w:p>
        </w:tc>
        <w:tc>
          <w:tcPr>
            <w:tcW w:w="2420" w:type="dxa"/>
            <w:tcBorders>
              <w:top w:val="nil"/>
              <w:left w:val="nil"/>
              <w:bottom w:val="single" w:sz="4" w:space="0" w:color="auto"/>
              <w:right w:val="single" w:sz="4" w:space="0" w:color="auto"/>
            </w:tcBorders>
            <w:shd w:val="clear" w:color="000000" w:fill="FFFFFF"/>
            <w:vAlign w:val="center"/>
            <w:hideMark/>
          </w:tcPr>
          <w:p w14:paraId="081FE164" w14:textId="77777777" w:rsidR="00650DAE" w:rsidRPr="00650DAE" w:rsidRDefault="00650DAE" w:rsidP="00650DAE">
            <w:pPr>
              <w:rPr>
                <w:rFonts w:ascii="宋体" w:hAnsi="宋体" w:cs="宋体" w:hint="eastAsia"/>
                <w:sz w:val="20"/>
              </w:rPr>
            </w:pPr>
            <w:r w:rsidRPr="00650DAE">
              <w:rPr>
                <w:rFonts w:ascii="宋体" w:hAnsi="宋体" w:cs="宋体" w:hint="eastAsia"/>
                <w:sz w:val="20"/>
              </w:rPr>
              <w:t>曳引机</w:t>
            </w:r>
          </w:p>
        </w:tc>
        <w:tc>
          <w:tcPr>
            <w:tcW w:w="2860" w:type="dxa"/>
            <w:tcBorders>
              <w:top w:val="nil"/>
              <w:left w:val="nil"/>
              <w:bottom w:val="single" w:sz="4" w:space="0" w:color="auto"/>
              <w:right w:val="single" w:sz="4" w:space="0" w:color="auto"/>
            </w:tcBorders>
            <w:shd w:val="clear" w:color="000000" w:fill="FFFFFF"/>
            <w:vAlign w:val="center"/>
            <w:hideMark/>
          </w:tcPr>
          <w:p w14:paraId="4A166FC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9CBE75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E769C3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754D3B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FC99F1A"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E046BF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w:t>
            </w:r>
          </w:p>
        </w:tc>
        <w:tc>
          <w:tcPr>
            <w:tcW w:w="660" w:type="dxa"/>
            <w:vMerge/>
            <w:tcBorders>
              <w:top w:val="nil"/>
              <w:left w:val="single" w:sz="4" w:space="0" w:color="auto"/>
              <w:bottom w:val="single" w:sz="4" w:space="0" w:color="auto"/>
              <w:right w:val="single" w:sz="4" w:space="0" w:color="auto"/>
            </w:tcBorders>
            <w:vAlign w:val="center"/>
            <w:hideMark/>
          </w:tcPr>
          <w:p w14:paraId="0AAF0EB2"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8D3710B" w14:textId="77777777" w:rsidR="00650DAE" w:rsidRPr="00650DAE" w:rsidRDefault="00650DAE" w:rsidP="00650DAE">
            <w:pPr>
              <w:rPr>
                <w:rFonts w:ascii="宋体" w:hAnsi="宋体" w:cs="宋体" w:hint="eastAsia"/>
                <w:sz w:val="20"/>
              </w:rPr>
            </w:pPr>
            <w:r w:rsidRPr="00650DAE">
              <w:rPr>
                <w:rFonts w:ascii="宋体" w:hAnsi="宋体" w:cs="宋体" w:hint="eastAsia"/>
                <w:sz w:val="20"/>
              </w:rPr>
              <w:t>曳引轮（含轴承）</w:t>
            </w:r>
          </w:p>
        </w:tc>
        <w:tc>
          <w:tcPr>
            <w:tcW w:w="2860" w:type="dxa"/>
            <w:tcBorders>
              <w:top w:val="nil"/>
              <w:left w:val="nil"/>
              <w:bottom w:val="single" w:sz="4" w:space="0" w:color="auto"/>
              <w:right w:val="single" w:sz="4" w:space="0" w:color="auto"/>
            </w:tcBorders>
            <w:shd w:val="clear" w:color="000000" w:fill="FFFFFF"/>
            <w:vAlign w:val="center"/>
            <w:hideMark/>
          </w:tcPr>
          <w:p w14:paraId="62A49D8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03CC2B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6071C4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9D3DCC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662748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4E975F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w:t>
            </w:r>
          </w:p>
        </w:tc>
        <w:tc>
          <w:tcPr>
            <w:tcW w:w="660" w:type="dxa"/>
            <w:vMerge/>
            <w:tcBorders>
              <w:top w:val="nil"/>
              <w:left w:val="single" w:sz="4" w:space="0" w:color="auto"/>
              <w:bottom w:val="single" w:sz="4" w:space="0" w:color="auto"/>
              <w:right w:val="single" w:sz="4" w:space="0" w:color="auto"/>
            </w:tcBorders>
            <w:vAlign w:val="center"/>
            <w:hideMark/>
          </w:tcPr>
          <w:p w14:paraId="7B60916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2B6E71F"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主机导向轮（含轴承）</w:t>
            </w:r>
          </w:p>
        </w:tc>
        <w:tc>
          <w:tcPr>
            <w:tcW w:w="2860" w:type="dxa"/>
            <w:tcBorders>
              <w:top w:val="nil"/>
              <w:left w:val="nil"/>
              <w:bottom w:val="single" w:sz="4" w:space="0" w:color="auto"/>
              <w:right w:val="single" w:sz="4" w:space="0" w:color="auto"/>
            </w:tcBorders>
            <w:shd w:val="clear" w:color="000000" w:fill="FFFFFF"/>
            <w:vAlign w:val="center"/>
            <w:hideMark/>
          </w:tcPr>
          <w:p w14:paraId="7DCD6DD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CFBF2A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898BBD1"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66A484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76DB6C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A1D1824"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w:t>
            </w:r>
          </w:p>
        </w:tc>
        <w:tc>
          <w:tcPr>
            <w:tcW w:w="660" w:type="dxa"/>
            <w:vMerge/>
            <w:tcBorders>
              <w:top w:val="nil"/>
              <w:left w:val="single" w:sz="4" w:space="0" w:color="auto"/>
              <w:bottom w:val="single" w:sz="4" w:space="0" w:color="auto"/>
              <w:right w:val="single" w:sz="4" w:space="0" w:color="auto"/>
            </w:tcBorders>
            <w:vAlign w:val="center"/>
            <w:hideMark/>
          </w:tcPr>
          <w:p w14:paraId="1933E04B"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6304E19"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主机旋转编码器</w:t>
            </w:r>
          </w:p>
        </w:tc>
        <w:tc>
          <w:tcPr>
            <w:tcW w:w="2860" w:type="dxa"/>
            <w:tcBorders>
              <w:top w:val="nil"/>
              <w:left w:val="nil"/>
              <w:bottom w:val="single" w:sz="4" w:space="0" w:color="auto"/>
              <w:right w:val="single" w:sz="4" w:space="0" w:color="auto"/>
            </w:tcBorders>
            <w:shd w:val="clear" w:color="000000" w:fill="FFFFFF"/>
            <w:vAlign w:val="center"/>
            <w:hideMark/>
          </w:tcPr>
          <w:p w14:paraId="3630FF6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0C3090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53E3FF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0299CB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94A901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708CC4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w:t>
            </w:r>
          </w:p>
        </w:tc>
        <w:tc>
          <w:tcPr>
            <w:tcW w:w="660" w:type="dxa"/>
            <w:vMerge/>
            <w:tcBorders>
              <w:top w:val="nil"/>
              <w:left w:val="single" w:sz="4" w:space="0" w:color="auto"/>
              <w:bottom w:val="single" w:sz="4" w:space="0" w:color="auto"/>
              <w:right w:val="single" w:sz="4" w:space="0" w:color="auto"/>
            </w:tcBorders>
            <w:vAlign w:val="center"/>
            <w:hideMark/>
          </w:tcPr>
          <w:p w14:paraId="7791822D"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43BF601" w14:textId="77777777" w:rsidR="00650DAE" w:rsidRPr="00650DAE" w:rsidRDefault="00650DAE" w:rsidP="00650DAE">
            <w:pPr>
              <w:rPr>
                <w:rFonts w:ascii="宋体" w:hAnsi="宋体" w:cs="宋体" w:hint="eastAsia"/>
                <w:sz w:val="20"/>
              </w:rPr>
            </w:pPr>
            <w:r w:rsidRPr="00650DAE">
              <w:rPr>
                <w:rFonts w:ascii="宋体" w:hAnsi="宋体" w:cs="宋体" w:hint="eastAsia"/>
                <w:sz w:val="20"/>
              </w:rPr>
              <w:t>曳引机轴承</w:t>
            </w:r>
          </w:p>
        </w:tc>
        <w:tc>
          <w:tcPr>
            <w:tcW w:w="2860" w:type="dxa"/>
            <w:tcBorders>
              <w:top w:val="nil"/>
              <w:left w:val="nil"/>
              <w:bottom w:val="single" w:sz="4" w:space="0" w:color="auto"/>
              <w:right w:val="single" w:sz="4" w:space="0" w:color="auto"/>
            </w:tcBorders>
            <w:shd w:val="clear" w:color="000000" w:fill="FFFFFF"/>
            <w:vAlign w:val="center"/>
            <w:hideMark/>
          </w:tcPr>
          <w:p w14:paraId="2B594F5E"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C469C2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BE20159"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85AAA7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8C390EC"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C869BA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w:t>
            </w:r>
          </w:p>
        </w:tc>
        <w:tc>
          <w:tcPr>
            <w:tcW w:w="660" w:type="dxa"/>
            <w:vMerge/>
            <w:tcBorders>
              <w:top w:val="nil"/>
              <w:left w:val="single" w:sz="4" w:space="0" w:color="auto"/>
              <w:bottom w:val="single" w:sz="4" w:space="0" w:color="auto"/>
              <w:right w:val="single" w:sz="4" w:space="0" w:color="auto"/>
            </w:tcBorders>
            <w:vAlign w:val="center"/>
            <w:hideMark/>
          </w:tcPr>
          <w:p w14:paraId="330EDCB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C3734E5" w14:textId="77777777" w:rsidR="00650DAE" w:rsidRPr="00650DAE" w:rsidRDefault="00650DAE" w:rsidP="00650DAE">
            <w:pPr>
              <w:rPr>
                <w:rFonts w:ascii="宋体" w:hAnsi="宋体" w:cs="宋体" w:hint="eastAsia"/>
                <w:sz w:val="20"/>
              </w:rPr>
            </w:pPr>
            <w:r w:rsidRPr="00650DAE">
              <w:rPr>
                <w:rFonts w:ascii="宋体" w:hAnsi="宋体" w:cs="宋体" w:hint="eastAsia"/>
                <w:sz w:val="20"/>
              </w:rPr>
              <w:t>曳引轮油封</w:t>
            </w:r>
          </w:p>
        </w:tc>
        <w:tc>
          <w:tcPr>
            <w:tcW w:w="2860" w:type="dxa"/>
            <w:tcBorders>
              <w:top w:val="nil"/>
              <w:left w:val="nil"/>
              <w:bottom w:val="single" w:sz="4" w:space="0" w:color="auto"/>
              <w:right w:val="single" w:sz="4" w:space="0" w:color="auto"/>
            </w:tcBorders>
            <w:shd w:val="clear" w:color="000000" w:fill="FFFFFF"/>
            <w:vAlign w:val="center"/>
            <w:hideMark/>
          </w:tcPr>
          <w:p w14:paraId="4CF5272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3EC0DE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1DF72F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449A82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094434C"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19B512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w:t>
            </w:r>
          </w:p>
        </w:tc>
        <w:tc>
          <w:tcPr>
            <w:tcW w:w="660" w:type="dxa"/>
            <w:vMerge/>
            <w:tcBorders>
              <w:top w:val="nil"/>
              <w:left w:val="single" w:sz="4" w:space="0" w:color="auto"/>
              <w:bottom w:val="single" w:sz="4" w:space="0" w:color="auto"/>
              <w:right w:val="single" w:sz="4" w:space="0" w:color="auto"/>
            </w:tcBorders>
            <w:vAlign w:val="center"/>
            <w:hideMark/>
          </w:tcPr>
          <w:p w14:paraId="4E8601F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60639AD"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导向轮轴承</w:t>
            </w:r>
          </w:p>
        </w:tc>
        <w:tc>
          <w:tcPr>
            <w:tcW w:w="2860" w:type="dxa"/>
            <w:tcBorders>
              <w:top w:val="nil"/>
              <w:left w:val="nil"/>
              <w:bottom w:val="single" w:sz="4" w:space="0" w:color="auto"/>
              <w:right w:val="single" w:sz="4" w:space="0" w:color="auto"/>
            </w:tcBorders>
            <w:shd w:val="clear" w:color="000000" w:fill="FFFFFF"/>
            <w:vAlign w:val="center"/>
            <w:hideMark/>
          </w:tcPr>
          <w:p w14:paraId="37DF464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B975CD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8D0AE05"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8B0C57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253B5AF"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2E65EA6"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w:t>
            </w:r>
          </w:p>
        </w:tc>
        <w:tc>
          <w:tcPr>
            <w:tcW w:w="660" w:type="dxa"/>
            <w:vMerge/>
            <w:tcBorders>
              <w:top w:val="nil"/>
              <w:left w:val="single" w:sz="4" w:space="0" w:color="auto"/>
              <w:bottom w:val="single" w:sz="4" w:space="0" w:color="auto"/>
              <w:right w:val="single" w:sz="4" w:space="0" w:color="auto"/>
            </w:tcBorders>
            <w:vAlign w:val="center"/>
            <w:hideMark/>
          </w:tcPr>
          <w:p w14:paraId="6AC9EE4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FC81022"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主机抱闸/制动器</w:t>
            </w:r>
          </w:p>
        </w:tc>
        <w:tc>
          <w:tcPr>
            <w:tcW w:w="2860" w:type="dxa"/>
            <w:tcBorders>
              <w:top w:val="nil"/>
              <w:left w:val="nil"/>
              <w:bottom w:val="single" w:sz="4" w:space="0" w:color="auto"/>
              <w:right w:val="single" w:sz="4" w:space="0" w:color="auto"/>
            </w:tcBorders>
            <w:shd w:val="clear" w:color="000000" w:fill="FFFFFF"/>
            <w:vAlign w:val="center"/>
            <w:hideMark/>
          </w:tcPr>
          <w:p w14:paraId="191FD47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52703E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4CE1FAA"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2A1C01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88156A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06DC74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w:t>
            </w:r>
          </w:p>
        </w:tc>
        <w:tc>
          <w:tcPr>
            <w:tcW w:w="660" w:type="dxa"/>
            <w:vMerge/>
            <w:tcBorders>
              <w:top w:val="nil"/>
              <w:left w:val="single" w:sz="4" w:space="0" w:color="auto"/>
              <w:bottom w:val="single" w:sz="4" w:space="0" w:color="auto"/>
              <w:right w:val="single" w:sz="4" w:space="0" w:color="auto"/>
            </w:tcBorders>
            <w:vAlign w:val="center"/>
            <w:hideMark/>
          </w:tcPr>
          <w:p w14:paraId="1E83AED0"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CD6333C"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主机缓冲垫</w:t>
            </w:r>
          </w:p>
        </w:tc>
        <w:tc>
          <w:tcPr>
            <w:tcW w:w="2860" w:type="dxa"/>
            <w:tcBorders>
              <w:top w:val="nil"/>
              <w:left w:val="nil"/>
              <w:bottom w:val="single" w:sz="4" w:space="0" w:color="auto"/>
              <w:right w:val="single" w:sz="4" w:space="0" w:color="auto"/>
            </w:tcBorders>
            <w:shd w:val="clear" w:color="000000" w:fill="FFFFFF"/>
            <w:vAlign w:val="center"/>
            <w:hideMark/>
          </w:tcPr>
          <w:p w14:paraId="00785E3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4C225A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72BB68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305971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D73738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4E6C2C0"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w:t>
            </w:r>
          </w:p>
        </w:tc>
        <w:tc>
          <w:tcPr>
            <w:tcW w:w="660" w:type="dxa"/>
            <w:vMerge/>
            <w:tcBorders>
              <w:top w:val="nil"/>
              <w:left w:val="single" w:sz="4" w:space="0" w:color="auto"/>
              <w:bottom w:val="single" w:sz="4" w:space="0" w:color="auto"/>
              <w:right w:val="single" w:sz="4" w:space="0" w:color="auto"/>
            </w:tcBorders>
            <w:vAlign w:val="center"/>
            <w:hideMark/>
          </w:tcPr>
          <w:p w14:paraId="33CA176B"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AF12B47" w14:textId="77777777" w:rsidR="00650DAE" w:rsidRPr="00650DAE" w:rsidRDefault="00650DAE" w:rsidP="00650DAE">
            <w:pPr>
              <w:rPr>
                <w:rFonts w:ascii="宋体" w:hAnsi="宋体" w:cs="宋体" w:hint="eastAsia"/>
                <w:sz w:val="20"/>
              </w:rPr>
            </w:pPr>
            <w:r w:rsidRPr="00650DAE">
              <w:rPr>
                <w:rFonts w:ascii="宋体" w:hAnsi="宋体" w:cs="宋体" w:hint="eastAsia"/>
                <w:sz w:val="20"/>
              </w:rPr>
              <w:t>抱闸保护开关</w:t>
            </w:r>
          </w:p>
        </w:tc>
        <w:tc>
          <w:tcPr>
            <w:tcW w:w="2860" w:type="dxa"/>
            <w:tcBorders>
              <w:top w:val="nil"/>
              <w:left w:val="nil"/>
              <w:bottom w:val="single" w:sz="4" w:space="0" w:color="auto"/>
              <w:right w:val="single" w:sz="4" w:space="0" w:color="auto"/>
            </w:tcBorders>
            <w:shd w:val="clear" w:color="000000" w:fill="FFFFFF"/>
            <w:vAlign w:val="center"/>
            <w:hideMark/>
          </w:tcPr>
          <w:p w14:paraId="4116209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8ED9DA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EC68E4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24CF58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D2560D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123490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B53C4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控制系统</w:t>
            </w:r>
          </w:p>
        </w:tc>
        <w:tc>
          <w:tcPr>
            <w:tcW w:w="2420" w:type="dxa"/>
            <w:tcBorders>
              <w:top w:val="nil"/>
              <w:left w:val="nil"/>
              <w:bottom w:val="single" w:sz="4" w:space="0" w:color="auto"/>
              <w:right w:val="single" w:sz="4" w:space="0" w:color="auto"/>
            </w:tcBorders>
            <w:shd w:val="clear" w:color="000000" w:fill="FFFFFF"/>
            <w:vAlign w:val="center"/>
            <w:hideMark/>
          </w:tcPr>
          <w:p w14:paraId="50D551C5"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主变频器</w:t>
            </w:r>
          </w:p>
        </w:tc>
        <w:tc>
          <w:tcPr>
            <w:tcW w:w="2860" w:type="dxa"/>
            <w:tcBorders>
              <w:top w:val="nil"/>
              <w:left w:val="nil"/>
              <w:bottom w:val="single" w:sz="4" w:space="0" w:color="auto"/>
              <w:right w:val="single" w:sz="4" w:space="0" w:color="auto"/>
            </w:tcBorders>
            <w:shd w:val="clear" w:color="000000" w:fill="FFFFFF"/>
            <w:vAlign w:val="center"/>
            <w:hideMark/>
          </w:tcPr>
          <w:p w14:paraId="22AEC96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67188A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C9346E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913F18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DE31B0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E011D0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12</w:t>
            </w:r>
          </w:p>
        </w:tc>
        <w:tc>
          <w:tcPr>
            <w:tcW w:w="660" w:type="dxa"/>
            <w:vMerge/>
            <w:tcBorders>
              <w:top w:val="nil"/>
              <w:left w:val="single" w:sz="4" w:space="0" w:color="auto"/>
              <w:bottom w:val="single" w:sz="4" w:space="0" w:color="auto"/>
              <w:right w:val="single" w:sz="4" w:space="0" w:color="auto"/>
            </w:tcBorders>
            <w:vAlign w:val="center"/>
            <w:hideMark/>
          </w:tcPr>
          <w:p w14:paraId="6BC3783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4E80503" w14:textId="77777777" w:rsidR="00650DAE" w:rsidRPr="00650DAE" w:rsidRDefault="00650DAE" w:rsidP="00650DAE">
            <w:pPr>
              <w:rPr>
                <w:rFonts w:ascii="宋体" w:hAnsi="宋体" w:cs="宋体" w:hint="eastAsia"/>
                <w:sz w:val="20"/>
              </w:rPr>
            </w:pPr>
            <w:r w:rsidRPr="00650DAE">
              <w:rPr>
                <w:rFonts w:ascii="宋体" w:hAnsi="宋体" w:cs="宋体" w:hint="eastAsia"/>
                <w:sz w:val="20"/>
              </w:rPr>
              <w:t>控制柜主板</w:t>
            </w:r>
          </w:p>
        </w:tc>
        <w:tc>
          <w:tcPr>
            <w:tcW w:w="2860" w:type="dxa"/>
            <w:tcBorders>
              <w:top w:val="nil"/>
              <w:left w:val="nil"/>
              <w:bottom w:val="single" w:sz="4" w:space="0" w:color="auto"/>
              <w:right w:val="single" w:sz="4" w:space="0" w:color="auto"/>
            </w:tcBorders>
            <w:shd w:val="clear" w:color="000000" w:fill="FFFFFF"/>
            <w:vAlign w:val="center"/>
            <w:hideMark/>
          </w:tcPr>
          <w:p w14:paraId="141529E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AF5F07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815F14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CD4E1B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B496C82"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C91435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13</w:t>
            </w:r>
          </w:p>
        </w:tc>
        <w:tc>
          <w:tcPr>
            <w:tcW w:w="660" w:type="dxa"/>
            <w:vMerge/>
            <w:tcBorders>
              <w:top w:val="nil"/>
              <w:left w:val="single" w:sz="4" w:space="0" w:color="auto"/>
              <w:bottom w:val="single" w:sz="4" w:space="0" w:color="auto"/>
              <w:right w:val="single" w:sz="4" w:space="0" w:color="auto"/>
            </w:tcBorders>
            <w:vAlign w:val="center"/>
            <w:hideMark/>
          </w:tcPr>
          <w:p w14:paraId="6BD26D3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2B427B4" w14:textId="77777777" w:rsidR="00650DAE" w:rsidRPr="00650DAE" w:rsidRDefault="00650DAE" w:rsidP="00650DAE">
            <w:pPr>
              <w:rPr>
                <w:rFonts w:ascii="宋体" w:hAnsi="宋体" w:cs="宋体" w:hint="eastAsia"/>
                <w:sz w:val="20"/>
              </w:rPr>
            </w:pPr>
            <w:r w:rsidRPr="00650DAE">
              <w:rPr>
                <w:rFonts w:ascii="宋体" w:hAnsi="宋体" w:cs="宋体" w:hint="eastAsia"/>
                <w:sz w:val="20"/>
              </w:rPr>
              <w:t>控制柜散热风扇</w:t>
            </w:r>
          </w:p>
        </w:tc>
        <w:tc>
          <w:tcPr>
            <w:tcW w:w="2860" w:type="dxa"/>
            <w:tcBorders>
              <w:top w:val="nil"/>
              <w:left w:val="nil"/>
              <w:bottom w:val="single" w:sz="4" w:space="0" w:color="auto"/>
              <w:right w:val="single" w:sz="4" w:space="0" w:color="auto"/>
            </w:tcBorders>
            <w:shd w:val="clear" w:color="000000" w:fill="FFFFFF"/>
            <w:vAlign w:val="center"/>
            <w:hideMark/>
          </w:tcPr>
          <w:p w14:paraId="5463E6B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79657B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DAFED88"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138636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4B26D7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AD4A31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14</w:t>
            </w:r>
          </w:p>
        </w:tc>
        <w:tc>
          <w:tcPr>
            <w:tcW w:w="660" w:type="dxa"/>
            <w:vMerge/>
            <w:tcBorders>
              <w:top w:val="nil"/>
              <w:left w:val="single" w:sz="4" w:space="0" w:color="auto"/>
              <w:bottom w:val="single" w:sz="4" w:space="0" w:color="auto"/>
              <w:right w:val="single" w:sz="4" w:space="0" w:color="auto"/>
            </w:tcBorders>
            <w:vAlign w:val="center"/>
            <w:hideMark/>
          </w:tcPr>
          <w:p w14:paraId="2A82CBA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6CCAFDE" w14:textId="77777777" w:rsidR="00650DAE" w:rsidRPr="00650DAE" w:rsidRDefault="00650DAE" w:rsidP="00650DAE">
            <w:pPr>
              <w:rPr>
                <w:rFonts w:ascii="宋体" w:hAnsi="宋体" w:cs="宋体" w:hint="eastAsia"/>
                <w:sz w:val="20"/>
              </w:rPr>
            </w:pPr>
            <w:r w:rsidRPr="00650DAE">
              <w:rPr>
                <w:rFonts w:ascii="宋体" w:hAnsi="宋体" w:cs="宋体" w:hint="eastAsia"/>
                <w:sz w:val="20"/>
              </w:rPr>
              <w:t>控制柜内断路器</w:t>
            </w:r>
          </w:p>
        </w:tc>
        <w:tc>
          <w:tcPr>
            <w:tcW w:w="2860" w:type="dxa"/>
            <w:tcBorders>
              <w:top w:val="nil"/>
              <w:left w:val="nil"/>
              <w:bottom w:val="single" w:sz="4" w:space="0" w:color="auto"/>
              <w:right w:val="single" w:sz="4" w:space="0" w:color="auto"/>
            </w:tcBorders>
            <w:shd w:val="clear" w:color="000000" w:fill="FFFFFF"/>
            <w:vAlign w:val="center"/>
            <w:hideMark/>
          </w:tcPr>
          <w:p w14:paraId="2583D9C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E47549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1849A11"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717520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FA88C5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C1E84E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15</w:t>
            </w:r>
          </w:p>
        </w:tc>
        <w:tc>
          <w:tcPr>
            <w:tcW w:w="660" w:type="dxa"/>
            <w:vMerge/>
            <w:tcBorders>
              <w:top w:val="nil"/>
              <w:left w:val="single" w:sz="4" w:space="0" w:color="auto"/>
              <w:bottom w:val="single" w:sz="4" w:space="0" w:color="auto"/>
              <w:right w:val="single" w:sz="4" w:space="0" w:color="auto"/>
            </w:tcBorders>
            <w:vAlign w:val="center"/>
            <w:hideMark/>
          </w:tcPr>
          <w:p w14:paraId="19DDC33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B964C3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驱动板</w:t>
            </w:r>
          </w:p>
        </w:tc>
        <w:tc>
          <w:tcPr>
            <w:tcW w:w="2860" w:type="dxa"/>
            <w:tcBorders>
              <w:top w:val="nil"/>
              <w:left w:val="nil"/>
              <w:bottom w:val="single" w:sz="4" w:space="0" w:color="auto"/>
              <w:right w:val="single" w:sz="4" w:space="0" w:color="auto"/>
            </w:tcBorders>
            <w:shd w:val="clear" w:color="000000" w:fill="FFFFFF"/>
            <w:vAlign w:val="center"/>
            <w:hideMark/>
          </w:tcPr>
          <w:p w14:paraId="7FF7189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577830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4EA1DC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4850F4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F4CAE49"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01C7BD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16</w:t>
            </w:r>
          </w:p>
        </w:tc>
        <w:tc>
          <w:tcPr>
            <w:tcW w:w="660" w:type="dxa"/>
            <w:vMerge/>
            <w:tcBorders>
              <w:top w:val="nil"/>
              <w:left w:val="single" w:sz="4" w:space="0" w:color="auto"/>
              <w:bottom w:val="single" w:sz="4" w:space="0" w:color="auto"/>
              <w:right w:val="single" w:sz="4" w:space="0" w:color="auto"/>
            </w:tcBorders>
            <w:vAlign w:val="center"/>
            <w:hideMark/>
          </w:tcPr>
          <w:p w14:paraId="0FC87EB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9B2EE02" w14:textId="77777777" w:rsidR="00650DAE" w:rsidRPr="00650DAE" w:rsidRDefault="00650DAE" w:rsidP="00650DAE">
            <w:pPr>
              <w:rPr>
                <w:rFonts w:ascii="宋体" w:hAnsi="宋体" w:cs="宋体" w:hint="eastAsia"/>
                <w:sz w:val="20"/>
              </w:rPr>
            </w:pPr>
            <w:r w:rsidRPr="00650DAE">
              <w:rPr>
                <w:rFonts w:ascii="宋体" w:hAnsi="宋体" w:cs="宋体" w:hint="eastAsia"/>
                <w:sz w:val="20"/>
              </w:rPr>
              <w:t>控制板</w:t>
            </w:r>
          </w:p>
        </w:tc>
        <w:tc>
          <w:tcPr>
            <w:tcW w:w="2860" w:type="dxa"/>
            <w:tcBorders>
              <w:top w:val="nil"/>
              <w:left w:val="nil"/>
              <w:bottom w:val="single" w:sz="4" w:space="0" w:color="auto"/>
              <w:right w:val="single" w:sz="4" w:space="0" w:color="auto"/>
            </w:tcBorders>
            <w:shd w:val="clear" w:color="000000" w:fill="FFFFFF"/>
            <w:vAlign w:val="center"/>
            <w:hideMark/>
          </w:tcPr>
          <w:p w14:paraId="006171F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55CA1E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DBD2BF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D4B5D7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1921D5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BC7187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17</w:t>
            </w:r>
          </w:p>
        </w:tc>
        <w:tc>
          <w:tcPr>
            <w:tcW w:w="660" w:type="dxa"/>
            <w:vMerge/>
            <w:tcBorders>
              <w:top w:val="nil"/>
              <w:left w:val="single" w:sz="4" w:space="0" w:color="auto"/>
              <w:bottom w:val="single" w:sz="4" w:space="0" w:color="auto"/>
              <w:right w:val="single" w:sz="4" w:space="0" w:color="auto"/>
            </w:tcBorders>
            <w:vAlign w:val="center"/>
            <w:hideMark/>
          </w:tcPr>
          <w:p w14:paraId="5003318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58FD1D9" w14:textId="77777777" w:rsidR="00650DAE" w:rsidRPr="00650DAE" w:rsidRDefault="00650DAE" w:rsidP="00650DAE">
            <w:pPr>
              <w:rPr>
                <w:rFonts w:ascii="宋体" w:hAnsi="宋体" w:cs="宋体" w:hint="eastAsia"/>
                <w:sz w:val="20"/>
              </w:rPr>
            </w:pPr>
            <w:r w:rsidRPr="00650DAE">
              <w:rPr>
                <w:rFonts w:ascii="宋体" w:hAnsi="宋体" w:cs="宋体" w:hint="eastAsia"/>
                <w:sz w:val="20"/>
              </w:rPr>
              <w:t>并联板</w:t>
            </w:r>
          </w:p>
        </w:tc>
        <w:tc>
          <w:tcPr>
            <w:tcW w:w="2860" w:type="dxa"/>
            <w:tcBorders>
              <w:top w:val="nil"/>
              <w:left w:val="nil"/>
              <w:bottom w:val="single" w:sz="4" w:space="0" w:color="auto"/>
              <w:right w:val="single" w:sz="4" w:space="0" w:color="auto"/>
            </w:tcBorders>
            <w:shd w:val="clear" w:color="000000" w:fill="FFFFFF"/>
            <w:vAlign w:val="center"/>
            <w:hideMark/>
          </w:tcPr>
          <w:p w14:paraId="1972487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0523CB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DF0299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1799D3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C4DD25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D7BF622"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18</w:t>
            </w:r>
          </w:p>
        </w:tc>
        <w:tc>
          <w:tcPr>
            <w:tcW w:w="660" w:type="dxa"/>
            <w:vMerge/>
            <w:tcBorders>
              <w:top w:val="nil"/>
              <w:left w:val="single" w:sz="4" w:space="0" w:color="auto"/>
              <w:bottom w:val="single" w:sz="4" w:space="0" w:color="auto"/>
              <w:right w:val="single" w:sz="4" w:space="0" w:color="auto"/>
            </w:tcBorders>
            <w:vAlign w:val="center"/>
            <w:hideMark/>
          </w:tcPr>
          <w:p w14:paraId="279E5ACB"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10DF737" w14:textId="77777777" w:rsidR="00650DAE" w:rsidRPr="00650DAE" w:rsidRDefault="00650DAE" w:rsidP="00650DAE">
            <w:pPr>
              <w:rPr>
                <w:rFonts w:ascii="宋体" w:hAnsi="宋体" w:cs="宋体" w:hint="eastAsia"/>
                <w:sz w:val="20"/>
              </w:rPr>
            </w:pPr>
            <w:r w:rsidRPr="00650DAE">
              <w:rPr>
                <w:rFonts w:ascii="宋体" w:hAnsi="宋体" w:cs="宋体" w:hint="eastAsia"/>
                <w:sz w:val="20"/>
              </w:rPr>
              <w:t>电源板</w:t>
            </w:r>
          </w:p>
        </w:tc>
        <w:tc>
          <w:tcPr>
            <w:tcW w:w="2860" w:type="dxa"/>
            <w:tcBorders>
              <w:top w:val="nil"/>
              <w:left w:val="nil"/>
              <w:bottom w:val="single" w:sz="4" w:space="0" w:color="auto"/>
              <w:right w:val="single" w:sz="4" w:space="0" w:color="auto"/>
            </w:tcBorders>
            <w:shd w:val="clear" w:color="000000" w:fill="FFFFFF"/>
            <w:vAlign w:val="center"/>
            <w:hideMark/>
          </w:tcPr>
          <w:p w14:paraId="0FD1A7D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91F9E3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D04BC0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9ADD19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281284C"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08C0B1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19</w:t>
            </w:r>
          </w:p>
        </w:tc>
        <w:tc>
          <w:tcPr>
            <w:tcW w:w="660" w:type="dxa"/>
            <w:vMerge/>
            <w:tcBorders>
              <w:top w:val="nil"/>
              <w:left w:val="single" w:sz="4" w:space="0" w:color="auto"/>
              <w:bottom w:val="single" w:sz="4" w:space="0" w:color="auto"/>
              <w:right w:val="single" w:sz="4" w:space="0" w:color="auto"/>
            </w:tcBorders>
            <w:vAlign w:val="center"/>
            <w:hideMark/>
          </w:tcPr>
          <w:p w14:paraId="5792018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751EDF7" w14:textId="77777777" w:rsidR="00650DAE" w:rsidRPr="00650DAE" w:rsidRDefault="00650DAE" w:rsidP="00650DAE">
            <w:pPr>
              <w:rPr>
                <w:rFonts w:ascii="宋体" w:hAnsi="宋体" w:cs="宋体" w:hint="eastAsia"/>
                <w:sz w:val="20"/>
              </w:rPr>
            </w:pPr>
            <w:r w:rsidRPr="00650DAE">
              <w:rPr>
                <w:rFonts w:ascii="宋体" w:hAnsi="宋体" w:cs="宋体" w:hint="eastAsia"/>
                <w:sz w:val="20"/>
              </w:rPr>
              <w:t>控制柜开关电源</w:t>
            </w:r>
          </w:p>
        </w:tc>
        <w:tc>
          <w:tcPr>
            <w:tcW w:w="2860" w:type="dxa"/>
            <w:tcBorders>
              <w:top w:val="nil"/>
              <w:left w:val="nil"/>
              <w:bottom w:val="single" w:sz="4" w:space="0" w:color="auto"/>
              <w:right w:val="single" w:sz="4" w:space="0" w:color="auto"/>
            </w:tcBorders>
            <w:shd w:val="clear" w:color="000000" w:fill="FFFFFF"/>
            <w:vAlign w:val="center"/>
            <w:hideMark/>
          </w:tcPr>
          <w:p w14:paraId="3D22E69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EF5CC4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6A9D4C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C55614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E2C1150"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FF3C71A"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20</w:t>
            </w:r>
          </w:p>
        </w:tc>
        <w:tc>
          <w:tcPr>
            <w:tcW w:w="660" w:type="dxa"/>
            <w:vMerge/>
            <w:tcBorders>
              <w:top w:val="nil"/>
              <w:left w:val="single" w:sz="4" w:space="0" w:color="auto"/>
              <w:bottom w:val="single" w:sz="4" w:space="0" w:color="auto"/>
              <w:right w:val="single" w:sz="4" w:space="0" w:color="auto"/>
            </w:tcBorders>
            <w:vAlign w:val="center"/>
            <w:hideMark/>
          </w:tcPr>
          <w:p w14:paraId="1629DB9B"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EDA94C3"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三相全桥整流模块</w:t>
            </w:r>
          </w:p>
        </w:tc>
        <w:tc>
          <w:tcPr>
            <w:tcW w:w="2860" w:type="dxa"/>
            <w:tcBorders>
              <w:top w:val="nil"/>
              <w:left w:val="nil"/>
              <w:bottom w:val="single" w:sz="4" w:space="0" w:color="auto"/>
              <w:right w:val="single" w:sz="4" w:space="0" w:color="auto"/>
            </w:tcBorders>
            <w:shd w:val="clear" w:color="000000" w:fill="FFFFFF"/>
            <w:vAlign w:val="center"/>
            <w:hideMark/>
          </w:tcPr>
          <w:p w14:paraId="0289D35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C7C48B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6FDF46A"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7965AF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7A0704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BA11F9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21</w:t>
            </w:r>
          </w:p>
        </w:tc>
        <w:tc>
          <w:tcPr>
            <w:tcW w:w="660" w:type="dxa"/>
            <w:vMerge/>
            <w:tcBorders>
              <w:top w:val="nil"/>
              <w:left w:val="single" w:sz="4" w:space="0" w:color="auto"/>
              <w:bottom w:val="single" w:sz="4" w:space="0" w:color="auto"/>
              <w:right w:val="single" w:sz="4" w:space="0" w:color="auto"/>
            </w:tcBorders>
            <w:vAlign w:val="center"/>
            <w:hideMark/>
          </w:tcPr>
          <w:p w14:paraId="6F4716D0"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54313BD" w14:textId="77777777" w:rsidR="00650DAE" w:rsidRPr="00650DAE" w:rsidRDefault="00650DAE" w:rsidP="00650DAE">
            <w:pPr>
              <w:rPr>
                <w:rFonts w:ascii="宋体" w:hAnsi="宋体" w:cs="宋体" w:hint="eastAsia"/>
                <w:sz w:val="20"/>
              </w:rPr>
            </w:pPr>
            <w:r w:rsidRPr="00650DAE">
              <w:rPr>
                <w:rFonts w:ascii="宋体" w:hAnsi="宋体" w:cs="宋体" w:hint="eastAsia"/>
                <w:sz w:val="20"/>
              </w:rPr>
              <w:t>变压器</w:t>
            </w:r>
          </w:p>
        </w:tc>
        <w:tc>
          <w:tcPr>
            <w:tcW w:w="2860" w:type="dxa"/>
            <w:tcBorders>
              <w:top w:val="nil"/>
              <w:left w:val="nil"/>
              <w:bottom w:val="single" w:sz="4" w:space="0" w:color="auto"/>
              <w:right w:val="single" w:sz="4" w:space="0" w:color="auto"/>
            </w:tcBorders>
            <w:shd w:val="clear" w:color="000000" w:fill="FFFFFF"/>
            <w:vAlign w:val="center"/>
            <w:hideMark/>
          </w:tcPr>
          <w:p w14:paraId="4958FBF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5C74FC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A4C7AB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30C3D8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1090E19"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1003BA6"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22</w:t>
            </w:r>
          </w:p>
        </w:tc>
        <w:tc>
          <w:tcPr>
            <w:tcW w:w="660" w:type="dxa"/>
            <w:vMerge/>
            <w:tcBorders>
              <w:top w:val="nil"/>
              <w:left w:val="single" w:sz="4" w:space="0" w:color="auto"/>
              <w:bottom w:val="single" w:sz="4" w:space="0" w:color="auto"/>
              <w:right w:val="single" w:sz="4" w:space="0" w:color="auto"/>
            </w:tcBorders>
            <w:vAlign w:val="center"/>
            <w:hideMark/>
          </w:tcPr>
          <w:p w14:paraId="50FCF95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3F654A0" w14:textId="77777777" w:rsidR="00650DAE" w:rsidRPr="00650DAE" w:rsidRDefault="00650DAE" w:rsidP="00650DAE">
            <w:pPr>
              <w:rPr>
                <w:rFonts w:ascii="宋体" w:hAnsi="宋体" w:cs="宋体" w:hint="eastAsia"/>
                <w:sz w:val="20"/>
              </w:rPr>
            </w:pPr>
            <w:r w:rsidRPr="00650DAE">
              <w:rPr>
                <w:rFonts w:ascii="宋体" w:hAnsi="宋体" w:cs="宋体" w:hint="eastAsia"/>
                <w:sz w:val="20"/>
              </w:rPr>
              <w:t>抱闸控制板</w:t>
            </w:r>
          </w:p>
        </w:tc>
        <w:tc>
          <w:tcPr>
            <w:tcW w:w="2860" w:type="dxa"/>
            <w:tcBorders>
              <w:top w:val="nil"/>
              <w:left w:val="nil"/>
              <w:bottom w:val="single" w:sz="4" w:space="0" w:color="auto"/>
              <w:right w:val="single" w:sz="4" w:space="0" w:color="auto"/>
            </w:tcBorders>
            <w:shd w:val="clear" w:color="000000" w:fill="FFFFFF"/>
            <w:vAlign w:val="center"/>
            <w:hideMark/>
          </w:tcPr>
          <w:p w14:paraId="6C1945AE"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0930FF6"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4D80BA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F4339B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1FF0F12"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36EA3E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23</w:t>
            </w:r>
          </w:p>
        </w:tc>
        <w:tc>
          <w:tcPr>
            <w:tcW w:w="660" w:type="dxa"/>
            <w:vMerge/>
            <w:tcBorders>
              <w:top w:val="nil"/>
              <w:left w:val="single" w:sz="4" w:space="0" w:color="auto"/>
              <w:bottom w:val="single" w:sz="4" w:space="0" w:color="auto"/>
              <w:right w:val="single" w:sz="4" w:space="0" w:color="auto"/>
            </w:tcBorders>
            <w:vAlign w:val="center"/>
            <w:hideMark/>
          </w:tcPr>
          <w:p w14:paraId="1692D86C"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A85523F"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主接触器</w:t>
            </w:r>
          </w:p>
        </w:tc>
        <w:tc>
          <w:tcPr>
            <w:tcW w:w="2860" w:type="dxa"/>
            <w:tcBorders>
              <w:top w:val="nil"/>
              <w:left w:val="nil"/>
              <w:bottom w:val="single" w:sz="4" w:space="0" w:color="auto"/>
              <w:right w:val="single" w:sz="4" w:space="0" w:color="auto"/>
            </w:tcBorders>
            <w:shd w:val="clear" w:color="000000" w:fill="FFFFFF"/>
            <w:vAlign w:val="center"/>
            <w:hideMark/>
          </w:tcPr>
          <w:p w14:paraId="07B0F86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B36662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0F8CA3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3738696"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EE5DAB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0F1F290"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24</w:t>
            </w:r>
          </w:p>
        </w:tc>
        <w:tc>
          <w:tcPr>
            <w:tcW w:w="660" w:type="dxa"/>
            <w:vMerge/>
            <w:tcBorders>
              <w:top w:val="nil"/>
              <w:left w:val="single" w:sz="4" w:space="0" w:color="auto"/>
              <w:bottom w:val="single" w:sz="4" w:space="0" w:color="auto"/>
              <w:right w:val="single" w:sz="4" w:space="0" w:color="auto"/>
            </w:tcBorders>
            <w:vAlign w:val="center"/>
            <w:hideMark/>
          </w:tcPr>
          <w:p w14:paraId="0CF3740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2B6F1CE" w14:textId="77777777" w:rsidR="00650DAE" w:rsidRPr="00650DAE" w:rsidRDefault="00650DAE" w:rsidP="00650DAE">
            <w:pPr>
              <w:rPr>
                <w:rFonts w:ascii="宋体" w:hAnsi="宋体" w:cs="宋体" w:hint="eastAsia"/>
                <w:sz w:val="20"/>
              </w:rPr>
            </w:pPr>
            <w:r w:rsidRPr="00650DAE">
              <w:rPr>
                <w:rFonts w:ascii="宋体" w:hAnsi="宋体" w:cs="宋体" w:hint="eastAsia"/>
                <w:sz w:val="20"/>
              </w:rPr>
              <w:t>继电器</w:t>
            </w:r>
          </w:p>
        </w:tc>
        <w:tc>
          <w:tcPr>
            <w:tcW w:w="2860" w:type="dxa"/>
            <w:tcBorders>
              <w:top w:val="nil"/>
              <w:left w:val="nil"/>
              <w:bottom w:val="single" w:sz="4" w:space="0" w:color="auto"/>
              <w:right w:val="single" w:sz="4" w:space="0" w:color="auto"/>
            </w:tcBorders>
            <w:shd w:val="clear" w:color="000000" w:fill="FFFFFF"/>
            <w:vAlign w:val="center"/>
            <w:hideMark/>
          </w:tcPr>
          <w:p w14:paraId="6F674DB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91C61D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0E1FCD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8ACF95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78AA34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30483B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25</w:t>
            </w:r>
          </w:p>
        </w:tc>
        <w:tc>
          <w:tcPr>
            <w:tcW w:w="660" w:type="dxa"/>
            <w:vMerge/>
            <w:tcBorders>
              <w:top w:val="nil"/>
              <w:left w:val="single" w:sz="4" w:space="0" w:color="auto"/>
              <w:bottom w:val="single" w:sz="4" w:space="0" w:color="auto"/>
              <w:right w:val="single" w:sz="4" w:space="0" w:color="auto"/>
            </w:tcBorders>
            <w:vAlign w:val="center"/>
            <w:hideMark/>
          </w:tcPr>
          <w:p w14:paraId="0F3D9FC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A286EC9" w14:textId="77777777" w:rsidR="00650DAE" w:rsidRPr="00650DAE" w:rsidRDefault="00650DAE" w:rsidP="00650DAE">
            <w:pPr>
              <w:rPr>
                <w:rFonts w:ascii="宋体" w:hAnsi="宋体" w:cs="宋体" w:hint="eastAsia"/>
                <w:sz w:val="20"/>
              </w:rPr>
            </w:pPr>
            <w:r w:rsidRPr="00650DAE">
              <w:rPr>
                <w:rFonts w:ascii="宋体" w:hAnsi="宋体" w:cs="宋体" w:hint="eastAsia"/>
                <w:sz w:val="20"/>
              </w:rPr>
              <w:t>相序继电器</w:t>
            </w:r>
          </w:p>
        </w:tc>
        <w:tc>
          <w:tcPr>
            <w:tcW w:w="2860" w:type="dxa"/>
            <w:tcBorders>
              <w:top w:val="nil"/>
              <w:left w:val="nil"/>
              <w:bottom w:val="single" w:sz="4" w:space="0" w:color="auto"/>
              <w:right w:val="single" w:sz="4" w:space="0" w:color="auto"/>
            </w:tcBorders>
            <w:shd w:val="clear" w:color="000000" w:fill="FFFFFF"/>
            <w:vAlign w:val="center"/>
            <w:hideMark/>
          </w:tcPr>
          <w:p w14:paraId="0C2F03C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2B03B8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DE7EB1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5332E7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FCE90F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CA609D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26</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D5834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安全系统</w:t>
            </w:r>
          </w:p>
        </w:tc>
        <w:tc>
          <w:tcPr>
            <w:tcW w:w="2420" w:type="dxa"/>
            <w:tcBorders>
              <w:top w:val="nil"/>
              <w:left w:val="nil"/>
              <w:bottom w:val="single" w:sz="4" w:space="0" w:color="auto"/>
              <w:right w:val="single" w:sz="4" w:space="0" w:color="auto"/>
            </w:tcBorders>
            <w:shd w:val="clear" w:color="000000" w:fill="FFFFFF"/>
            <w:vAlign w:val="center"/>
            <w:hideMark/>
          </w:tcPr>
          <w:p w14:paraId="42194D3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限速器</w:t>
            </w:r>
          </w:p>
        </w:tc>
        <w:tc>
          <w:tcPr>
            <w:tcW w:w="2860" w:type="dxa"/>
            <w:tcBorders>
              <w:top w:val="nil"/>
              <w:left w:val="nil"/>
              <w:bottom w:val="single" w:sz="4" w:space="0" w:color="auto"/>
              <w:right w:val="single" w:sz="4" w:space="0" w:color="auto"/>
            </w:tcBorders>
            <w:shd w:val="clear" w:color="000000" w:fill="FFFFFF"/>
            <w:vAlign w:val="center"/>
            <w:hideMark/>
          </w:tcPr>
          <w:p w14:paraId="5FB554A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A7DAB0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216873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54DAC0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49B07D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29B510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27</w:t>
            </w:r>
          </w:p>
        </w:tc>
        <w:tc>
          <w:tcPr>
            <w:tcW w:w="660" w:type="dxa"/>
            <w:vMerge/>
            <w:tcBorders>
              <w:top w:val="nil"/>
              <w:left w:val="single" w:sz="4" w:space="0" w:color="auto"/>
              <w:bottom w:val="single" w:sz="4" w:space="0" w:color="auto"/>
              <w:right w:val="single" w:sz="4" w:space="0" w:color="auto"/>
            </w:tcBorders>
            <w:vAlign w:val="center"/>
            <w:hideMark/>
          </w:tcPr>
          <w:p w14:paraId="5B816851"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E8BCA4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限速器开关</w:t>
            </w:r>
          </w:p>
        </w:tc>
        <w:tc>
          <w:tcPr>
            <w:tcW w:w="2860" w:type="dxa"/>
            <w:tcBorders>
              <w:top w:val="nil"/>
              <w:left w:val="nil"/>
              <w:bottom w:val="single" w:sz="4" w:space="0" w:color="auto"/>
              <w:right w:val="single" w:sz="4" w:space="0" w:color="auto"/>
            </w:tcBorders>
            <w:shd w:val="clear" w:color="000000" w:fill="FFFFFF"/>
            <w:vAlign w:val="center"/>
            <w:hideMark/>
          </w:tcPr>
          <w:p w14:paraId="23DC2AB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05F59F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50A338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36714F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5E1E96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A8895F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28</w:t>
            </w:r>
          </w:p>
        </w:tc>
        <w:tc>
          <w:tcPr>
            <w:tcW w:w="660" w:type="dxa"/>
            <w:vMerge/>
            <w:tcBorders>
              <w:top w:val="nil"/>
              <w:left w:val="single" w:sz="4" w:space="0" w:color="auto"/>
              <w:bottom w:val="single" w:sz="4" w:space="0" w:color="auto"/>
              <w:right w:val="single" w:sz="4" w:space="0" w:color="auto"/>
            </w:tcBorders>
            <w:vAlign w:val="center"/>
            <w:hideMark/>
          </w:tcPr>
          <w:p w14:paraId="34EE6D9D"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9EFF90D" w14:textId="77777777" w:rsidR="00650DAE" w:rsidRPr="00650DAE" w:rsidRDefault="00650DAE" w:rsidP="00650DAE">
            <w:pPr>
              <w:rPr>
                <w:rFonts w:ascii="宋体" w:hAnsi="宋体" w:cs="宋体" w:hint="eastAsia"/>
                <w:sz w:val="20"/>
              </w:rPr>
            </w:pPr>
            <w:r w:rsidRPr="00650DAE">
              <w:rPr>
                <w:rFonts w:ascii="宋体" w:hAnsi="宋体" w:cs="宋体" w:hint="eastAsia"/>
                <w:sz w:val="20"/>
              </w:rPr>
              <w:t>安全钳</w:t>
            </w:r>
          </w:p>
        </w:tc>
        <w:tc>
          <w:tcPr>
            <w:tcW w:w="2860" w:type="dxa"/>
            <w:tcBorders>
              <w:top w:val="nil"/>
              <w:left w:val="nil"/>
              <w:bottom w:val="single" w:sz="4" w:space="0" w:color="auto"/>
              <w:right w:val="single" w:sz="4" w:space="0" w:color="auto"/>
            </w:tcBorders>
            <w:shd w:val="clear" w:color="000000" w:fill="FFFFFF"/>
            <w:vAlign w:val="center"/>
            <w:hideMark/>
          </w:tcPr>
          <w:p w14:paraId="4632397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FD390F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26CAABF"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DDF2D8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AB458C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6C42D6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29</w:t>
            </w:r>
          </w:p>
        </w:tc>
        <w:tc>
          <w:tcPr>
            <w:tcW w:w="660" w:type="dxa"/>
            <w:vMerge/>
            <w:tcBorders>
              <w:top w:val="nil"/>
              <w:left w:val="single" w:sz="4" w:space="0" w:color="auto"/>
              <w:bottom w:val="single" w:sz="4" w:space="0" w:color="auto"/>
              <w:right w:val="single" w:sz="4" w:space="0" w:color="auto"/>
            </w:tcBorders>
            <w:vAlign w:val="center"/>
            <w:hideMark/>
          </w:tcPr>
          <w:p w14:paraId="3F0F5EA1"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BAE0A86" w14:textId="77777777" w:rsidR="00650DAE" w:rsidRPr="00650DAE" w:rsidRDefault="00650DAE" w:rsidP="00650DAE">
            <w:pPr>
              <w:rPr>
                <w:rFonts w:ascii="宋体" w:hAnsi="宋体" w:cs="宋体" w:hint="eastAsia"/>
                <w:sz w:val="20"/>
              </w:rPr>
            </w:pPr>
            <w:r w:rsidRPr="00650DAE">
              <w:rPr>
                <w:rFonts w:ascii="宋体" w:hAnsi="宋体" w:cs="宋体" w:hint="eastAsia"/>
                <w:sz w:val="20"/>
              </w:rPr>
              <w:t>安全钳开关</w:t>
            </w:r>
          </w:p>
        </w:tc>
        <w:tc>
          <w:tcPr>
            <w:tcW w:w="2860" w:type="dxa"/>
            <w:tcBorders>
              <w:top w:val="nil"/>
              <w:left w:val="nil"/>
              <w:bottom w:val="single" w:sz="4" w:space="0" w:color="auto"/>
              <w:right w:val="single" w:sz="4" w:space="0" w:color="auto"/>
            </w:tcBorders>
            <w:shd w:val="clear" w:color="000000" w:fill="FFFFFF"/>
            <w:vAlign w:val="center"/>
            <w:hideMark/>
          </w:tcPr>
          <w:p w14:paraId="6ED68DD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80B94A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F52526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42F6EA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F0DFB4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3BEA3E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30</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A2DE6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轿厢/顶电气系统</w:t>
            </w:r>
          </w:p>
        </w:tc>
        <w:tc>
          <w:tcPr>
            <w:tcW w:w="2420" w:type="dxa"/>
            <w:tcBorders>
              <w:top w:val="nil"/>
              <w:left w:val="nil"/>
              <w:bottom w:val="single" w:sz="4" w:space="0" w:color="auto"/>
              <w:right w:val="single" w:sz="4" w:space="0" w:color="auto"/>
            </w:tcBorders>
            <w:shd w:val="clear" w:color="000000" w:fill="FFFFFF"/>
            <w:vAlign w:val="center"/>
            <w:hideMark/>
          </w:tcPr>
          <w:p w14:paraId="3A3B47E6"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轿顶接线板</w:t>
            </w:r>
          </w:p>
        </w:tc>
        <w:tc>
          <w:tcPr>
            <w:tcW w:w="2860" w:type="dxa"/>
            <w:tcBorders>
              <w:top w:val="nil"/>
              <w:left w:val="nil"/>
              <w:bottom w:val="single" w:sz="4" w:space="0" w:color="auto"/>
              <w:right w:val="single" w:sz="4" w:space="0" w:color="auto"/>
            </w:tcBorders>
            <w:shd w:val="clear" w:color="000000" w:fill="FFFFFF"/>
            <w:vAlign w:val="center"/>
            <w:hideMark/>
          </w:tcPr>
          <w:p w14:paraId="0F420FA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45F765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D4C17C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B386F2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592C01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66E664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31</w:t>
            </w:r>
          </w:p>
        </w:tc>
        <w:tc>
          <w:tcPr>
            <w:tcW w:w="660" w:type="dxa"/>
            <w:vMerge/>
            <w:tcBorders>
              <w:top w:val="nil"/>
              <w:left w:val="single" w:sz="4" w:space="0" w:color="auto"/>
              <w:bottom w:val="single" w:sz="4" w:space="0" w:color="auto"/>
              <w:right w:val="single" w:sz="4" w:space="0" w:color="auto"/>
            </w:tcBorders>
            <w:vAlign w:val="center"/>
            <w:hideMark/>
          </w:tcPr>
          <w:p w14:paraId="64579420"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EDA8F02" w14:textId="77777777" w:rsidR="00650DAE" w:rsidRPr="00650DAE" w:rsidRDefault="00650DAE" w:rsidP="00650DAE">
            <w:pPr>
              <w:rPr>
                <w:rFonts w:ascii="宋体" w:hAnsi="宋体" w:cs="宋体" w:hint="eastAsia"/>
                <w:sz w:val="20"/>
              </w:rPr>
            </w:pPr>
            <w:r w:rsidRPr="00650DAE">
              <w:rPr>
                <w:rFonts w:ascii="宋体" w:hAnsi="宋体" w:cs="宋体" w:hint="eastAsia"/>
                <w:sz w:val="20"/>
              </w:rPr>
              <w:t>应急电源控制板</w:t>
            </w:r>
          </w:p>
        </w:tc>
        <w:tc>
          <w:tcPr>
            <w:tcW w:w="2860" w:type="dxa"/>
            <w:tcBorders>
              <w:top w:val="nil"/>
              <w:left w:val="nil"/>
              <w:bottom w:val="single" w:sz="4" w:space="0" w:color="auto"/>
              <w:right w:val="single" w:sz="4" w:space="0" w:color="auto"/>
            </w:tcBorders>
            <w:shd w:val="clear" w:color="000000" w:fill="FFFFFF"/>
            <w:vAlign w:val="center"/>
            <w:hideMark/>
          </w:tcPr>
          <w:p w14:paraId="71ACEB1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1C4718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84438A9"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C3E8576"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5E8686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9DFB2A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32</w:t>
            </w:r>
          </w:p>
        </w:tc>
        <w:tc>
          <w:tcPr>
            <w:tcW w:w="660" w:type="dxa"/>
            <w:vMerge/>
            <w:tcBorders>
              <w:top w:val="nil"/>
              <w:left w:val="single" w:sz="4" w:space="0" w:color="auto"/>
              <w:bottom w:val="single" w:sz="4" w:space="0" w:color="auto"/>
              <w:right w:val="single" w:sz="4" w:space="0" w:color="auto"/>
            </w:tcBorders>
            <w:vAlign w:val="center"/>
            <w:hideMark/>
          </w:tcPr>
          <w:p w14:paraId="35D5A662"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05CBECA" w14:textId="77777777" w:rsidR="00650DAE" w:rsidRPr="00650DAE" w:rsidRDefault="00650DAE" w:rsidP="00650DAE">
            <w:pPr>
              <w:rPr>
                <w:rFonts w:ascii="宋体" w:hAnsi="宋体" w:cs="宋体" w:hint="eastAsia"/>
                <w:sz w:val="20"/>
              </w:rPr>
            </w:pPr>
            <w:r w:rsidRPr="00650DAE">
              <w:rPr>
                <w:rFonts w:ascii="宋体" w:hAnsi="宋体" w:cs="宋体" w:hint="eastAsia"/>
                <w:sz w:val="20"/>
              </w:rPr>
              <w:t>应急电源电池</w:t>
            </w:r>
          </w:p>
        </w:tc>
        <w:tc>
          <w:tcPr>
            <w:tcW w:w="2860" w:type="dxa"/>
            <w:tcBorders>
              <w:top w:val="nil"/>
              <w:left w:val="nil"/>
              <w:bottom w:val="single" w:sz="4" w:space="0" w:color="auto"/>
              <w:right w:val="single" w:sz="4" w:space="0" w:color="auto"/>
            </w:tcBorders>
            <w:shd w:val="clear" w:color="000000" w:fill="FFFFFF"/>
            <w:vAlign w:val="center"/>
            <w:hideMark/>
          </w:tcPr>
          <w:p w14:paraId="6110264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3990B9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15DA618"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0B9E08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B2951A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FF9EF7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33</w:t>
            </w:r>
          </w:p>
        </w:tc>
        <w:tc>
          <w:tcPr>
            <w:tcW w:w="660" w:type="dxa"/>
            <w:vMerge/>
            <w:tcBorders>
              <w:top w:val="nil"/>
              <w:left w:val="single" w:sz="4" w:space="0" w:color="auto"/>
              <w:bottom w:val="single" w:sz="4" w:space="0" w:color="auto"/>
              <w:right w:val="single" w:sz="4" w:space="0" w:color="auto"/>
            </w:tcBorders>
            <w:vAlign w:val="center"/>
            <w:hideMark/>
          </w:tcPr>
          <w:p w14:paraId="42647CF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41B4702"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轿顶检修盒</w:t>
            </w:r>
          </w:p>
        </w:tc>
        <w:tc>
          <w:tcPr>
            <w:tcW w:w="2860" w:type="dxa"/>
            <w:tcBorders>
              <w:top w:val="nil"/>
              <w:left w:val="nil"/>
              <w:bottom w:val="single" w:sz="4" w:space="0" w:color="auto"/>
              <w:right w:val="single" w:sz="4" w:space="0" w:color="auto"/>
            </w:tcBorders>
            <w:shd w:val="clear" w:color="000000" w:fill="FFFFFF"/>
            <w:vAlign w:val="center"/>
            <w:hideMark/>
          </w:tcPr>
          <w:p w14:paraId="457FD67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452882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D3E884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2FFD20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841C09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B2E37DA"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34</w:t>
            </w:r>
          </w:p>
        </w:tc>
        <w:tc>
          <w:tcPr>
            <w:tcW w:w="660" w:type="dxa"/>
            <w:vMerge/>
            <w:tcBorders>
              <w:top w:val="nil"/>
              <w:left w:val="single" w:sz="4" w:space="0" w:color="auto"/>
              <w:bottom w:val="single" w:sz="4" w:space="0" w:color="auto"/>
              <w:right w:val="single" w:sz="4" w:space="0" w:color="auto"/>
            </w:tcBorders>
            <w:vAlign w:val="center"/>
            <w:hideMark/>
          </w:tcPr>
          <w:p w14:paraId="47218B4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CE8D78A"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轿厢照明灯</w:t>
            </w:r>
          </w:p>
        </w:tc>
        <w:tc>
          <w:tcPr>
            <w:tcW w:w="2860" w:type="dxa"/>
            <w:tcBorders>
              <w:top w:val="nil"/>
              <w:left w:val="nil"/>
              <w:bottom w:val="single" w:sz="4" w:space="0" w:color="auto"/>
              <w:right w:val="single" w:sz="4" w:space="0" w:color="auto"/>
            </w:tcBorders>
            <w:shd w:val="clear" w:color="000000" w:fill="FFFFFF"/>
            <w:vAlign w:val="center"/>
            <w:hideMark/>
          </w:tcPr>
          <w:p w14:paraId="3BA1C48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7FDC24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D12864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AB5B73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59D2AB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D857EE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35</w:t>
            </w:r>
          </w:p>
        </w:tc>
        <w:tc>
          <w:tcPr>
            <w:tcW w:w="660" w:type="dxa"/>
            <w:vMerge/>
            <w:tcBorders>
              <w:top w:val="nil"/>
              <w:left w:val="single" w:sz="4" w:space="0" w:color="auto"/>
              <w:bottom w:val="single" w:sz="4" w:space="0" w:color="auto"/>
              <w:right w:val="single" w:sz="4" w:space="0" w:color="auto"/>
            </w:tcBorders>
            <w:vAlign w:val="center"/>
            <w:hideMark/>
          </w:tcPr>
          <w:p w14:paraId="0563146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5137AA1" w14:textId="77777777" w:rsidR="00650DAE" w:rsidRPr="00650DAE" w:rsidRDefault="00650DAE" w:rsidP="00650DAE">
            <w:pPr>
              <w:rPr>
                <w:rFonts w:ascii="宋体" w:hAnsi="宋体" w:cs="宋体" w:hint="eastAsia"/>
                <w:sz w:val="20"/>
              </w:rPr>
            </w:pPr>
            <w:r w:rsidRPr="00650DAE">
              <w:rPr>
                <w:rFonts w:ascii="宋体" w:hAnsi="宋体" w:cs="宋体" w:hint="eastAsia"/>
                <w:sz w:val="20"/>
              </w:rPr>
              <w:t>井道照明灯具</w:t>
            </w:r>
          </w:p>
        </w:tc>
        <w:tc>
          <w:tcPr>
            <w:tcW w:w="2860" w:type="dxa"/>
            <w:tcBorders>
              <w:top w:val="nil"/>
              <w:left w:val="nil"/>
              <w:bottom w:val="single" w:sz="4" w:space="0" w:color="auto"/>
              <w:right w:val="single" w:sz="4" w:space="0" w:color="auto"/>
            </w:tcBorders>
            <w:shd w:val="clear" w:color="000000" w:fill="FFFFFF"/>
            <w:vAlign w:val="center"/>
            <w:hideMark/>
          </w:tcPr>
          <w:p w14:paraId="175454F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94B955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3AC104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AF8608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6F3AD6E"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97C5D2A"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36</w:t>
            </w:r>
          </w:p>
        </w:tc>
        <w:tc>
          <w:tcPr>
            <w:tcW w:w="660" w:type="dxa"/>
            <w:vMerge/>
            <w:tcBorders>
              <w:top w:val="nil"/>
              <w:left w:val="single" w:sz="4" w:space="0" w:color="auto"/>
              <w:bottom w:val="single" w:sz="4" w:space="0" w:color="auto"/>
              <w:right w:val="single" w:sz="4" w:space="0" w:color="auto"/>
            </w:tcBorders>
            <w:vAlign w:val="center"/>
            <w:hideMark/>
          </w:tcPr>
          <w:p w14:paraId="530ECDF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9FFDE3B" w14:textId="77777777" w:rsidR="00650DAE" w:rsidRPr="00650DAE" w:rsidRDefault="00650DAE" w:rsidP="00650DAE">
            <w:pPr>
              <w:rPr>
                <w:rFonts w:ascii="宋体" w:hAnsi="宋体" w:cs="宋体" w:hint="eastAsia"/>
                <w:sz w:val="20"/>
              </w:rPr>
            </w:pPr>
            <w:r w:rsidRPr="00650DAE">
              <w:rPr>
                <w:rFonts w:ascii="宋体" w:hAnsi="宋体" w:cs="宋体" w:hint="eastAsia"/>
                <w:sz w:val="20"/>
              </w:rPr>
              <w:t>照明恒流电源/变压器</w:t>
            </w:r>
          </w:p>
        </w:tc>
        <w:tc>
          <w:tcPr>
            <w:tcW w:w="2860" w:type="dxa"/>
            <w:tcBorders>
              <w:top w:val="nil"/>
              <w:left w:val="nil"/>
              <w:bottom w:val="single" w:sz="4" w:space="0" w:color="auto"/>
              <w:right w:val="single" w:sz="4" w:space="0" w:color="auto"/>
            </w:tcBorders>
            <w:shd w:val="clear" w:color="000000" w:fill="FFFFFF"/>
            <w:vAlign w:val="center"/>
            <w:hideMark/>
          </w:tcPr>
          <w:p w14:paraId="67FD806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334031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D67D6C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3A89F4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0C87CC2"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D511CB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lastRenderedPageBreak/>
              <w:t>37</w:t>
            </w:r>
          </w:p>
        </w:tc>
        <w:tc>
          <w:tcPr>
            <w:tcW w:w="660" w:type="dxa"/>
            <w:vMerge/>
            <w:tcBorders>
              <w:top w:val="nil"/>
              <w:left w:val="single" w:sz="4" w:space="0" w:color="auto"/>
              <w:bottom w:val="single" w:sz="4" w:space="0" w:color="auto"/>
              <w:right w:val="single" w:sz="4" w:space="0" w:color="auto"/>
            </w:tcBorders>
            <w:vAlign w:val="center"/>
            <w:hideMark/>
          </w:tcPr>
          <w:p w14:paraId="7BC87F4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5C8F52E" w14:textId="77777777" w:rsidR="00650DAE" w:rsidRPr="00650DAE" w:rsidRDefault="00650DAE" w:rsidP="00650DAE">
            <w:pPr>
              <w:rPr>
                <w:rFonts w:ascii="宋体" w:hAnsi="宋体" w:cs="宋体" w:hint="eastAsia"/>
                <w:sz w:val="20"/>
              </w:rPr>
            </w:pPr>
            <w:r w:rsidRPr="00650DAE">
              <w:rPr>
                <w:rFonts w:ascii="宋体" w:hAnsi="宋体" w:cs="宋体" w:hint="eastAsia"/>
                <w:sz w:val="20"/>
              </w:rPr>
              <w:t>应急照明灯</w:t>
            </w:r>
          </w:p>
        </w:tc>
        <w:tc>
          <w:tcPr>
            <w:tcW w:w="2860" w:type="dxa"/>
            <w:tcBorders>
              <w:top w:val="nil"/>
              <w:left w:val="nil"/>
              <w:bottom w:val="single" w:sz="4" w:space="0" w:color="auto"/>
              <w:right w:val="single" w:sz="4" w:space="0" w:color="auto"/>
            </w:tcBorders>
            <w:shd w:val="clear" w:color="000000" w:fill="FFFFFF"/>
            <w:vAlign w:val="center"/>
            <w:hideMark/>
          </w:tcPr>
          <w:p w14:paraId="1972CCB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4253F2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3F3D85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CBF450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1EE1C19"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666D612"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38</w:t>
            </w:r>
          </w:p>
        </w:tc>
        <w:tc>
          <w:tcPr>
            <w:tcW w:w="660" w:type="dxa"/>
            <w:vMerge/>
            <w:tcBorders>
              <w:top w:val="nil"/>
              <w:left w:val="single" w:sz="4" w:space="0" w:color="auto"/>
              <w:bottom w:val="single" w:sz="4" w:space="0" w:color="auto"/>
              <w:right w:val="single" w:sz="4" w:space="0" w:color="auto"/>
            </w:tcBorders>
            <w:vAlign w:val="center"/>
            <w:hideMark/>
          </w:tcPr>
          <w:p w14:paraId="622F683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FBD4983"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轿内通讯板</w:t>
            </w:r>
          </w:p>
        </w:tc>
        <w:tc>
          <w:tcPr>
            <w:tcW w:w="2860" w:type="dxa"/>
            <w:tcBorders>
              <w:top w:val="nil"/>
              <w:left w:val="nil"/>
              <w:bottom w:val="single" w:sz="4" w:space="0" w:color="auto"/>
              <w:right w:val="single" w:sz="4" w:space="0" w:color="auto"/>
            </w:tcBorders>
            <w:shd w:val="clear" w:color="000000" w:fill="FFFFFF"/>
            <w:vAlign w:val="center"/>
            <w:hideMark/>
          </w:tcPr>
          <w:p w14:paraId="2BBA106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C13921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5D833F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24DE8F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D36378A"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6B8CDE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39</w:t>
            </w:r>
          </w:p>
        </w:tc>
        <w:tc>
          <w:tcPr>
            <w:tcW w:w="660" w:type="dxa"/>
            <w:vMerge/>
            <w:tcBorders>
              <w:top w:val="nil"/>
              <w:left w:val="single" w:sz="4" w:space="0" w:color="auto"/>
              <w:bottom w:val="single" w:sz="4" w:space="0" w:color="auto"/>
              <w:right w:val="single" w:sz="4" w:space="0" w:color="auto"/>
            </w:tcBorders>
            <w:vAlign w:val="center"/>
            <w:hideMark/>
          </w:tcPr>
          <w:p w14:paraId="5AC053E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F5F090D"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轿内显示板</w:t>
            </w:r>
          </w:p>
        </w:tc>
        <w:tc>
          <w:tcPr>
            <w:tcW w:w="2860" w:type="dxa"/>
            <w:tcBorders>
              <w:top w:val="nil"/>
              <w:left w:val="nil"/>
              <w:bottom w:val="single" w:sz="4" w:space="0" w:color="auto"/>
              <w:right w:val="single" w:sz="4" w:space="0" w:color="auto"/>
            </w:tcBorders>
            <w:shd w:val="clear" w:color="000000" w:fill="FFFFFF"/>
            <w:vAlign w:val="center"/>
            <w:hideMark/>
          </w:tcPr>
          <w:p w14:paraId="1BEB0C8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34CFBA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B5EF04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43415D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92E5B5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3FD749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40</w:t>
            </w:r>
          </w:p>
        </w:tc>
        <w:tc>
          <w:tcPr>
            <w:tcW w:w="660" w:type="dxa"/>
            <w:vMerge/>
            <w:tcBorders>
              <w:top w:val="nil"/>
              <w:left w:val="single" w:sz="4" w:space="0" w:color="auto"/>
              <w:bottom w:val="single" w:sz="4" w:space="0" w:color="auto"/>
              <w:right w:val="single" w:sz="4" w:space="0" w:color="auto"/>
            </w:tcBorders>
            <w:vAlign w:val="center"/>
            <w:hideMark/>
          </w:tcPr>
          <w:p w14:paraId="0D6E74F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189CC5E"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轿厢风机</w:t>
            </w:r>
          </w:p>
        </w:tc>
        <w:tc>
          <w:tcPr>
            <w:tcW w:w="2860" w:type="dxa"/>
            <w:tcBorders>
              <w:top w:val="nil"/>
              <w:left w:val="nil"/>
              <w:bottom w:val="single" w:sz="4" w:space="0" w:color="auto"/>
              <w:right w:val="single" w:sz="4" w:space="0" w:color="auto"/>
            </w:tcBorders>
            <w:shd w:val="clear" w:color="000000" w:fill="FFFFFF"/>
            <w:vAlign w:val="center"/>
            <w:hideMark/>
          </w:tcPr>
          <w:p w14:paraId="7E722B87"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CFCE42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CC8E391"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1CEE4D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4520630"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2739BE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41</w:t>
            </w:r>
          </w:p>
        </w:tc>
        <w:tc>
          <w:tcPr>
            <w:tcW w:w="660" w:type="dxa"/>
            <w:vMerge/>
            <w:tcBorders>
              <w:top w:val="nil"/>
              <w:left w:val="single" w:sz="4" w:space="0" w:color="auto"/>
              <w:bottom w:val="single" w:sz="4" w:space="0" w:color="auto"/>
              <w:right w:val="single" w:sz="4" w:space="0" w:color="auto"/>
            </w:tcBorders>
            <w:vAlign w:val="center"/>
            <w:hideMark/>
          </w:tcPr>
          <w:p w14:paraId="7831EC8C"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E4CB710" w14:textId="77777777" w:rsidR="00650DAE" w:rsidRPr="00650DAE" w:rsidRDefault="00650DAE" w:rsidP="00650DAE">
            <w:pPr>
              <w:rPr>
                <w:rFonts w:ascii="宋体" w:hAnsi="宋体" w:cs="宋体" w:hint="eastAsia"/>
                <w:sz w:val="20"/>
              </w:rPr>
            </w:pPr>
            <w:r w:rsidRPr="00650DAE">
              <w:rPr>
                <w:rFonts w:ascii="宋体" w:hAnsi="宋体" w:cs="宋体" w:hint="eastAsia"/>
                <w:sz w:val="20"/>
              </w:rPr>
              <w:t>称量板/器</w:t>
            </w:r>
          </w:p>
        </w:tc>
        <w:tc>
          <w:tcPr>
            <w:tcW w:w="2860" w:type="dxa"/>
            <w:tcBorders>
              <w:top w:val="nil"/>
              <w:left w:val="nil"/>
              <w:bottom w:val="single" w:sz="4" w:space="0" w:color="auto"/>
              <w:right w:val="single" w:sz="4" w:space="0" w:color="auto"/>
            </w:tcBorders>
            <w:shd w:val="clear" w:color="000000" w:fill="FFFFFF"/>
            <w:vAlign w:val="center"/>
            <w:hideMark/>
          </w:tcPr>
          <w:p w14:paraId="5017B28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829F84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D27B8C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7E982F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5236605"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9C42BB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42</w:t>
            </w:r>
          </w:p>
        </w:tc>
        <w:tc>
          <w:tcPr>
            <w:tcW w:w="660" w:type="dxa"/>
            <w:vMerge/>
            <w:tcBorders>
              <w:top w:val="nil"/>
              <w:left w:val="single" w:sz="4" w:space="0" w:color="auto"/>
              <w:bottom w:val="single" w:sz="4" w:space="0" w:color="auto"/>
              <w:right w:val="single" w:sz="4" w:space="0" w:color="auto"/>
            </w:tcBorders>
            <w:vAlign w:val="center"/>
            <w:hideMark/>
          </w:tcPr>
          <w:p w14:paraId="65CDE1D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65F1269" w14:textId="77777777" w:rsidR="00650DAE" w:rsidRPr="00650DAE" w:rsidRDefault="00650DAE" w:rsidP="00650DAE">
            <w:pPr>
              <w:rPr>
                <w:rFonts w:ascii="宋体" w:hAnsi="宋体" w:cs="宋体" w:hint="eastAsia"/>
                <w:sz w:val="20"/>
              </w:rPr>
            </w:pPr>
            <w:r w:rsidRPr="00650DAE">
              <w:rPr>
                <w:rFonts w:ascii="宋体" w:hAnsi="宋体" w:cs="宋体" w:hint="eastAsia"/>
                <w:sz w:val="20"/>
              </w:rPr>
              <w:t>平层感应器</w:t>
            </w:r>
          </w:p>
        </w:tc>
        <w:tc>
          <w:tcPr>
            <w:tcW w:w="2860" w:type="dxa"/>
            <w:tcBorders>
              <w:top w:val="nil"/>
              <w:left w:val="nil"/>
              <w:bottom w:val="single" w:sz="4" w:space="0" w:color="auto"/>
              <w:right w:val="single" w:sz="4" w:space="0" w:color="auto"/>
            </w:tcBorders>
            <w:shd w:val="clear" w:color="000000" w:fill="FFFFFF"/>
            <w:vAlign w:val="center"/>
            <w:hideMark/>
          </w:tcPr>
          <w:p w14:paraId="28521D4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13A5CD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709D1A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EBD744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70F349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A0DA28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43</w:t>
            </w:r>
          </w:p>
        </w:tc>
        <w:tc>
          <w:tcPr>
            <w:tcW w:w="660" w:type="dxa"/>
            <w:vMerge/>
            <w:tcBorders>
              <w:top w:val="nil"/>
              <w:left w:val="single" w:sz="4" w:space="0" w:color="auto"/>
              <w:bottom w:val="single" w:sz="4" w:space="0" w:color="auto"/>
              <w:right w:val="single" w:sz="4" w:space="0" w:color="auto"/>
            </w:tcBorders>
            <w:vAlign w:val="center"/>
            <w:hideMark/>
          </w:tcPr>
          <w:p w14:paraId="7822327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2F8175D" w14:textId="77777777" w:rsidR="00650DAE" w:rsidRPr="00650DAE" w:rsidRDefault="00650DAE" w:rsidP="00650DAE">
            <w:pPr>
              <w:rPr>
                <w:rFonts w:ascii="宋体" w:hAnsi="宋体" w:cs="宋体" w:hint="eastAsia"/>
                <w:sz w:val="20"/>
              </w:rPr>
            </w:pPr>
            <w:r w:rsidRPr="00650DAE">
              <w:rPr>
                <w:rFonts w:ascii="宋体" w:hAnsi="宋体" w:cs="宋体" w:hint="eastAsia"/>
                <w:sz w:val="20"/>
              </w:rPr>
              <w:t>再平层感应器</w:t>
            </w:r>
          </w:p>
        </w:tc>
        <w:tc>
          <w:tcPr>
            <w:tcW w:w="2860" w:type="dxa"/>
            <w:tcBorders>
              <w:top w:val="nil"/>
              <w:left w:val="nil"/>
              <w:bottom w:val="single" w:sz="4" w:space="0" w:color="auto"/>
              <w:right w:val="single" w:sz="4" w:space="0" w:color="auto"/>
            </w:tcBorders>
            <w:shd w:val="clear" w:color="000000" w:fill="FFFFFF"/>
            <w:vAlign w:val="center"/>
            <w:hideMark/>
          </w:tcPr>
          <w:p w14:paraId="12A533E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6C5456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904D03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8B3DC1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227B5E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D61AE0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44</w:t>
            </w:r>
          </w:p>
        </w:tc>
        <w:tc>
          <w:tcPr>
            <w:tcW w:w="660" w:type="dxa"/>
            <w:vMerge/>
            <w:tcBorders>
              <w:top w:val="nil"/>
              <w:left w:val="single" w:sz="4" w:space="0" w:color="auto"/>
              <w:bottom w:val="single" w:sz="4" w:space="0" w:color="auto"/>
              <w:right w:val="single" w:sz="4" w:space="0" w:color="auto"/>
            </w:tcBorders>
            <w:vAlign w:val="center"/>
            <w:hideMark/>
          </w:tcPr>
          <w:p w14:paraId="475EBB8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84D1A97" w14:textId="77777777" w:rsidR="00650DAE" w:rsidRPr="00650DAE" w:rsidRDefault="00650DAE" w:rsidP="00650DAE">
            <w:pPr>
              <w:rPr>
                <w:rFonts w:ascii="宋体" w:hAnsi="宋体" w:cs="宋体" w:hint="eastAsia"/>
                <w:sz w:val="20"/>
              </w:rPr>
            </w:pPr>
            <w:r w:rsidRPr="00650DAE">
              <w:rPr>
                <w:rFonts w:ascii="宋体" w:hAnsi="宋体" w:cs="宋体" w:hint="eastAsia"/>
                <w:sz w:val="20"/>
              </w:rPr>
              <w:t>应急电源/整合电源</w:t>
            </w:r>
          </w:p>
        </w:tc>
        <w:tc>
          <w:tcPr>
            <w:tcW w:w="2860" w:type="dxa"/>
            <w:tcBorders>
              <w:top w:val="nil"/>
              <w:left w:val="nil"/>
              <w:bottom w:val="single" w:sz="4" w:space="0" w:color="auto"/>
              <w:right w:val="single" w:sz="4" w:space="0" w:color="auto"/>
            </w:tcBorders>
            <w:shd w:val="clear" w:color="000000" w:fill="FFFFFF"/>
            <w:vAlign w:val="center"/>
            <w:hideMark/>
          </w:tcPr>
          <w:p w14:paraId="6101BF9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B1FC83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D4FCC7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963510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00D0A0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879781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45</w:t>
            </w:r>
          </w:p>
        </w:tc>
        <w:tc>
          <w:tcPr>
            <w:tcW w:w="660" w:type="dxa"/>
            <w:vMerge/>
            <w:tcBorders>
              <w:top w:val="nil"/>
              <w:left w:val="single" w:sz="4" w:space="0" w:color="auto"/>
              <w:bottom w:val="single" w:sz="4" w:space="0" w:color="auto"/>
              <w:right w:val="single" w:sz="4" w:space="0" w:color="auto"/>
            </w:tcBorders>
            <w:vAlign w:val="center"/>
            <w:hideMark/>
          </w:tcPr>
          <w:p w14:paraId="1701E8A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F46E24D" w14:textId="77777777" w:rsidR="00650DAE" w:rsidRPr="00650DAE" w:rsidRDefault="00650DAE" w:rsidP="00650DAE">
            <w:pPr>
              <w:rPr>
                <w:rFonts w:ascii="宋体" w:hAnsi="宋体" w:cs="宋体" w:hint="eastAsia"/>
                <w:sz w:val="20"/>
              </w:rPr>
            </w:pPr>
            <w:r w:rsidRPr="00650DAE">
              <w:rPr>
                <w:rFonts w:ascii="宋体" w:hAnsi="宋体" w:cs="宋体" w:hint="eastAsia"/>
                <w:sz w:val="20"/>
              </w:rPr>
              <w:t>语音报层装置</w:t>
            </w:r>
          </w:p>
        </w:tc>
        <w:tc>
          <w:tcPr>
            <w:tcW w:w="2860" w:type="dxa"/>
            <w:tcBorders>
              <w:top w:val="nil"/>
              <w:left w:val="nil"/>
              <w:bottom w:val="single" w:sz="4" w:space="0" w:color="auto"/>
              <w:right w:val="single" w:sz="4" w:space="0" w:color="auto"/>
            </w:tcBorders>
            <w:shd w:val="clear" w:color="000000" w:fill="FFFFFF"/>
            <w:vAlign w:val="center"/>
            <w:hideMark/>
          </w:tcPr>
          <w:p w14:paraId="1D646E1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0DFC16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30B0826"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944661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2F0826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F464C3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46</w:t>
            </w:r>
          </w:p>
        </w:tc>
        <w:tc>
          <w:tcPr>
            <w:tcW w:w="660" w:type="dxa"/>
            <w:vMerge/>
            <w:tcBorders>
              <w:top w:val="nil"/>
              <w:left w:val="single" w:sz="4" w:space="0" w:color="auto"/>
              <w:bottom w:val="single" w:sz="4" w:space="0" w:color="auto"/>
              <w:right w:val="single" w:sz="4" w:space="0" w:color="auto"/>
            </w:tcBorders>
            <w:vAlign w:val="center"/>
            <w:hideMark/>
          </w:tcPr>
          <w:p w14:paraId="56E6B11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B25D59D" w14:textId="77777777" w:rsidR="00650DAE" w:rsidRPr="00650DAE" w:rsidRDefault="00650DAE" w:rsidP="00650DAE">
            <w:pPr>
              <w:rPr>
                <w:rFonts w:ascii="宋体" w:hAnsi="宋体" w:cs="宋体" w:hint="eastAsia"/>
                <w:sz w:val="20"/>
              </w:rPr>
            </w:pPr>
            <w:r w:rsidRPr="00650DAE">
              <w:rPr>
                <w:rFonts w:ascii="宋体" w:hAnsi="宋体" w:cs="宋体" w:hint="eastAsia"/>
                <w:sz w:val="20"/>
              </w:rPr>
              <w:t>操纵箱内开关电源</w:t>
            </w:r>
          </w:p>
        </w:tc>
        <w:tc>
          <w:tcPr>
            <w:tcW w:w="2860" w:type="dxa"/>
            <w:tcBorders>
              <w:top w:val="nil"/>
              <w:left w:val="nil"/>
              <w:bottom w:val="single" w:sz="4" w:space="0" w:color="auto"/>
              <w:right w:val="single" w:sz="4" w:space="0" w:color="auto"/>
            </w:tcBorders>
            <w:shd w:val="clear" w:color="000000" w:fill="FFFFFF"/>
            <w:vAlign w:val="center"/>
            <w:hideMark/>
          </w:tcPr>
          <w:p w14:paraId="2580E2B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C85877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9AB31B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79FA7A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64AFF6A"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FC741C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47</w:t>
            </w:r>
          </w:p>
        </w:tc>
        <w:tc>
          <w:tcPr>
            <w:tcW w:w="660" w:type="dxa"/>
            <w:vMerge/>
            <w:tcBorders>
              <w:top w:val="nil"/>
              <w:left w:val="single" w:sz="4" w:space="0" w:color="auto"/>
              <w:bottom w:val="single" w:sz="4" w:space="0" w:color="auto"/>
              <w:right w:val="single" w:sz="4" w:space="0" w:color="auto"/>
            </w:tcBorders>
            <w:vAlign w:val="center"/>
            <w:hideMark/>
          </w:tcPr>
          <w:p w14:paraId="0A32FDA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13AD141" w14:textId="77777777" w:rsidR="00650DAE" w:rsidRPr="00650DAE" w:rsidRDefault="00650DAE" w:rsidP="00650DAE">
            <w:pPr>
              <w:rPr>
                <w:rFonts w:ascii="宋体" w:hAnsi="宋体" w:cs="宋体" w:hint="eastAsia"/>
                <w:sz w:val="20"/>
              </w:rPr>
            </w:pPr>
            <w:r w:rsidRPr="00650DAE">
              <w:rPr>
                <w:rFonts w:ascii="宋体" w:hAnsi="宋体" w:cs="宋体" w:hint="eastAsia"/>
                <w:sz w:val="20"/>
              </w:rPr>
              <w:t>光幕</w:t>
            </w:r>
          </w:p>
        </w:tc>
        <w:tc>
          <w:tcPr>
            <w:tcW w:w="2860" w:type="dxa"/>
            <w:tcBorders>
              <w:top w:val="nil"/>
              <w:left w:val="nil"/>
              <w:bottom w:val="single" w:sz="4" w:space="0" w:color="auto"/>
              <w:right w:val="single" w:sz="4" w:space="0" w:color="auto"/>
            </w:tcBorders>
            <w:shd w:val="clear" w:color="000000" w:fill="FFFFFF"/>
            <w:vAlign w:val="center"/>
            <w:hideMark/>
          </w:tcPr>
          <w:p w14:paraId="287A8AA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026BD1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93084E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56672B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A287F5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6355CC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48</w:t>
            </w:r>
          </w:p>
        </w:tc>
        <w:tc>
          <w:tcPr>
            <w:tcW w:w="660" w:type="dxa"/>
            <w:vMerge/>
            <w:tcBorders>
              <w:top w:val="nil"/>
              <w:left w:val="single" w:sz="4" w:space="0" w:color="auto"/>
              <w:bottom w:val="single" w:sz="4" w:space="0" w:color="auto"/>
              <w:right w:val="single" w:sz="4" w:space="0" w:color="auto"/>
            </w:tcBorders>
            <w:vAlign w:val="center"/>
            <w:hideMark/>
          </w:tcPr>
          <w:p w14:paraId="0835EF6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82E0E79"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主门锁保护开关</w:t>
            </w:r>
          </w:p>
        </w:tc>
        <w:tc>
          <w:tcPr>
            <w:tcW w:w="2860" w:type="dxa"/>
            <w:tcBorders>
              <w:top w:val="nil"/>
              <w:left w:val="nil"/>
              <w:bottom w:val="single" w:sz="4" w:space="0" w:color="auto"/>
              <w:right w:val="single" w:sz="4" w:space="0" w:color="auto"/>
            </w:tcBorders>
            <w:shd w:val="clear" w:color="000000" w:fill="FFFFFF"/>
            <w:vAlign w:val="center"/>
            <w:hideMark/>
          </w:tcPr>
          <w:p w14:paraId="39EDF97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9875AC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8B3B39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0FD22B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51BA42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EA94E4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49</w:t>
            </w:r>
          </w:p>
        </w:tc>
        <w:tc>
          <w:tcPr>
            <w:tcW w:w="660" w:type="dxa"/>
            <w:vMerge/>
            <w:tcBorders>
              <w:top w:val="nil"/>
              <w:left w:val="single" w:sz="4" w:space="0" w:color="auto"/>
              <w:bottom w:val="single" w:sz="4" w:space="0" w:color="auto"/>
              <w:right w:val="single" w:sz="4" w:space="0" w:color="auto"/>
            </w:tcBorders>
            <w:vAlign w:val="center"/>
            <w:hideMark/>
          </w:tcPr>
          <w:p w14:paraId="502C9E7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AC84B3E" w14:textId="77777777" w:rsidR="00650DAE" w:rsidRPr="00650DAE" w:rsidRDefault="00650DAE" w:rsidP="00650DAE">
            <w:pPr>
              <w:rPr>
                <w:rFonts w:ascii="宋体" w:hAnsi="宋体" w:cs="宋体" w:hint="eastAsia"/>
                <w:sz w:val="20"/>
              </w:rPr>
            </w:pPr>
            <w:r w:rsidRPr="00650DAE">
              <w:rPr>
                <w:rFonts w:ascii="宋体" w:hAnsi="宋体" w:cs="宋体" w:hint="eastAsia"/>
                <w:sz w:val="20"/>
              </w:rPr>
              <w:t>副门锁保护开关</w:t>
            </w:r>
          </w:p>
        </w:tc>
        <w:tc>
          <w:tcPr>
            <w:tcW w:w="2860" w:type="dxa"/>
            <w:tcBorders>
              <w:top w:val="nil"/>
              <w:left w:val="nil"/>
              <w:bottom w:val="single" w:sz="4" w:space="0" w:color="auto"/>
              <w:right w:val="single" w:sz="4" w:space="0" w:color="auto"/>
            </w:tcBorders>
            <w:shd w:val="clear" w:color="000000" w:fill="FFFFFF"/>
            <w:vAlign w:val="center"/>
            <w:hideMark/>
          </w:tcPr>
          <w:p w14:paraId="50FB67B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7C670F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2E8378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1A8002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5AE51C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076266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50</w:t>
            </w:r>
          </w:p>
        </w:tc>
        <w:tc>
          <w:tcPr>
            <w:tcW w:w="660" w:type="dxa"/>
            <w:vMerge/>
            <w:tcBorders>
              <w:top w:val="nil"/>
              <w:left w:val="single" w:sz="4" w:space="0" w:color="auto"/>
              <w:bottom w:val="single" w:sz="4" w:space="0" w:color="auto"/>
              <w:right w:val="single" w:sz="4" w:space="0" w:color="auto"/>
            </w:tcBorders>
            <w:vAlign w:val="center"/>
            <w:hideMark/>
          </w:tcPr>
          <w:p w14:paraId="4FACA911"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DDED4FC" w14:textId="77777777" w:rsidR="00650DAE" w:rsidRPr="00650DAE" w:rsidRDefault="00650DAE" w:rsidP="00650DAE">
            <w:pPr>
              <w:rPr>
                <w:rFonts w:ascii="宋体" w:hAnsi="宋体" w:cs="宋体" w:hint="eastAsia"/>
                <w:sz w:val="20"/>
              </w:rPr>
            </w:pPr>
            <w:r w:rsidRPr="00650DAE">
              <w:rPr>
                <w:rFonts w:ascii="宋体" w:hAnsi="宋体" w:cs="宋体" w:hint="eastAsia"/>
                <w:sz w:val="20"/>
              </w:rPr>
              <w:t>井道编码器</w:t>
            </w:r>
          </w:p>
        </w:tc>
        <w:tc>
          <w:tcPr>
            <w:tcW w:w="2860" w:type="dxa"/>
            <w:tcBorders>
              <w:top w:val="nil"/>
              <w:left w:val="nil"/>
              <w:bottom w:val="single" w:sz="4" w:space="0" w:color="auto"/>
              <w:right w:val="single" w:sz="4" w:space="0" w:color="auto"/>
            </w:tcBorders>
            <w:shd w:val="clear" w:color="000000" w:fill="FFFFFF"/>
            <w:vAlign w:val="center"/>
            <w:hideMark/>
          </w:tcPr>
          <w:p w14:paraId="589D846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DECB6B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D2946EA"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3927C1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B3034CA"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B84CCB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51</w:t>
            </w:r>
          </w:p>
        </w:tc>
        <w:tc>
          <w:tcPr>
            <w:tcW w:w="660" w:type="dxa"/>
            <w:vMerge/>
            <w:tcBorders>
              <w:top w:val="nil"/>
              <w:left w:val="single" w:sz="4" w:space="0" w:color="auto"/>
              <w:bottom w:val="single" w:sz="4" w:space="0" w:color="auto"/>
              <w:right w:val="single" w:sz="4" w:space="0" w:color="auto"/>
            </w:tcBorders>
            <w:vAlign w:val="center"/>
            <w:hideMark/>
          </w:tcPr>
          <w:p w14:paraId="00AF290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AC5DE7D" w14:textId="77777777" w:rsidR="00650DAE" w:rsidRPr="00650DAE" w:rsidRDefault="00650DAE" w:rsidP="00650DAE">
            <w:pPr>
              <w:rPr>
                <w:rFonts w:ascii="宋体" w:hAnsi="宋体" w:cs="宋体" w:hint="eastAsia"/>
                <w:sz w:val="20"/>
              </w:rPr>
            </w:pPr>
            <w:r w:rsidRPr="00650DAE">
              <w:rPr>
                <w:rFonts w:ascii="宋体" w:hAnsi="宋体" w:cs="宋体" w:hint="eastAsia"/>
                <w:sz w:val="20"/>
              </w:rPr>
              <w:t>接口板</w:t>
            </w:r>
          </w:p>
        </w:tc>
        <w:tc>
          <w:tcPr>
            <w:tcW w:w="2860" w:type="dxa"/>
            <w:tcBorders>
              <w:top w:val="nil"/>
              <w:left w:val="nil"/>
              <w:bottom w:val="single" w:sz="4" w:space="0" w:color="auto"/>
              <w:right w:val="single" w:sz="4" w:space="0" w:color="auto"/>
            </w:tcBorders>
            <w:shd w:val="clear" w:color="000000" w:fill="FFFFFF"/>
            <w:vAlign w:val="center"/>
            <w:hideMark/>
          </w:tcPr>
          <w:p w14:paraId="73F53F4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28A1C6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770748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03277F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E3F8ED9"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365F3D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52</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492DE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门驱动系统</w:t>
            </w:r>
          </w:p>
        </w:tc>
        <w:tc>
          <w:tcPr>
            <w:tcW w:w="2420" w:type="dxa"/>
            <w:tcBorders>
              <w:top w:val="nil"/>
              <w:left w:val="nil"/>
              <w:bottom w:val="single" w:sz="4" w:space="0" w:color="auto"/>
              <w:right w:val="single" w:sz="4" w:space="0" w:color="auto"/>
            </w:tcBorders>
            <w:shd w:val="clear" w:color="000000" w:fill="FFFFFF"/>
            <w:vAlign w:val="center"/>
            <w:hideMark/>
          </w:tcPr>
          <w:p w14:paraId="17725E0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门机变频器</w:t>
            </w:r>
          </w:p>
        </w:tc>
        <w:tc>
          <w:tcPr>
            <w:tcW w:w="2860" w:type="dxa"/>
            <w:tcBorders>
              <w:top w:val="nil"/>
              <w:left w:val="nil"/>
              <w:bottom w:val="single" w:sz="4" w:space="0" w:color="auto"/>
              <w:right w:val="single" w:sz="4" w:space="0" w:color="auto"/>
            </w:tcBorders>
            <w:shd w:val="clear" w:color="000000" w:fill="FFFFFF"/>
            <w:vAlign w:val="center"/>
            <w:hideMark/>
          </w:tcPr>
          <w:p w14:paraId="198E9A2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EBC689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D0538F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C66C92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CC715F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757DEC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53</w:t>
            </w:r>
          </w:p>
        </w:tc>
        <w:tc>
          <w:tcPr>
            <w:tcW w:w="660" w:type="dxa"/>
            <w:vMerge/>
            <w:tcBorders>
              <w:top w:val="nil"/>
              <w:left w:val="single" w:sz="4" w:space="0" w:color="auto"/>
              <w:bottom w:val="single" w:sz="4" w:space="0" w:color="auto"/>
              <w:right w:val="single" w:sz="4" w:space="0" w:color="auto"/>
            </w:tcBorders>
            <w:vAlign w:val="center"/>
            <w:hideMark/>
          </w:tcPr>
          <w:p w14:paraId="410AE1EB"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989DBD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门电机</w:t>
            </w:r>
          </w:p>
        </w:tc>
        <w:tc>
          <w:tcPr>
            <w:tcW w:w="2860" w:type="dxa"/>
            <w:tcBorders>
              <w:top w:val="nil"/>
              <w:left w:val="nil"/>
              <w:bottom w:val="single" w:sz="4" w:space="0" w:color="auto"/>
              <w:right w:val="single" w:sz="4" w:space="0" w:color="auto"/>
            </w:tcBorders>
            <w:shd w:val="clear" w:color="000000" w:fill="FFFFFF"/>
            <w:vAlign w:val="center"/>
            <w:hideMark/>
          </w:tcPr>
          <w:p w14:paraId="18C3E7C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E9E9B6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5BB779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3E67FF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0E1C75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CA2A7A2"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54</w:t>
            </w:r>
          </w:p>
        </w:tc>
        <w:tc>
          <w:tcPr>
            <w:tcW w:w="660" w:type="dxa"/>
            <w:vMerge/>
            <w:tcBorders>
              <w:top w:val="nil"/>
              <w:left w:val="single" w:sz="4" w:space="0" w:color="auto"/>
              <w:bottom w:val="single" w:sz="4" w:space="0" w:color="auto"/>
              <w:right w:val="single" w:sz="4" w:space="0" w:color="auto"/>
            </w:tcBorders>
            <w:vAlign w:val="center"/>
            <w:hideMark/>
          </w:tcPr>
          <w:p w14:paraId="5705B1D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084639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门机旋转编码器</w:t>
            </w:r>
          </w:p>
        </w:tc>
        <w:tc>
          <w:tcPr>
            <w:tcW w:w="2860" w:type="dxa"/>
            <w:tcBorders>
              <w:top w:val="nil"/>
              <w:left w:val="nil"/>
              <w:bottom w:val="single" w:sz="4" w:space="0" w:color="auto"/>
              <w:right w:val="single" w:sz="4" w:space="0" w:color="auto"/>
            </w:tcBorders>
            <w:shd w:val="clear" w:color="000000" w:fill="FFFFFF"/>
            <w:vAlign w:val="center"/>
            <w:hideMark/>
          </w:tcPr>
          <w:p w14:paraId="41ED739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D77681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8E192E5"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0CD5926"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AC0B42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0A85753"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55</w:t>
            </w:r>
          </w:p>
        </w:tc>
        <w:tc>
          <w:tcPr>
            <w:tcW w:w="660" w:type="dxa"/>
            <w:vMerge/>
            <w:tcBorders>
              <w:top w:val="nil"/>
              <w:left w:val="single" w:sz="4" w:space="0" w:color="auto"/>
              <w:bottom w:val="single" w:sz="4" w:space="0" w:color="auto"/>
              <w:right w:val="single" w:sz="4" w:space="0" w:color="auto"/>
            </w:tcBorders>
            <w:vAlign w:val="center"/>
            <w:hideMark/>
          </w:tcPr>
          <w:p w14:paraId="652AFBD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D0C6E8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门机皮带</w:t>
            </w:r>
          </w:p>
        </w:tc>
        <w:tc>
          <w:tcPr>
            <w:tcW w:w="2860" w:type="dxa"/>
            <w:tcBorders>
              <w:top w:val="nil"/>
              <w:left w:val="nil"/>
              <w:bottom w:val="single" w:sz="4" w:space="0" w:color="auto"/>
              <w:right w:val="single" w:sz="4" w:space="0" w:color="auto"/>
            </w:tcBorders>
            <w:shd w:val="clear" w:color="000000" w:fill="FFFFFF"/>
            <w:vAlign w:val="center"/>
            <w:hideMark/>
          </w:tcPr>
          <w:p w14:paraId="20F806F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62FB26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EDC0B9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AB6329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E21B5E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DCC5DC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56</w:t>
            </w:r>
          </w:p>
        </w:tc>
        <w:tc>
          <w:tcPr>
            <w:tcW w:w="660" w:type="dxa"/>
            <w:vMerge/>
            <w:tcBorders>
              <w:top w:val="nil"/>
              <w:left w:val="single" w:sz="4" w:space="0" w:color="auto"/>
              <w:bottom w:val="single" w:sz="4" w:space="0" w:color="auto"/>
              <w:right w:val="single" w:sz="4" w:space="0" w:color="auto"/>
            </w:tcBorders>
            <w:vAlign w:val="center"/>
            <w:hideMark/>
          </w:tcPr>
          <w:p w14:paraId="2436E082"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84F91B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门机板</w:t>
            </w:r>
          </w:p>
        </w:tc>
        <w:tc>
          <w:tcPr>
            <w:tcW w:w="2860" w:type="dxa"/>
            <w:tcBorders>
              <w:top w:val="nil"/>
              <w:left w:val="nil"/>
              <w:bottom w:val="single" w:sz="4" w:space="0" w:color="auto"/>
              <w:right w:val="single" w:sz="4" w:space="0" w:color="auto"/>
            </w:tcBorders>
            <w:shd w:val="clear" w:color="000000" w:fill="FFFFFF"/>
            <w:vAlign w:val="center"/>
            <w:hideMark/>
          </w:tcPr>
          <w:p w14:paraId="4F955BE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FF307D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9802D3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553E26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4FDFC0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E4C3E00"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57</w:t>
            </w:r>
          </w:p>
        </w:tc>
        <w:tc>
          <w:tcPr>
            <w:tcW w:w="660" w:type="dxa"/>
            <w:vMerge/>
            <w:tcBorders>
              <w:top w:val="nil"/>
              <w:left w:val="single" w:sz="4" w:space="0" w:color="auto"/>
              <w:bottom w:val="single" w:sz="4" w:space="0" w:color="auto"/>
              <w:right w:val="single" w:sz="4" w:space="0" w:color="auto"/>
            </w:tcBorders>
            <w:vAlign w:val="center"/>
            <w:hideMark/>
          </w:tcPr>
          <w:p w14:paraId="5DF3731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F934B8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门刀</w:t>
            </w:r>
          </w:p>
        </w:tc>
        <w:tc>
          <w:tcPr>
            <w:tcW w:w="2860" w:type="dxa"/>
            <w:tcBorders>
              <w:top w:val="nil"/>
              <w:left w:val="nil"/>
              <w:bottom w:val="single" w:sz="4" w:space="0" w:color="auto"/>
              <w:right w:val="single" w:sz="4" w:space="0" w:color="auto"/>
            </w:tcBorders>
            <w:shd w:val="clear" w:color="000000" w:fill="FFFFFF"/>
            <w:vAlign w:val="center"/>
            <w:hideMark/>
          </w:tcPr>
          <w:p w14:paraId="30C5D59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09F96E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56D440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BD8BE0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4D2238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EB9DC3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58</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26E7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轿厢及厅门</w:t>
            </w:r>
          </w:p>
        </w:tc>
        <w:tc>
          <w:tcPr>
            <w:tcW w:w="2420" w:type="dxa"/>
            <w:tcBorders>
              <w:top w:val="nil"/>
              <w:left w:val="nil"/>
              <w:bottom w:val="single" w:sz="4" w:space="0" w:color="auto"/>
              <w:right w:val="single" w:sz="4" w:space="0" w:color="auto"/>
            </w:tcBorders>
            <w:shd w:val="clear" w:color="000000" w:fill="FFFFFF"/>
            <w:vAlign w:val="center"/>
            <w:hideMark/>
          </w:tcPr>
          <w:p w14:paraId="5E93C8EE"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轿厢扶手</w:t>
            </w:r>
          </w:p>
        </w:tc>
        <w:tc>
          <w:tcPr>
            <w:tcW w:w="2860" w:type="dxa"/>
            <w:tcBorders>
              <w:top w:val="nil"/>
              <w:left w:val="nil"/>
              <w:bottom w:val="single" w:sz="4" w:space="0" w:color="auto"/>
              <w:right w:val="single" w:sz="4" w:space="0" w:color="auto"/>
            </w:tcBorders>
            <w:shd w:val="clear" w:color="000000" w:fill="FFFFFF"/>
            <w:vAlign w:val="center"/>
            <w:hideMark/>
          </w:tcPr>
          <w:p w14:paraId="6690312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4BB2F3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C101139"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F719E4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1DA91AE"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CAA813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59</w:t>
            </w:r>
          </w:p>
        </w:tc>
        <w:tc>
          <w:tcPr>
            <w:tcW w:w="660" w:type="dxa"/>
            <w:vMerge/>
            <w:tcBorders>
              <w:top w:val="nil"/>
              <w:left w:val="single" w:sz="4" w:space="0" w:color="auto"/>
              <w:bottom w:val="single" w:sz="4" w:space="0" w:color="auto"/>
              <w:right w:val="single" w:sz="4" w:space="0" w:color="auto"/>
            </w:tcBorders>
            <w:vAlign w:val="center"/>
            <w:hideMark/>
          </w:tcPr>
          <w:p w14:paraId="742BB5E0"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BED5A98" w14:textId="77777777" w:rsidR="00650DAE" w:rsidRPr="00650DAE" w:rsidRDefault="00650DAE" w:rsidP="00650DAE">
            <w:pPr>
              <w:rPr>
                <w:rFonts w:ascii="宋体" w:hAnsi="宋体" w:cs="宋体" w:hint="eastAsia"/>
                <w:sz w:val="20"/>
              </w:rPr>
            </w:pPr>
            <w:r w:rsidRPr="00650DAE">
              <w:rPr>
                <w:rFonts w:ascii="宋体" w:hAnsi="宋体" w:cs="宋体" w:hint="eastAsia"/>
                <w:sz w:val="20"/>
              </w:rPr>
              <w:t>天花灯罩</w:t>
            </w:r>
          </w:p>
        </w:tc>
        <w:tc>
          <w:tcPr>
            <w:tcW w:w="2860" w:type="dxa"/>
            <w:tcBorders>
              <w:top w:val="nil"/>
              <w:left w:val="nil"/>
              <w:bottom w:val="single" w:sz="4" w:space="0" w:color="auto"/>
              <w:right w:val="single" w:sz="4" w:space="0" w:color="auto"/>
            </w:tcBorders>
            <w:shd w:val="clear" w:color="000000" w:fill="FFFFFF"/>
            <w:vAlign w:val="center"/>
            <w:hideMark/>
          </w:tcPr>
          <w:p w14:paraId="6BB95BB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101A91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7C1D21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1A6AA2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CB7C17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9138F2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60</w:t>
            </w:r>
          </w:p>
        </w:tc>
        <w:tc>
          <w:tcPr>
            <w:tcW w:w="660" w:type="dxa"/>
            <w:vMerge/>
            <w:tcBorders>
              <w:top w:val="nil"/>
              <w:left w:val="single" w:sz="4" w:space="0" w:color="auto"/>
              <w:bottom w:val="single" w:sz="4" w:space="0" w:color="auto"/>
              <w:right w:val="single" w:sz="4" w:space="0" w:color="auto"/>
            </w:tcBorders>
            <w:vAlign w:val="center"/>
            <w:hideMark/>
          </w:tcPr>
          <w:p w14:paraId="0E68E92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9C51FEF"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轿门挂板</w:t>
            </w:r>
          </w:p>
        </w:tc>
        <w:tc>
          <w:tcPr>
            <w:tcW w:w="2860" w:type="dxa"/>
            <w:tcBorders>
              <w:top w:val="nil"/>
              <w:left w:val="nil"/>
              <w:bottom w:val="single" w:sz="4" w:space="0" w:color="auto"/>
              <w:right w:val="single" w:sz="4" w:space="0" w:color="auto"/>
            </w:tcBorders>
            <w:shd w:val="clear" w:color="000000" w:fill="FFFFFF"/>
            <w:vAlign w:val="center"/>
            <w:hideMark/>
          </w:tcPr>
          <w:p w14:paraId="4A66F87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B5651C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98D399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9E7CD3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64DFE10"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086DFC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61</w:t>
            </w:r>
          </w:p>
        </w:tc>
        <w:tc>
          <w:tcPr>
            <w:tcW w:w="660" w:type="dxa"/>
            <w:vMerge/>
            <w:tcBorders>
              <w:top w:val="nil"/>
              <w:left w:val="single" w:sz="4" w:space="0" w:color="auto"/>
              <w:bottom w:val="single" w:sz="4" w:space="0" w:color="auto"/>
              <w:right w:val="single" w:sz="4" w:space="0" w:color="auto"/>
            </w:tcBorders>
            <w:vAlign w:val="center"/>
            <w:hideMark/>
          </w:tcPr>
          <w:p w14:paraId="4144C45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62E1E86"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轿厢地坎</w:t>
            </w:r>
          </w:p>
        </w:tc>
        <w:tc>
          <w:tcPr>
            <w:tcW w:w="2860" w:type="dxa"/>
            <w:tcBorders>
              <w:top w:val="nil"/>
              <w:left w:val="nil"/>
              <w:bottom w:val="single" w:sz="4" w:space="0" w:color="auto"/>
              <w:right w:val="single" w:sz="4" w:space="0" w:color="auto"/>
            </w:tcBorders>
            <w:shd w:val="clear" w:color="000000" w:fill="FFFFFF"/>
            <w:vAlign w:val="center"/>
            <w:hideMark/>
          </w:tcPr>
          <w:p w14:paraId="32559C0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94F658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5F5B8B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EBD115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F65FFC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91850A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62</w:t>
            </w:r>
          </w:p>
        </w:tc>
        <w:tc>
          <w:tcPr>
            <w:tcW w:w="660" w:type="dxa"/>
            <w:vMerge/>
            <w:tcBorders>
              <w:top w:val="nil"/>
              <w:left w:val="single" w:sz="4" w:space="0" w:color="auto"/>
              <w:bottom w:val="single" w:sz="4" w:space="0" w:color="auto"/>
              <w:right w:val="single" w:sz="4" w:space="0" w:color="auto"/>
            </w:tcBorders>
            <w:vAlign w:val="center"/>
            <w:hideMark/>
          </w:tcPr>
          <w:p w14:paraId="34DBE4C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2E4575E" w14:textId="77777777" w:rsidR="00650DAE" w:rsidRPr="00650DAE" w:rsidRDefault="00650DAE" w:rsidP="00650DAE">
            <w:pPr>
              <w:rPr>
                <w:rFonts w:ascii="宋体" w:hAnsi="宋体" w:cs="宋体" w:hint="eastAsia"/>
                <w:sz w:val="20"/>
              </w:rPr>
            </w:pPr>
            <w:r w:rsidRPr="00650DAE">
              <w:rPr>
                <w:rFonts w:ascii="宋体" w:hAnsi="宋体" w:cs="宋体" w:hint="eastAsia"/>
                <w:sz w:val="20"/>
              </w:rPr>
              <w:t>厅门地坎</w:t>
            </w:r>
          </w:p>
        </w:tc>
        <w:tc>
          <w:tcPr>
            <w:tcW w:w="2860" w:type="dxa"/>
            <w:tcBorders>
              <w:top w:val="nil"/>
              <w:left w:val="nil"/>
              <w:bottom w:val="single" w:sz="4" w:space="0" w:color="auto"/>
              <w:right w:val="single" w:sz="4" w:space="0" w:color="auto"/>
            </w:tcBorders>
            <w:shd w:val="clear" w:color="000000" w:fill="FFFFFF"/>
            <w:vAlign w:val="center"/>
            <w:hideMark/>
          </w:tcPr>
          <w:p w14:paraId="3CF8B06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B933D3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A9F9DB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871C38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00210C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712864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63</w:t>
            </w:r>
          </w:p>
        </w:tc>
        <w:tc>
          <w:tcPr>
            <w:tcW w:w="660" w:type="dxa"/>
            <w:vMerge/>
            <w:tcBorders>
              <w:top w:val="nil"/>
              <w:left w:val="single" w:sz="4" w:space="0" w:color="auto"/>
              <w:bottom w:val="single" w:sz="4" w:space="0" w:color="auto"/>
              <w:right w:val="single" w:sz="4" w:space="0" w:color="auto"/>
            </w:tcBorders>
            <w:vAlign w:val="center"/>
            <w:hideMark/>
          </w:tcPr>
          <w:p w14:paraId="5CB63DE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67217F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门滑块</w:t>
            </w:r>
          </w:p>
        </w:tc>
        <w:tc>
          <w:tcPr>
            <w:tcW w:w="2860" w:type="dxa"/>
            <w:tcBorders>
              <w:top w:val="nil"/>
              <w:left w:val="nil"/>
              <w:bottom w:val="single" w:sz="4" w:space="0" w:color="auto"/>
              <w:right w:val="single" w:sz="4" w:space="0" w:color="auto"/>
            </w:tcBorders>
            <w:shd w:val="clear" w:color="000000" w:fill="FFFFFF"/>
            <w:vAlign w:val="center"/>
            <w:hideMark/>
          </w:tcPr>
          <w:p w14:paraId="720E566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B15173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32961F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5A1172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278EF20"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A4990E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64</w:t>
            </w:r>
          </w:p>
        </w:tc>
        <w:tc>
          <w:tcPr>
            <w:tcW w:w="660" w:type="dxa"/>
            <w:vMerge/>
            <w:tcBorders>
              <w:top w:val="nil"/>
              <w:left w:val="single" w:sz="4" w:space="0" w:color="auto"/>
              <w:bottom w:val="single" w:sz="4" w:space="0" w:color="auto"/>
              <w:right w:val="single" w:sz="4" w:space="0" w:color="auto"/>
            </w:tcBorders>
            <w:vAlign w:val="center"/>
            <w:hideMark/>
          </w:tcPr>
          <w:p w14:paraId="7349EBF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5EEB6D9" w14:textId="77777777" w:rsidR="00650DAE" w:rsidRPr="00650DAE" w:rsidRDefault="00650DAE" w:rsidP="00650DAE">
            <w:pPr>
              <w:rPr>
                <w:rFonts w:ascii="宋体" w:hAnsi="宋体" w:cs="宋体" w:hint="eastAsia"/>
                <w:sz w:val="20"/>
              </w:rPr>
            </w:pPr>
            <w:r w:rsidRPr="00650DAE">
              <w:rPr>
                <w:rFonts w:ascii="宋体" w:hAnsi="宋体" w:cs="宋体" w:hint="eastAsia"/>
                <w:sz w:val="20"/>
              </w:rPr>
              <w:t>三角锁</w:t>
            </w:r>
          </w:p>
        </w:tc>
        <w:tc>
          <w:tcPr>
            <w:tcW w:w="2860" w:type="dxa"/>
            <w:tcBorders>
              <w:top w:val="nil"/>
              <w:left w:val="nil"/>
              <w:bottom w:val="single" w:sz="4" w:space="0" w:color="auto"/>
              <w:right w:val="single" w:sz="4" w:space="0" w:color="auto"/>
            </w:tcBorders>
            <w:shd w:val="clear" w:color="000000" w:fill="FFFFFF"/>
            <w:vAlign w:val="center"/>
            <w:hideMark/>
          </w:tcPr>
          <w:p w14:paraId="61E9ABB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C6DD30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C450F2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062343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C56E2F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47A88B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65</w:t>
            </w:r>
          </w:p>
        </w:tc>
        <w:tc>
          <w:tcPr>
            <w:tcW w:w="660" w:type="dxa"/>
            <w:vMerge/>
            <w:tcBorders>
              <w:top w:val="nil"/>
              <w:left w:val="single" w:sz="4" w:space="0" w:color="auto"/>
              <w:bottom w:val="single" w:sz="4" w:space="0" w:color="auto"/>
              <w:right w:val="single" w:sz="4" w:space="0" w:color="auto"/>
            </w:tcBorders>
            <w:vAlign w:val="center"/>
            <w:hideMark/>
          </w:tcPr>
          <w:p w14:paraId="6BDC113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48DA6BF" w14:textId="77777777" w:rsidR="00650DAE" w:rsidRPr="00650DAE" w:rsidRDefault="00650DAE" w:rsidP="00650DAE">
            <w:pPr>
              <w:rPr>
                <w:rFonts w:ascii="宋体" w:hAnsi="宋体" w:cs="宋体" w:hint="eastAsia"/>
                <w:sz w:val="20"/>
              </w:rPr>
            </w:pPr>
            <w:r w:rsidRPr="00650DAE">
              <w:rPr>
                <w:rFonts w:ascii="宋体" w:hAnsi="宋体" w:cs="宋体" w:hint="eastAsia"/>
                <w:sz w:val="20"/>
              </w:rPr>
              <w:t>厅门锁套件</w:t>
            </w:r>
          </w:p>
        </w:tc>
        <w:tc>
          <w:tcPr>
            <w:tcW w:w="2860" w:type="dxa"/>
            <w:tcBorders>
              <w:top w:val="nil"/>
              <w:left w:val="nil"/>
              <w:bottom w:val="single" w:sz="4" w:space="0" w:color="auto"/>
              <w:right w:val="single" w:sz="4" w:space="0" w:color="auto"/>
            </w:tcBorders>
            <w:shd w:val="clear" w:color="000000" w:fill="FFFFFF"/>
            <w:vAlign w:val="center"/>
            <w:hideMark/>
          </w:tcPr>
          <w:p w14:paraId="7942F51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8C0FEA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EF6D07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DA7759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4A548FE"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C4E1803"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66</w:t>
            </w:r>
          </w:p>
        </w:tc>
        <w:tc>
          <w:tcPr>
            <w:tcW w:w="660" w:type="dxa"/>
            <w:vMerge/>
            <w:tcBorders>
              <w:top w:val="nil"/>
              <w:left w:val="single" w:sz="4" w:space="0" w:color="auto"/>
              <w:bottom w:val="single" w:sz="4" w:space="0" w:color="auto"/>
              <w:right w:val="single" w:sz="4" w:space="0" w:color="auto"/>
            </w:tcBorders>
            <w:vAlign w:val="center"/>
            <w:hideMark/>
          </w:tcPr>
          <w:p w14:paraId="0AFC15B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3D9D33E" w14:textId="77777777" w:rsidR="00650DAE" w:rsidRPr="00650DAE" w:rsidRDefault="00650DAE" w:rsidP="00650DAE">
            <w:pPr>
              <w:rPr>
                <w:rFonts w:ascii="宋体" w:hAnsi="宋体" w:cs="宋体" w:hint="eastAsia"/>
                <w:sz w:val="20"/>
              </w:rPr>
            </w:pPr>
            <w:r w:rsidRPr="00650DAE">
              <w:rPr>
                <w:rFonts w:ascii="宋体" w:hAnsi="宋体" w:cs="宋体" w:hint="eastAsia"/>
                <w:sz w:val="20"/>
              </w:rPr>
              <w:t>厅门重锺钢丝绳</w:t>
            </w:r>
          </w:p>
        </w:tc>
        <w:tc>
          <w:tcPr>
            <w:tcW w:w="2860" w:type="dxa"/>
            <w:tcBorders>
              <w:top w:val="nil"/>
              <w:left w:val="nil"/>
              <w:bottom w:val="single" w:sz="4" w:space="0" w:color="auto"/>
              <w:right w:val="single" w:sz="4" w:space="0" w:color="auto"/>
            </w:tcBorders>
            <w:shd w:val="clear" w:color="000000" w:fill="FFFFFF"/>
            <w:vAlign w:val="center"/>
            <w:hideMark/>
          </w:tcPr>
          <w:p w14:paraId="5689A91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A29DB8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2D8D9D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42AAFC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09E62F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3EE15D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67</w:t>
            </w:r>
          </w:p>
        </w:tc>
        <w:tc>
          <w:tcPr>
            <w:tcW w:w="660" w:type="dxa"/>
            <w:vMerge/>
            <w:tcBorders>
              <w:top w:val="nil"/>
              <w:left w:val="single" w:sz="4" w:space="0" w:color="auto"/>
              <w:bottom w:val="single" w:sz="4" w:space="0" w:color="auto"/>
              <w:right w:val="single" w:sz="4" w:space="0" w:color="auto"/>
            </w:tcBorders>
            <w:vAlign w:val="center"/>
            <w:hideMark/>
          </w:tcPr>
          <w:p w14:paraId="1FC96DB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D83DD2E" w14:textId="77777777" w:rsidR="00650DAE" w:rsidRPr="00650DAE" w:rsidRDefault="00650DAE" w:rsidP="00650DAE">
            <w:pPr>
              <w:rPr>
                <w:rFonts w:ascii="宋体" w:hAnsi="宋体" w:cs="宋体" w:hint="eastAsia"/>
                <w:sz w:val="20"/>
              </w:rPr>
            </w:pPr>
            <w:r w:rsidRPr="00650DAE">
              <w:rPr>
                <w:rFonts w:ascii="宋体" w:hAnsi="宋体" w:cs="宋体" w:hint="eastAsia"/>
                <w:sz w:val="20"/>
              </w:rPr>
              <w:t>绳头弹簧</w:t>
            </w:r>
          </w:p>
        </w:tc>
        <w:tc>
          <w:tcPr>
            <w:tcW w:w="2860" w:type="dxa"/>
            <w:tcBorders>
              <w:top w:val="nil"/>
              <w:left w:val="nil"/>
              <w:bottom w:val="single" w:sz="4" w:space="0" w:color="auto"/>
              <w:right w:val="single" w:sz="4" w:space="0" w:color="auto"/>
            </w:tcBorders>
            <w:shd w:val="clear" w:color="000000" w:fill="FFFFFF"/>
            <w:vAlign w:val="center"/>
            <w:hideMark/>
          </w:tcPr>
          <w:p w14:paraId="16C8E84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484D3D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6BF172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BE8E4C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17837E9"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746828F"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68</w:t>
            </w:r>
          </w:p>
        </w:tc>
        <w:tc>
          <w:tcPr>
            <w:tcW w:w="660" w:type="dxa"/>
            <w:vMerge/>
            <w:tcBorders>
              <w:top w:val="nil"/>
              <w:left w:val="single" w:sz="4" w:space="0" w:color="auto"/>
              <w:bottom w:val="single" w:sz="4" w:space="0" w:color="auto"/>
              <w:right w:val="single" w:sz="4" w:space="0" w:color="auto"/>
            </w:tcBorders>
            <w:vAlign w:val="center"/>
            <w:hideMark/>
          </w:tcPr>
          <w:p w14:paraId="070B549C"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8B9A209" w14:textId="77777777" w:rsidR="00650DAE" w:rsidRPr="00650DAE" w:rsidRDefault="00650DAE" w:rsidP="00650DAE">
            <w:pPr>
              <w:rPr>
                <w:rFonts w:ascii="宋体" w:hAnsi="宋体" w:cs="宋体" w:hint="eastAsia"/>
                <w:sz w:val="20"/>
              </w:rPr>
            </w:pPr>
            <w:r w:rsidRPr="00650DAE">
              <w:rPr>
                <w:rFonts w:ascii="宋体" w:hAnsi="宋体" w:cs="宋体" w:hint="eastAsia"/>
                <w:sz w:val="20"/>
              </w:rPr>
              <w:t>厅门挂板</w:t>
            </w:r>
          </w:p>
        </w:tc>
        <w:tc>
          <w:tcPr>
            <w:tcW w:w="2860" w:type="dxa"/>
            <w:tcBorders>
              <w:top w:val="nil"/>
              <w:left w:val="nil"/>
              <w:bottom w:val="single" w:sz="4" w:space="0" w:color="auto"/>
              <w:right w:val="single" w:sz="4" w:space="0" w:color="auto"/>
            </w:tcBorders>
            <w:shd w:val="clear" w:color="000000" w:fill="FFFFFF"/>
            <w:vAlign w:val="center"/>
            <w:hideMark/>
          </w:tcPr>
          <w:p w14:paraId="648A2A67"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389AA4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3563F1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EBFDC6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DF5E3F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C05B83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69</w:t>
            </w:r>
          </w:p>
        </w:tc>
        <w:tc>
          <w:tcPr>
            <w:tcW w:w="660" w:type="dxa"/>
            <w:vMerge/>
            <w:tcBorders>
              <w:top w:val="nil"/>
              <w:left w:val="single" w:sz="4" w:space="0" w:color="auto"/>
              <w:bottom w:val="single" w:sz="4" w:space="0" w:color="auto"/>
              <w:right w:val="single" w:sz="4" w:space="0" w:color="auto"/>
            </w:tcBorders>
            <w:vAlign w:val="center"/>
            <w:hideMark/>
          </w:tcPr>
          <w:p w14:paraId="3278F64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58C51E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门挂轮</w:t>
            </w:r>
          </w:p>
        </w:tc>
        <w:tc>
          <w:tcPr>
            <w:tcW w:w="2860" w:type="dxa"/>
            <w:tcBorders>
              <w:top w:val="nil"/>
              <w:left w:val="nil"/>
              <w:bottom w:val="single" w:sz="4" w:space="0" w:color="auto"/>
              <w:right w:val="single" w:sz="4" w:space="0" w:color="auto"/>
            </w:tcBorders>
            <w:shd w:val="clear" w:color="000000" w:fill="FFFFFF"/>
            <w:vAlign w:val="center"/>
            <w:hideMark/>
          </w:tcPr>
          <w:p w14:paraId="532F553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9E5560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E22411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32783B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788B52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D367F2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70</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B9A71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操作部件</w:t>
            </w:r>
          </w:p>
        </w:tc>
        <w:tc>
          <w:tcPr>
            <w:tcW w:w="2420" w:type="dxa"/>
            <w:tcBorders>
              <w:top w:val="nil"/>
              <w:left w:val="nil"/>
              <w:bottom w:val="single" w:sz="4" w:space="0" w:color="auto"/>
              <w:right w:val="single" w:sz="4" w:space="0" w:color="auto"/>
            </w:tcBorders>
            <w:shd w:val="clear" w:color="000000" w:fill="FFFFFF"/>
            <w:vAlign w:val="center"/>
            <w:hideMark/>
          </w:tcPr>
          <w:p w14:paraId="334C94C5" w14:textId="77777777" w:rsidR="00650DAE" w:rsidRPr="00650DAE" w:rsidRDefault="00650DAE" w:rsidP="00650DAE">
            <w:pPr>
              <w:rPr>
                <w:rFonts w:ascii="宋体" w:hAnsi="宋体" w:cs="宋体" w:hint="eastAsia"/>
                <w:sz w:val="20"/>
              </w:rPr>
            </w:pPr>
            <w:r w:rsidRPr="00650DAE">
              <w:rPr>
                <w:rFonts w:ascii="宋体" w:hAnsi="宋体" w:cs="宋体" w:hint="eastAsia"/>
                <w:sz w:val="20"/>
              </w:rPr>
              <w:t>消防开关盒</w:t>
            </w:r>
          </w:p>
        </w:tc>
        <w:tc>
          <w:tcPr>
            <w:tcW w:w="2860" w:type="dxa"/>
            <w:tcBorders>
              <w:top w:val="nil"/>
              <w:left w:val="nil"/>
              <w:bottom w:val="single" w:sz="4" w:space="0" w:color="auto"/>
              <w:right w:val="single" w:sz="4" w:space="0" w:color="auto"/>
            </w:tcBorders>
            <w:shd w:val="clear" w:color="000000" w:fill="FFFFFF"/>
            <w:vAlign w:val="center"/>
            <w:hideMark/>
          </w:tcPr>
          <w:p w14:paraId="1BF41B0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EBD2CE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A71CDC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AF015F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3F34E3F"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29A40A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71</w:t>
            </w:r>
          </w:p>
        </w:tc>
        <w:tc>
          <w:tcPr>
            <w:tcW w:w="660" w:type="dxa"/>
            <w:vMerge/>
            <w:tcBorders>
              <w:top w:val="nil"/>
              <w:left w:val="single" w:sz="4" w:space="0" w:color="auto"/>
              <w:bottom w:val="single" w:sz="4" w:space="0" w:color="auto"/>
              <w:right w:val="single" w:sz="4" w:space="0" w:color="auto"/>
            </w:tcBorders>
            <w:vAlign w:val="center"/>
            <w:hideMark/>
          </w:tcPr>
          <w:p w14:paraId="32AF3C4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7A95CEC" w14:textId="77777777" w:rsidR="00650DAE" w:rsidRPr="00650DAE" w:rsidRDefault="00650DAE" w:rsidP="00650DAE">
            <w:pPr>
              <w:rPr>
                <w:rFonts w:ascii="宋体" w:hAnsi="宋体" w:cs="宋体" w:hint="eastAsia"/>
                <w:sz w:val="20"/>
              </w:rPr>
            </w:pPr>
            <w:r w:rsidRPr="00650DAE">
              <w:rPr>
                <w:rFonts w:ascii="宋体" w:hAnsi="宋体" w:cs="宋体" w:hint="eastAsia"/>
                <w:sz w:val="20"/>
              </w:rPr>
              <w:t>基站锁</w:t>
            </w:r>
          </w:p>
        </w:tc>
        <w:tc>
          <w:tcPr>
            <w:tcW w:w="2860" w:type="dxa"/>
            <w:tcBorders>
              <w:top w:val="nil"/>
              <w:left w:val="nil"/>
              <w:bottom w:val="single" w:sz="4" w:space="0" w:color="auto"/>
              <w:right w:val="single" w:sz="4" w:space="0" w:color="auto"/>
            </w:tcBorders>
            <w:shd w:val="clear" w:color="000000" w:fill="FFFFFF"/>
            <w:vAlign w:val="center"/>
            <w:hideMark/>
          </w:tcPr>
          <w:p w14:paraId="075E826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FBCA95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3BA44B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BEB7BA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00EB2A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80D908A"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72</w:t>
            </w:r>
          </w:p>
        </w:tc>
        <w:tc>
          <w:tcPr>
            <w:tcW w:w="660" w:type="dxa"/>
            <w:vMerge/>
            <w:tcBorders>
              <w:top w:val="nil"/>
              <w:left w:val="single" w:sz="4" w:space="0" w:color="auto"/>
              <w:bottom w:val="single" w:sz="4" w:space="0" w:color="auto"/>
              <w:right w:val="single" w:sz="4" w:space="0" w:color="auto"/>
            </w:tcBorders>
            <w:vAlign w:val="center"/>
            <w:hideMark/>
          </w:tcPr>
          <w:p w14:paraId="6B6EED2D"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98DB888" w14:textId="77777777" w:rsidR="00650DAE" w:rsidRPr="00650DAE" w:rsidRDefault="00650DAE" w:rsidP="00650DAE">
            <w:pPr>
              <w:rPr>
                <w:rFonts w:ascii="宋体" w:hAnsi="宋体" w:cs="宋体" w:hint="eastAsia"/>
                <w:sz w:val="20"/>
              </w:rPr>
            </w:pPr>
            <w:r w:rsidRPr="00650DAE">
              <w:rPr>
                <w:rFonts w:ascii="宋体" w:hAnsi="宋体" w:cs="宋体" w:hint="eastAsia"/>
                <w:sz w:val="20"/>
              </w:rPr>
              <w:t>外呼板总成（单梯）</w:t>
            </w:r>
          </w:p>
        </w:tc>
        <w:tc>
          <w:tcPr>
            <w:tcW w:w="2860" w:type="dxa"/>
            <w:tcBorders>
              <w:top w:val="nil"/>
              <w:left w:val="nil"/>
              <w:bottom w:val="single" w:sz="4" w:space="0" w:color="auto"/>
              <w:right w:val="single" w:sz="4" w:space="0" w:color="auto"/>
            </w:tcBorders>
            <w:shd w:val="clear" w:color="000000" w:fill="FFFFFF"/>
            <w:vAlign w:val="center"/>
            <w:hideMark/>
          </w:tcPr>
          <w:p w14:paraId="6CED038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BAC84B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46C4F4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A2B094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FA2A91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EE827F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73</w:t>
            </w:r>
          </w:p>
        </w:tc>
        <w:tc>
          <w:tcPr>
            <w:tcW w:w="660" w:type="dxa"/>
            <w:vMerge/>
            <w:tcBorders>
              <w:top w:val="nil"/>
              <w:left w:val="single" w:sz="4" w:space="0" w:color="auto"/>
              <w:bottom w:val="single" w:sz="4" w:space="0" w:color="auto"/>
              <w:right w:val="single" w:sz="4" w:space="0" w:color="auto"/>
            </w:tcBorders>
            <w:vAlign w:val="center"/>
            <w:hideMark/>
          </w:tcPr>
          <w:p w14:paraId="2B5278F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5F758CD" w14:textId="77777777" w:rsidR="00650DAE" w:rsidRPr="00650DAE" w:rsidRDefault="00650DAE" w:rsidP="00650DAE">
            <w:pPr>
              <w:rPr>
                <w:rFonts w:ascii="宋体" w:hAnsi="宋体" w:cs="宋体" w:hint="eastAsia"/>
                <w:sz w:val="20"/>
              </w:rPr>
            </w:pPr>
            <w:r w:rsidRPr="00650DAE">
              <w:rPr>
                <w:rFonts w:ascii="宋体" w:hAnsi="宋体" w:cs="宋体" w:hint="eastAsia"/>
                <w:sz w:val="20"/>
              </w:rPr>
              <w:t>外呼板总成（双梯）</w:t>
            </w:r>
          </w:p>
        </w:tc>
        <w:tc>
          <w:tcPr>
            <w:tcW w:w="2860" w:type="dxa"/>
            <w:tcBorders>
              <w:top w:val="nil"/>
              <w:left w:val="nil"/>
              <w:bottom w:val="single" w:sz="4" w:space="0" w:color="auto"/>
              <w:right w:val="single" w:sz="4" w:space="0" w:color="auto"/>
            </w:tcBorders>
            <w:shd w:val="clear" w:color="000000" w:fill="FFFFFF"/>
            <w:vAlign w:val="center"/>
            <w:hideMark/>
          </w:tcPr>
          <w:p w14:paraId="4D16655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F3BD07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4BA4996"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9A5FB3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09FF212"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E3DE831"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74</w:t>
            </w:r>
          </w:p>
        </w:tc>
        <w:tc>
          <w:tcPr>
            <w:tcW w:w="660" w:type="dxa"/>
            <w:vMerge/>
            <w:tcBorders>
              <w:top w:val="nil"/>
              <w:left w:val="single" w:sz="4" w:space="0" w:color="auto"/>
              <w:bottom w:val="single" w:sz="4" w:space="0" w:color="auto"/>
              <w:right w:val="single" w:sz="4" w:space="0" w:color="auto"/>
            </w:tcBorders>
            <w:vAlign w:val="center"/>
            <w:hideMark/>
          </w:tcPr>
          <w:p w14:paraId="18017DE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C4832E2"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轿厢/外呼按钮</w:t>
            </w:r>
          </w:p>
        </w:tc>
        <w:tc>
          <w:tcPr>
            <w:tcW w:w="2860" w:type="dxa"/>
            <w:tcBorders>
              <w:top w:val="nil"/>
              <w:left w:val="nil"/>
              <w:bottom w:val="single" w:sz="4" w:space="0" w:color="auto"/>
              <w:right w:val="single" w:sz="4" w:space="0" w:color="auto"/>
            </w:tcBorders>
            <w:shd w:val="clear" w:color="000000" w:fill="FFFFFF"/>
            <w:vAlign w:val="center"/>
            <w:hideMark/>
          </w:tcPr>
          <w:p w14:paraId="48D4B66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366975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1C98D9F"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C4AE78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8A97D6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316447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75</w:t>
            </w:r>
          </w:p>
        </w:tc>
        <w:tc>
          <w:tcPr>
            <w:tcW w:w="660" w:type="dxa"/>
            <w:vMerge/>
            <w:tcBorders>
              <w:top w:val="nil"/>
              <w:left w:val="single" w:sz="4" w:space="0" w:color="auto"/>
              <w:bottom w:val="single" w:sz="4" w:space="0" w:color="auto"/>
              <w:right w:val="single" w:sz="4" w:space="0" w:color="auto"/>
            </w:tcBorders>
            <w:vAlign w:val="center"/>
            <w:hideMark/>
          </w:tcPr>
          <w:p w14:paraId="584DCF0B"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C0CAC5B" w14:textId="77777777" w:rsidR="00650DAE" w:rsidRPr="00650DAE" w:rsidRDefault="00650DAE" w:rsidP="00650DAE">
            <w:pPr>
              <w:rPr>
                <w:rFonts w:ascii="宋体" w:hAnsi="宋体" w:cs="宋体" w:hint="eastAsia"/>
                <w:sz w:val="20"/>
              </w:rPr>
            </w:pPr>
            <w:r w:rsidRPr="00650DAE">
              <w:rPr>
                <w:rFonts w:ascii="宋体" w:hAnsi="宋体" w:cs="宋体" w:hint="eastAsia"/>
                <w:sz w:val="20"/>
              </w:rPr>
              <w:t>外呼线缆插件</w:t>
            </w:r>
          </w:p>
        </w:tc>
        <w:tc>
          <w:tcPr>
            <w:tcW w:w="2860" w:type="dxa"/>
            <w:tcBorders>
              <w:top w:val="nil"/>
              <w:left w:val="nil"/>
              <w:bottom w:val="single" w:sz="4" w:space="0" w:color="auto"/>
              <w:right w:val="single" w:sz="4" w:space="0" w:color="auto"/>
            </w:tcBorders>
            <w:shd w:val="clear" w:color="000000" w:fill="FFFFFF"/>
            <w:vAlign w:val="center"/>
            <w:hideMark/>
          </w:tcPr>
          <w:p w14:paraId="4D3CE8A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4B59D4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660053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CB3CC1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69384A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93C933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76</w:t>
            </w:r>
          </w:p>
        </w:tc>
        <w:tc>
          <w:tcPr>
            <w:tcW w:w="660" w:type="dxa"/>
            <w:vMerge/>
            <w:tcBorders>
              <w:top w:val="nil"/>
              <w:left w:val="single" w:sz="4" w:space="0" w:color="auto"/>
              <w:bottom w:val="single" w:sz="4" w:space="0" w:color="auto"/>
              <w:right w:val="single" w:sz="4" w:space="0" w:color="auto"/>
            </w:tcBorders>
            <w:vAlign w:val="center"/>
            <w:hideMark/>
          </w:tcPr>
          <w:p w14:paraId="03E95531"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975FDF6" w14:textId="77777777" w:rsidR="00650DAE" w:rsidRPr="00650DAE" w:rsidRDefault="00650DAE" w:rsidP="00650DAE">
            <w:pPr>
              <w:rPr>
                <w:rFonts w:ascii="宋体" w:hAnsi="宋体" w:cs="宋体" w:hint="eastAsia"/>
                <w:sz w:val="20"/>
              </w:rPr>
            </w:pPr>
            <w:r w:rsidRPr="00650DAE">
              <w:rPr>
                <w:rFonts w:ascii="宋体" w:hAnsi="宋体" w:cs="宋体" w:hint="eastAsia"/>
                <w:sz w:val="20"/>
              </w:rPr>
              <w:t>方向指示按钮</w:t>
            </w:r>
          </w:p>
        </w:tc>
        <w:tc>
          <w:tcPr>
            <w:tcW w:w="2860" w:type="dxa"/>
            <w:tcBorders>
              <w:top w:val="nil"/>
              <w:left w:val="nil"/>
              <w:bottom w:val="single" w:sz="4" w:space="0" w:color="auto"/>
              <w:right w:val="single" w:sz="4" w:space="0" w:color="auto"/>
            </w:tcBorders>
            <w:shd w:val="clear" w:color="000000" w:fill="FFFFFF"/>
            <w:vAlign w:val="center"/>
            <w:hideMark/>
          </w:tcPr>
          <w:p w14:paraId="2E9C92F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7BE19D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2F140D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C5150B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9A4403C"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454EFA1"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lastRenderedPageBreak/>
              <w:t>77</w:t>
            </w:r>
          </w:p>
        </w:tc>
        <w:tc>
          <w:tcPr>
            <w:tcW w:w="660" w:type="dxa"/>
            <w:vMerge/>
            <w:tcBorders>
              <w:top w:val="nil"/>
              <w:left w:val="single" w:sz="4" w:space="0" w:color="auto"/>
              <w:bottom w:val="single" w:sz="4" w:space="0" w:color="auto"/>
              <w:right w:val="single" w:sz="4" w:space="0" w:color="auto"/>
            </w:tcBorders>
            <w:vAlign w:val="center"/>
            <w:hideMark/>
          </w:tcPr>
          <w:p w14:paraId="5979E215"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3E31D5E" w14:textId="77777777" w:rsidR="00650DAE" w:rsidRPr="00650DAE" w:rsidRDefault="00650DAE" w:rsidP="00650DAE">
            <w:pPr>
              <w:rPr>
                <w:rFonts w:ascii="宋体" w:hAnsi="宋体" w:cs="宋体" w:hint="eastAsia"/>
                <w:sz w:val="20"/>
              </w:rPr>
            </w:pPr>
            <w:r w:rsidRPr="00650DAE">
              <w:rPr>
                <w:rFonts w:ascii="宋体" w:hAnsi="宋体" w:cs="宋体" w:hint="eastAsia"/>
                <w:sz w:val="20"/>
              </w:rPr>
              <w:t>单梯外呼显示屏</w:t>
            </w:r>
          </w:p>
        </w:tc>
        <w:tc>
          <w:tcPr>
            <w:tcW w:w="2860" w:type="dxa"/>
            <w:tcBorders>
              <w:top w:val="nil"/>
              <w:left w:val="nil"/>
              <w:bottom w:val="single" w:sz="4" w:space="0" w:color="auto"/>
              <w:right w:val="single" w:sz="4" w:space="0" w:color="auto"/>
            </w:tcBorders>
            <w:shd w:val="clear" w:color="000000" w:fill="FFFFFF"/>
            <w:vAlign w:val="center"/>
            <w:hideMark/>
          </w:tcPr>
          <w:p w14:paraId="2AEA5B8B"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BC6A66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EEAC57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FA720D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ED17C2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D410D00"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78</w:t>
            </w:r>
          </w:p>
        </w:tc>
        <w:tc>
          <w:tcPr>
            <w:tcW w:w="660" w:type="dxa"/>
            <w:vMerge/>
            <w:tcBorders>
              <w:top w:val="nil"/>
              <w:left w:val="single" w:sz="4" w:space="0" w:color="auto"/>
              <w:bottom w:val="single" w:sz="4" w:space="0" w:color="auto"/>
              <w:right w:val="single" w:sz="4" w:space="0" w:color="auto"/>
            </w:tcBorders>
            <w:vAlign w:val="center"/>
            <w:hideMark/>
          </w:tcPr>
          <w:p w14:paraId="639C6C40"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2F1B662" w14:textId="77777777" w:rsidR="00650DAE" w:rsidRPr="00650DAE" w:rsidRDefault="00650DAE" w:rsidP="00650DAE">
            <w:pPr>
              <w:rPr>
                <w:rFonts w:ascii="宋体" w:hAnsi="宋体" w:cs="宋体" w:hint="eastAsia"/>
                <w:sz w:val="20"/>
              </w:rPr>
            </w:pPr>
            <w:r w:rsidRPr="00650DAE">
              <w:rPr>
                <w:rFonts w:ascii="宋体" w:hAnsi="宋体" w:cs="宋体" w:hint="eastAsia"/>
                <w:sz w:val="20"/>
              </w:rPr>
              <w:t>双梯外呼显示屏</w:t>
            </w:r>
          </w:p>
        </w:tc>
        <w:tc>
          <w:tcPr>
            <w:tcW w:w="2860" w:type="dxa"/>
            <w:tcBorders>
              <w:top w:val="nil"/>
              <w:left w:val="nil"/>
              <w:bottom w:val="single" w:sz="4" w:space="0" w:color="auto"/>
              <w:right w:val="single" w:sz="4" w:space="0" w:color="auto"/>
            </w:tcBorders>
            <w:shd w:val="clear" w:color="000000" w:fill="FFFFFF"/>
            <w:vAlign w:val="center"/>
            <w:hideMark/>
          </w:tcPr>
          <w:p w14:paraId="0DEE8CF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3A3B96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B0B853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401A98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71409A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593E0E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79</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27820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2420" w:type="dxa"/>
            <w:tcBorders>
              <w:top w:val="nil"/>
              <w:left w:val="nil"/>
              <w:bottom w:val="single" w:sz="4" w:space="0" w:color="auto"/>
              <w:right w:val="single" w:sz="4" w:space="0" w:color="auto"/>
            </w:tcBorders>
            <w:shd w:val="clear" w:color="000000" w:fill="FFFFFF"/>
            <w:vAlign w:val="center"/>
            <w:hideMark/>
          </w:tcPr>
          <w:p w14:paraId="47B49319"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对重导轨</w:t>
            </w:r>
          </w:p>
        </w:tc>
        <w:tc>
          <w:tcPr>
            <w:tcW w:w="2860" w:type="dxa"/>
            <w:tcBorders>
              <w:top w:val="nil"/>
              <w:left w:val="nil"/>
              <w:bottom w:val="single" w:sz="4" w:space="0" w:color="auto"/>
              <w:right w:val="single" w:sz="4" w:space="0" w:color="auto"/>
            </w:tcBorders>
            <w:shd w:val="clear" w:color="000000" w:fill="FFFFFF"/>
            <w:vAlign w:val="center"/>
            <w:hideMark/>
          </w:tcPr>
          <w:p w14:paraId="757BFB4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0639A6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82813F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4922EA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7F5884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6C2BE0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80</w:t>
            </w:r>
          </w:p>
        </w:tc>
        <w:tc>
          <w:tcPr>
            <w:tcW w:w="660" w:type="dxa"/>
            <w:vMerge/>
            <w:tcBorders>
              <w:top w:val="nil"/>
              <w:left w:val="single" w:sz="4" w:space="0" w:color="auto"/>
              <w:bottom w:val="single" w:sz="4" w:space="0" w:color="auto"/>
              <w:right w:val="single" w:sz="4" w:space="0" w:color="auto"/>
            </w:tcBorders>
            <w:vAlign w:val="center"/>
            <w:hideMark/>
          </w:tcPr>
          <w:p w14:paraId="7801107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BE2BEF0"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轿厢导轨</w:t>
            </w:r>
          </w:p>
        </w:tc>
        <w:tc>
          <w:tcPr>
            <w:tcW w:w="2860" w:type="dxa"/>
            <w:tcBorders>
              <w:top w:val="nil"/>
              <w:left w:val="nil"/>
              <w:bottom w:val="single" w:sz="4" w:space="0" w:color="auto"/>
              <w:right w:val="single" w:sz="4" w:space="0" w:color="auto"/>
            </w:tcBorders>
            <w:shd w:val="clear" w:color="000000" w:fill="FFFFFF"/>
            <w:vAlign w:val="center"/>
            <w:hideMark/>
          </w:tcPr>
          <w:p w14:paraId="24C3DF1F"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9536B4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046388F"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0F4BCA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093A4F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1796462"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81</w:t>
            </w:r>
          </w:p>
        </w:tc>
        <w:tc>
          <w:tcPr>
            <w:tcW w:w="660" w:type="dxa"/>
            <w:vMerge/>
            <w:tcBorders>
              <w:top w:val="nil"/>
              <w:left w:val="single" w:sz="4" w:space="0" w:color="auto"/>
              <w:bottom w:val="single" w:sz="4" w:space="0" w:color="auto"/>
              <w:right w:val="single" w:sz="4" w:space="0" w:color="auto"/>
            </w:tcBorders>
            <w:vAlign w:val="center"/>
            <w:hideMark/>
          </w:tcPr>
          <w:p w14:paraId="190CD41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C30B9E4" w14:textId="77777777" w:rsidR="00650DAE" w:rsidRPr="00650DAE" w:rsidRDefault="00650DAE" w:rsidP="00650DAE">
            <w:pPr>
              <w:rPr>
                <w:rFonts w:ascii="宋体" w:hAnsi="宋体" w:cs="宋体" w:hint="eastAsia"/>
                <w:sz w:val="20"/>
              </w:rPr>
            </w:pPr>
            <w:r w:rsidRPr="00650DAE">
              <w:rPr>
                <w:rFonts w:ascii="宋体" w:hAnsi="宋体" w:cs="宋体" w:hint="eastAsia"/>
                <w:sz w:val="20"/>
              </w:rPr>
              <w:t>空调随行电缆</w:t>
            </w:r>
          </w:p>
        </w:tc>
        <w:tc>
          <w:tcPr>
            <w:tcW w:w="2860" w:type="dxa"/>
            <w:tcBorders>
              <w:top w:val="nil"/>
              <w:left w:val="nil"/>
              <w:bottom w:val="single" w:sz="4" w:space="0" w:color="auto"/>
              <w:right w:val="single" w:sz="4" w:space="0" w:color="auto"/>
            </w:tcBorders>
            <w:shd w:val="clear" w:color="000000" w:fill="FFFFFF"/>
            <w:vAlign w:val="center"/>
            <w:hideMark/>
          </w:tcPr>
          <w:p w14:paraId="1458234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44DAD7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30465D5"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AC3475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5077FBC"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B2CDE4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82</w:t>
            </w:r>
          </w:p>
        </w:tc>
        <w:tc>
          <w:tcPr>
            <w:tcW w:w="660" w:type="dxa"/>
            <w:vMerge/>
            <w:tcBorders>
              <w:top w:val="nil"/>
              <w:left w:val="single" w:sz="4" w:space="0" w:color="auto"/>
              <w:bottom w:val="single" w:sz="4" w:space="0" w:color="auto"/>
              <w:right w:val="single" w:sz="4" w:space="0" w:color="auto"/>
            </w:tcBorders>
            <w:vAlign w:val="center"/>
            <w:hideMark/>
          </w:tcPr>
          <w:p w14:paraId="5358A40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A9AB1DD" w14:textId="77777777" w:rsidR="00650DAE" w:rsidRPr="00650DAE" w:rsidRDefault="00650DAE" w:rsidP="00650DAE">
            <w:pPr>
              <w:rPr>
                <w:rFonts w:ascii="宋体" w:hAnsi="宋体" w:cs="宋体" w:hint="eastAsia"/>
                <w:sz w:val="20"/>
              </w:rPr>
            </w:pPr>
            <w:r w:rsidRPr="00650DAE">
              <w:rPr>
                <w:rFonts w:ascii="宋体" w:hAnsi="宋体" w:cs="宋体" w:hint="eastAsia"/>
                <w:sz w:val="20"/>
              </w:rPr>
              <w:t>补偿链</w:t>
            </w:r>
          </w:p>
        </w:tc>
        <w:tc>
          <w:tcPr>
            <w:tcW w:w="2860" w:type="dxa"/>
            <w:tcBorders>
              <w:top w:val="nil"/>
              <w:left w:val="nil"/>
              <w:bottom w:val="single" w:sz="4" w:space="0" w:color="auto"/>
              <w:right w:val="single" w:sz="4" w:space="0" w:color="auto"/>
            </w:tcBorders>
            <w:shd w:val="clear" w:color="000000" w:fill="FFFFFF"/>
            <w:vAlign w:val="center"/>
            <w:hideMark/>
          </w:tcPr>
          <w:p w14:paraId="6BA619A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E33794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7C18A9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6ED9F5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3881C5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BBC3E0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83</w:t>
            </w:r>
          </w:p>
        </w:tc>
        <w:tc>
          <w:tcPr>
            <w:tcW w:w="660" w:type="dxa"/>
            <w:vMerge/>
            <w:tcBorders>
              <w:top w:val="nil"/>
              <w:left w:val="single" w:sz="4" w:space="0" w:color="auto"/>
              <w:bottom w:val="single" w:sz="4" w:space="0" w:color="auto"/>
              <w:right w:val="single" w:sz="4" w:space="0" w:color="auto"/>
            </w:tcBorders>
            <w:vAlign w:val="center"/>
            <w:hideMark/>
          </w:tcPr>
          <w:p w14:paraId="3FA4F17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5CFD797" w14:textId="77777777" w:rsidR="00650DAE" w:rsidRPr="00650DAE" w:rsidRDefault="00650DAE" w:rsidP="00650DAE">
            <w:pPr>
              <w:rPr>
                <w:rFonts w:ascii="宋体" w:hAnsi="宋体" w:cs="宋体" w:hint="eastAsia"/>
                <w:sz w:val="20"/>
              </w:rPr>
            </w:pPr>
            <w:r w:rsidRPr="00650DAE">
              <w:rPr>
                <w:rFonts w:ascii="宋体" w:hAnsi="宋体" w:cs="宋体" w:hint="eastAsia"/>
                <w:sz w:val="20"/>
              </w:rPr>
              <w:t>补偿缆/带</w:t>
            </w:r>
          </w:p>
        </w:tc>
        <w:tc>
          <w:tcPr>
            <w:tcW w:w="2860" w:type="dxa"/>
            <w:tcBorders>
              <w:top w:val="nil"/>
              <w:left w:val="nil"/>
              <w:bottom w:val="single" w:sz="4" w:space="0" w:color="auto"/>
              <w:right w:val="single" w:sz="4" w:space="0" w:color="auto"/>
            </w:tcBorders>
            <w:shd w:val="clear" w:color="000000" w:fill="FFFFFF"/>
            <w:vAlign w:val="center"/>
            <w:hideMark/>
          </w:tcPr>
          <w:p w14:paraId="018E9DA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74251A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642580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A38790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D46AFC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7B44026"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84</w:t>
            </w:r>
          </w:p>
        </w:tc>
        <w:tc>
          <w:tcPr>
            <w:tcW w:w="660" w:type="dxa"/>
            <w:vMerge/>
            <w:tcBorders>
              <w:top w:val="nil"/>
              <w:left w:val="single" w:sz="4" w:space="0" w:color="auto"/>
              <w:bottom w:val="single" w:sz="4" w:space="0" w:color="auto"/>
              <w:right w:val="single" w:sz="4" w:space="0" w:color="auto"/>
            </w:tcBorders>
            <w:vAlign w:val="center"/>
            <w:hideMark/>
          </w:tcPr>
          <w:p w14:paraId="390DC606"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072B450" w14:textId="77777777" w:rsidR="00650DAE" w:rsidRPr="00650DAE" w:rsidRDefault="00650DAE" w:rsidP="00650DAE">
            <w:pPr>
              <w:rPr>
                <w:rFonts w:ascii="宋体" w:hAnsi="宋体" w:cs="宋体" w:hint="eastAsia"/>
                <w:sz w:val="20"/>
              </w:rPr>
            </w:pPr>
            <w:r w:rsidRPr="00650DAE">
              <w:rPr>
                <w:rFonts w:ascii="宋体" w:hAnsi="宋体" w:cs="宋体" w:hint="eastAsia"/>
                <w:sz w:val="20"/>
              </w:rPr>
              <w:t>10MM钢芯曳引钢丝绳</w:t>
            </w:r>
          </w:p>
        </w:tc>
        <w:tc>
          <w:tcPr>
            <w:tcW w:w="2860" w:type="dxa"/>
            <w:tcBorders>
              <w:top w:val="nil"/>
              <w:left w:val="nil"/>
              <w:bottom w:val="single" w:sz="4" w:space="0" w:color="auto"/>
              <w:right w:val="single" w:sz="4" w:space="0" w:color="auto"/>
            </w:tcBorders>
            <w:shd w:val="clear" w:color="000000" w:fill="FFFFFF"/>
            <w:vAlign w:val="center"/>
            <w:hideMark/>
          </w:tcPr>
          <w:p w14:paraId="2B7C3CA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82E9E9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F87DAB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9DF0EC6"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CDA3FBE"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BD223B6"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85</w:t>
            </w:r>
          </w:p>
        </w:tc>
        <w:tc>
          <w:tcPr>
            <w:tcW w:w="660" w:type="dxa"/>
            <w:vMerge/>
            <w:tcBorders>
              <w:top w:val="nil"/>
              <w:left w:val="single" w:sz="4" w:space="0" w:color="auto"/>
              <w:bottom w:val="single" w:sz="4" w:space="0" w:color="auto"/>
              <w:right w:val="single" w:sz="4" w:space="0" w:color="auto"/>
            </w:tcBorders>
            <w:vAlign w:val="center"/>
            <w:hideMark/>
          </w:tcPr>
          <w:p w14:paraId="17B0BC5C"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236D495" w14:textId="77777777" w:rsidR="00650DAE" w:rsidRPr="00650DAE" w:rsidRDefault="00650DAE" w:rsidP="00650DAE">
            <w:pPr>
              <w:rPr>
                <w:rFonts w:ascii="宋体" w:hAnsi="宋体" w:cs="宋体" w:hint="eastAsia"/>
                <w:sz w:val="20"/>
              </w:rPr>
            </w:pPr>
            <w:r w:rsidRPr="00650DAE">
              <w:rPr>
                <w:rFonts w:ascii="宋体" w:hAnsi="宋体" w:cs="宋体" w:hint="eastAsia"/>
                <w:sz w:val="20"/>
              </w:rPr>
              <w:t>8MM钢芯曳引钢丝绳</w:t>
            </w:r>
          </w:p>
        </w:tc>
        <w:tc>
          <w:tcPr>
            <w:tcW w:w="2860" w:type="dxa"/>
            <w:tcBorders>
              <w:top w:val="nil"/>
              <w:left w:val="nil"/>
              <w:bottom w:val="single" w:sz="4" w:space="0" w:color="auto"/>
              <w:right w:val="single" w:sz="4" w:space="0" w:color="auto"/>
            </w:tcBorders>
            <w:shd w:val="clear" w:color="000000" w:fill="FFFFFF"/>
            <w:vAlign w:val="center"/>
            <w:hideMark/>
          </w:tcPr>
          <w:p w14:paraId="3C865D0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9AC9E8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E4B777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032EDD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F8A4F9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BCC4D8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86</w:t>
            </w:r>
          </w:p>
        </w:tc>
        <w:tc>
          <w:tcPr>
            <w:tcW w:w="660" w:type="dxa"/>
            <w:vMerge/>
            <w:tcBorders>
              <w:top w:val="nil"/>
              <w:left w:val="single" w:sz="4" w:space="0" w:color="auto"/>
              <w:bottom w:val="single" w:sz="4" w:space="0" w:color="auto"/>
              <w:right w:val="single" w:sz="4" w:space="0" w:color="auto"/>
            </w:tcBorders>
            <w:vAlign w:val="center"/>
            <w:hideMark/>
          </w:tcPr>
          <w:p w14:paraId="37C7882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CBF95B6" w14:textId="77777777" w:rsidR="00650DAE" w:rsidRPr="00650DAE" w:rsidRDefault="00650DAE" w:rsidP="00650DAE">
            <w:pPr>
              <w:rPr>
                <w:rFonts w:ascii="宋体" w:hAnsi="宋体" w:cs="宋体" w:hint="eastAsia"/>
                <w:sz w:val="20"/>
              </w:rPr>
            </w:pPr>
            <w:r w:rsidRPr="00650DAE">
              <w:rPr>
                <w:rFonts w:ascii="宋体" w:hAnsi="宋体" w:cs="宋体" w:hint="eastAsia"/>
                <w:sz w:val="20"/>
              </w:rPr>
              <w:t>10MM麻芯限速器钢丝绳</w:t>
            </w:r>
          </w:p>
        </w:tc>
        <w:tc>
          <w:tcPr>
            <w:tcW w:w="2860" w:type="dxa"/>
            <w:tcBorders>
              <w:top w:val="nil"/>
              <w:left w:val="nil"/>
              <w:bottom w:val="single" w:sz="4" w:space="0" w:color="auto"/>
              <w:right w:val="single" w:sz="4" w:space="0" w:color="auto"/>
            </w:tcBorders>
            <w:shd w:val="clear" w:color="000000" w:fill="FFFFFF"/>
            <w:vAlign w:val="center"/>
            <w:hideMark/>
          </w:tcPr>
          <w:p w14:paraId="5CDF5AE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FAE5C0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F0C6C4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AA2B86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BA3BB0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81C48F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87</w:t>
            </w:r>
          </w:p>
        </w:tc>
        <w:tc>
          <w:tcPr>
            <w:tcW w:w="660" w:type="dxa"/>
            <w:vMerge/>
            <w:tcBorders>
              <w:top w:val="nil"/>
              <w:left w:val="single" w:sz="4" w:space="0" w:color="auto"/>
              <w:bottom w:val="single" w:sz="4" w:space="0" w:color="auto"/>
              <w:right w:val="single" w:sz="4" w:space="0" w:color="auto"/>
            </w:tcBorders>
            <w:vAlign w:val="center"/>
            <w:hideMark/>
          </w:tcPr>
          <w:p w14:paraId="4028284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F9D67D5" w14:textId="77777777" w:rsidR="00650DAE" w:rsidRPr="00650DAE" w:rsidRDefault="00650DAE" w:rsidP="00650DAE">
            <w:pPr>
              <w:rPr>
                <w:rFonts w:ascii="宋体" w:hAnsi="宋体" w:cs="宋体" w:hint="eastAsia"/>
                <w:sz w:val="20"/>
              </w:rPr>
            </w:pPr>
            <w:r w:rsidRPr="00650DAE">
              <w:rPr>
                <w:rFonts w:ascii="宋体" w:hAnsi="宋体" w:cs="宋体" w:hint="eastAsia"/>
                <w:sz w:val="20"/>
              </w:rPr>
              <w:t>8MM麻芯限速器钢丝绳</w:t>
            </w:r>
          </w:p>
        </w:tc>
        <w:tc>
          <w:tcPr>
            <w:tcW w:w="2860" w:type="dxa"/>
            <w:tcBorders>
              <w:top w:val="nil"/>
              <w:left w:val="nil"/>
              <w:bottom w:val="single" w:sz="4" w:space="0" w:color="auto"/>
              <w:right w:val="single" w:sz="4" w:space="0" w:color="auto"/>
            </w:tcBorders>
            <w:shd w:val="clear" w:color="000000" w:fill="FFFFFF"/>
            <w:vAlign w:val="center"/>
            <w:hideMark/>
          </w:tcPr>
          <w:p w14:paraId="34A539E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1AA755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3641CB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2AF56D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2E4F8B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34A6FC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88</w:t>
            </w:r>
          </w:p>
        </w:tc>
        <w:tc>
          <w:tcPr>
            <w:tcW w:w="660" w:type="dxa"/>
            <w:vMerge/>
            <w:tcBorders>
              <w:top w:val="nil"/>
              <w:left w:val="single" w:sz="4" w:space="0" w:color="auto"/>
              <w:bottom w:val="single" w:sz="4" w:space="0" w:color="auto"/>
              <w:right w:val="single" w:sz="4" w:space="0" w:color="auto"/>
            </w:tcBorders>
            <w:vAlign w:val="center"/>
            <w:hideMark/>
          </w:tcPr>
          <w:p w14:paraId="39AF11A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C448D15" w14:textId="77777777" w:rsidR="00650DAE" w:rsidRPr="00650DAE" w:rsidRDefault="00650DAE" w:rsidP="00650DAE">
            <w:pPr>
              <w:rPr>
                <w:rFonts w:ascii="宋体" w:hAnsi="宋体" w:cs="宋体" w:hint="eastAsia"/>
                <w:sz w:val="20"/>
              </w:rPr>
            </w:pPr>
            <w:r w:rsidRPr="00650DAE">
              <w:rPr>
                <w:rFonts w:ascii="宋体" w:hAnsi="宋体" w:cs="宋体" w:hint="eastAsia"/>
                <w:sz w:val="20"/>
              </w:rPr>
              <w:t>6MM麻芯限速器钢丝绳</w:t>
            </w:r>
          </w:p>
        </w:tc>
        <w:tc>
          <w:tcPr>
            <w:tcW w:w="2860" w:type="dxa"/>
            <w:tcBorders>
              <w:top w:val="nil"/>
              <w:left w:val="nil"/>
              <w:bottom w:val="single" w:sz="4" w:space="0" w:color="auto"/>
              <w:right w:val="single" w:sz="4" w:space="0" w:color="auto"/>
            </w:tcBorders>
            <w:shd w:val="clear" w:color="000000" w:fill="FFFFFF"/>
            <w:vAlign w:val="center"/>
            <w:hideMark/>
          </w:tcPr>
          <w:p w14:paraId="3CE5239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3D92295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B491399"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D81AD6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BA5307F"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526713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89</w:t>
            </w:r>
          </w:p>
        </w:tc>
        <w:tc>
          <w:tcPr>
            <w:tcW w:w="660" w:type="dxa"/>
            <w:vMerge/>
            <w:tcBorders>
              <w:top w:val="nil"/>
              <w:left w:val="single" w:sz="4" w:space="0" w:color="auto"/>
              <w:bottom w:val="single" w:sz="4" w:space="0" w:color="auto"/>
              <w:right w:val="single" w:sz="4" w:space="0" w:color="auto"/>
            </w:tcBorders>
            <w:vAlign w:val="center"/>
            <w:hideMark/>
          </w:tcPr>
          <w:p w14:paraId="2ED1A0D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B1561B4" w14:textId="77777777" w:rsidR="00650DAE" w:rsidRPr="00650DAE" w:rsidRDefault="00650DAE" w:rsidP="00650DAE">
            <w:pPr>
              <w:rPr>
                <w:rFonts w:ascii="宋体" w:hAnsi="宋体" w:cs="宋体" w:hint="eastAsia"/>
                <w:sz w:val="20"/>
              </w:rPr>
            </w:pPr>
            <w:r w:rsidRPr="00650DAE">
              <w:rPr>
                <w:rFonts w:ascii="宋体" w:hAnsi="宋体" w:cs="宋体" w:hint="eastAsia"/>
                <w:sz w:val="20"/>
              </w:rPr>
              <w:t>补偿链二次保护</w:t>
            </w:r>
          </w:p>
        </w:tc>
        <w:tc>
          <w:tcPr>
            <w:tcW w:w="2860" w:type="dxa"/>
            <w:tcBorders>
              <w:top w:val="nil"/>
              <w:left w:val="nil"/>
              <w:bottom w:val="single" w:sz="4" w:space="0" w:color="auto"/>
              <w:right w:val="single" w:sz="4" w:space="0" w:color="auto"/>
            </w:tcBorders>
            <w:shd w:val="clear" w:color="000000" w:fill="FFFFFF"/>
            <w:vAlign w:val="center"/>
            <w:hideMark/>
          </w:tcPr>
          <w:p w14:paraId="3E52164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E2E4EA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18B5B59"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A3C055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0790761"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B425A4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90</w:t>
            </w:r>
          </w:p>
        </w:tc>
        <w:tc>
          <w:tcPr>
            <w:tcW w:w="660" w:type="dxa"/>
            <w:vMerge/>
            <w:tcBorders>
              <w:top w:val="nil"/>
              <w:left w:val="single" w:sz="4" w:space="0" w:color="auto"/>
              <w:bottom w:val="single" w:sz="4" w:space="0" w:color="auto"/>
              <w:right w:val="single" w:sz="4" w:space="0" w:color="auto"/>
            </w:tcBorders>
            <w:vAlign w:val="center"/>
            <w:hideMark/>
          </w:tcPr>
          <w:p w14:paraId="5B8EC72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F7A6608"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轿顶反绳轮（含轴承）</w:t>
            </w:r>
          </w:p>
        </w:tc>
        <w:tc>
          <w:tcPr>
            <w:tcW w:w="2860" w:type="dxa"/>
            <w:tcBorders>
              <w:top w:val="nil"/>
              <w:left w:val="nil"/>
              <w:bottom w:val="single" w:sz="4" w:space="0" w:color="auto"/>
              <w:right w:val="single" w:sz="4" w:space="0" w:color="auto"/>
            </w:tcBorders>
            <w:shd w:val="clear" w:color="000000" w:fill="FFFFFF"/>
            <w:vAlign w:val="center"/>
            <w:hideMark/>
          </w:tcPr>
          <w:p w14:paraId="65A8EBF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C7233C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438741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4C97AC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459F41E"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E1CE63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91</w:t>
            </w:r>
          </w:p>
        </w:tc>
        <w:tc>
          <w:tcPr>
            <w:tcW w:w="660" w:type="dxa"/>
            <w:vMerge/>
            <w:tcBorders>
              <w:top w:val="nil"/>
              <w:left w:val="single" w:sz="4" w:space="0" w:color="auto"/>
              <w:bottom w:val="single" w:sz="4" w:space="0" w:color="auto"/>
              <w:right w:val="single" w:sz="4" w:space="0" w:color="auto"/>
            </w:tcBorders>
            <w:vAlign w:val="center"/>
            <w:hideMark/>
          </w:tcPr>
          <w:p w14:paraId="15B87485"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05AD00E"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轿顶反绳轮轴承</w:t>
            </w:r>
          </w:p>
        </w:tc>
        <w:tc>
          <w:tcPr>
            <w:tcW w:w="2860" w:type="dxa"/>
            <w:tcBorders>
              <w:top w:val="nil"/>
              <w:left w:val="nil"/>
              <w:bottom w:val="single" w:sz="4" w:space="0" w:color="auto"/>
              <w:right w:val="single" w:sz="4" w:space="0" w:color="auto"/>
            </w:tcBorders>
            <w:shd w:val="clear" w:color="000000" w:fill="FFFFFF"/>
            <w:vAlign w:val="center"/>
            <w:hideMark/>
          </w:tcPr>
          <w:p w14:paraId="16EC9CB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E44634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0A19C5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2F7B7F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C075C1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9F71E3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92</w:t>
            </w:r>
          </w:p>
        </w:tc>
        <w:tc>
          <w:tcPr>
            <w:tcW w:w="660" w:type="dxa"/>
            <w:vMerge/>
            <w:tcBorders>
              <w:top w:val="nil"/>
              <w:left w:val="single" w:sz="4" w:space="0" w:color="auto"/>
              <w:bottom w:val="single" w:sz="4" w:space="0" w:color="auto"/>
              <w:right w:val="single" w:sz="4" w:space="0" w:color="auto"/>
            </w:tcBorders>
            <w:vAlign w:val="center"/>
            <w:hideMark/>
          </w:tcPr>
          <w:p w14:paraId="584FAD9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3C3C391"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对重反绳轮</w:t>
            </w:r>
          </w:p>
        </w:tc>
        <w:tc>
          <w:tcPr>
            <w:tcW w:w="2860" w:type="dxa"/>
            <w:tcBorders>
              <w:top w:val="nil"/>
              <w:left w:val="nil"/>
              <w:bottom w:val="single" w:sz="4" w:space="0" w:color="auto"/>
              <w:right w:val="single" w:sz="4" w:space="0" w:color="auto"/>
            </w:tcBorders>
            <w:shd w:val="clear" w:color="000000" w:fill="FFFFFF"/>
            <w:vAlign w:val="center"/>
            <w:hideMark/>
          </w:tcPr>
          <w:p w14:paraId="08324442"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B713C6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226ACCF"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0C04AE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A7DAB4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1657B4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93</w:t>
            </w:r>
          </w:p>
        </w:tc>
        <w:tc>
          <w:tcPr>
            <w:tcW w:w="660" w:type="dxa"/>
            <w:vMerge/>
            <w:tcBorders>
              <w:top w:val="nil"/>
              <w:left w:val="single" w:sz="4" w:space="0" w:color="auto"/>
              <w:bottom w:val="single" w:sz="4" w:space="0" w:color="auto"/>
              <w:right w:val="single" w:sz="4" w:space="0" w:color="auto"/>
            </w:tcBorders>
            <w:vAlign w:val="center"/>
            <w:hideMark/>
          </w:tcPr>
          <w:p w14:paraId="0D385713"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571316B"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对重反绳轮轴承</w:t>
            </w:r>
          </w:p>
        </w:tc>
        <w:tc>
          <w:tcPr>
            <w:tcW w:w="2860" w:type="dxa"/>
            <w:tcBorders>
              <w:top w:val="nil"/>
              <w:left w:val="nil"/>
              <w:bottom w:val="single" w:sz="4" w:space="0" w:color="auto"/>
              <w:right w:val="single" w:sz="4" w:space="0" w:color="auto"/>
            </w:tcBorders>
            <w:shd w:val="clear" w:color="000000" w:fill="FFFFFF"/>
            <w:vAlign w:val="center"/>
            <w:hideMark/>
          </w:tcPr>
          <w:p w14:paraId="2281B49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4F9826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30BC3AA"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55E375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550798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220456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94</w:t>
            </w:r>
          </w:p>
        </w:tc>
        <w:tc>
          <w:tcPr>
            <w:tcW w:w="660" w:type="dxa"/>
            <w:vMerge/>
            <w:tcBorders>
              <w:top w:val="nil"/>
              <w:left w:val="single" w:sz="4" w:space="0" w:color="auto"/>
              <w:bottom w:val="single" w:sz="4" w:space="0" w:color="auto"/>
              <w:right w:val="single" w:sz="4" w:space="0" w:color="auto"/>
            </w:tcBorders>
            <w:vAlign w:val="center"/>
            <w:hideMark/>
          </w:tcPr>
          <w:p w14:paraId="7B13DB0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3C7A956"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轿厢滚轮导靴</w:t>
            </w:r>
          </w:p>
        </w:tc>
        <w:tc>
          <w:tcPr>
            <w:tcW w:w="2860" w:type="dxa"/>
            <w:tcBorders>
              <w:top w:val="nil"/>
              <w:left w:val="nil"/>
              <w:bottom w:val="single" w:sz="4" w:space="0" w:color="auto"/>
              <w:right w:val="single" w:sz="4" w:space="0" w:color="auto"/>
            </w:tcBorders>
            <w:shd w:val="clear" w:color="000000" w:fill="FFFFFF"/>
            <w:vAlign w:val="center"/>
            <w:hideMark/>
          </w:tcPr>
          <w:p w14:paraId="5DB82ED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DE8FB5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DFE21C6"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962908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E6C042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B52A64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95</w:t>
            </w:r>
          </w:p>
        </w:tc>
        <w:tc>
          <w:tcPr>
            <w:tcW w:w="660" w:type="dxa"/>
            <w:vMerge/>
            <w:tcBorders>
              <w:top w:val="nil"/>
              <w:left w:val="single" w:sz="4" w:space="0" w:color="auto"/>
              <w:bottom w:val="single" w:sz="4" w:space="0" w:color="auto"/>
              <w:right w:val="single" w:sz="4" w:space="0" w:color="auto"/>
            </w:tcBorders>
            <w:vAlign w:val="center"/>
            <w:hideMark/>
          </w:tcPr>
          <w:p w14:paraId="0CC2C0A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66570A1"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对重侧滚轮导靴</w:t>
            </w:r>
          </w:p>
        </w:tc>
        <w:tc>
          <w:tcPr>
            <w:tcW w:w="2860" w:type="dxa"/>
            <w:tcBorders>
              <w:top w:val="nil"/>
              <w:left w:val="nil"/>
              <w:bottom w:val="single" w:sz="4" w:space="0" w:color="auto"/>
              <w:right w:val="single" w:sz="4" w:space="0" w:color="auto"/>
            </w:tcBorders>
            <w:shd w:val="clear" w:color="000000" w:fill="FFFFFF"/>
            <w:vAlign w:val="center"/>
            <w:hideMark/>
          </w:tcPr>
          <w:p w14:paraId="1C9E9F8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C5B3CD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338BC93"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2A7120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847AB8F"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0E7B23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96</w:t>
            </w:r>
          </w:p>
        </w:tc>
        <w:tc>
          <w:tcPr>
            <w:tcW w:w="660" w:type="dxa"/>
            <w:vMerge/>
            <w:tcBorders>
              <w:top w:val="nil"/>
              <w:left w:val="single" w:sz="4" w:space="0" w:color="auto"/>
              <w:bottom w:val="single" w:sz="4" w:space="0" w:color="auto"/>
              <w:right w:val="single" w:sz="4" w:space="0" w:color="auto"/>
            </w:tcBorders>
            <w:vAlign w:val="center"/>
            <w:hideMark/>
          </w:tcPr>
          <w:p w14:paraId="13ADD45C"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EB88D1D"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轿厢侧导靴</w:t>
            </w:r>
          </w:p>
        </w:tc>
        <w:tc>
          <w:tcPr>
            <w:tcW w:w="2860" w:type="dxa"/>
            <w:tcBorders>
              <w:top w:val="nil"/>
              <w:left w:val="nil"/>
              <w:bottom w:val="single" w:sz="4" w:space="0" w:color="auto"/>
              <w:right w:val="single" w:sz="4" w:space="0" w:color="auto"/>
            </w:tcBorders>
            <w:shd w:val="clear" w:color="000000" w:fill="FFFFFF"/>
            <w:vAlign w:val="center"/>
            <w:hideMark/>
          </w:tcPr>
          <w:p w14:paraId="590A542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C4AFBA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3A4812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8FB35B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D4B8BC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08D41C7"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97</w:t>
            </w:r>
          </w:p>
        </w:tc>
        <w:tc>
          <w:tcPr>
            <w:tcW w:w="660" w:type="dxa"/>
            <w:vMerge/>
            <w:tcBorders>
              <w:top w:val="nil"/>
              <w:left w:val="single" w:sz="4" w:space="0" w:color="auto"/>
              <w:bottom w:val="single" w:sz="4" w:space="0" w:color="auto"/>
              <w:right w:val="single" w:sz="4" w:space="0" w:color="auto"/>
            </w:tcBorders>
            <w:vAlign w:val="center"/>
            <w:hideMark/>
          </w:tcPr>
          <w:p w14:paraId="162124F2"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0930D7E"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对重侧导靴</w:t>
            </w:r>
          </w:p>
        </w:tc>
        <w:tc>
          <w:tcPr>
            <w:tcW w:w="2860" w:type="dxa"/>
            <w:tcBorders>
              <w:top w:val="nil"/>
              <w:left w:val="nil"/>
              <w:bottom w:val="single" w:sz="4" w:space="0" w:color="auto"/>
              <w:right w:val="single" w:sz="4" w:space="0" w:color="auto"/>
            </w:tcBorders>
            <w:shd w:val="clear" w:color="000000" w:fill="FFFFFF"/>
            <w:vAlign w:val="center"/>
            <w:hideMark/>
          </w:tcPr>
          <w:p w14:paraId="7479496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C00E75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9B75A4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A10459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78EF74A"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63F034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98</w:t>
            </w:r>
          </w:p>
        </w:tc>
        <w:tc>
          <w:tcPr>
            <w:tcW w:w="660" w:type="dxa"/>
            <w:vMerge/>
            <w:tcBorders>
              <w:top w:val="nil"/>
              <w:left w:val="single" w:sz="4" w:space="0" w:color="auto"/>
              <w:bottom w:val="single" w:sz="4" w:space="0" w:color="auto"/>
              <w:right w:val="single" w:sz="4" w:space="0" w:color="auto"/>
            </w:tcBorders>
            <w:vAlign w:val="center"/>
            <w:hideMark/>
          </w:tcPr>
          <w:p w14:paraId="7A6E73E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A61DB21"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轿厢侧靴衬</w:t>
            </w:r>
          </w:p>
        </w:tc>
        <w:tc>
          <w:tcPr>
            <w:tcW w:w="2860" w:type="dxa"/>
            <w:tcBorders>
              <w:top w:val="nil"/>
              <w:left w:val="nil"/>
              <w:bottom w:val="single" w:sz="4" w:space="0" w:color="auto"/>
              <w:right w:val="single" w:sz="4" w:space="0" w:color="auto"/>
            </w:tcBorders>
            <w:shd w:val="clear" w:color="000000" w:fill="FFFFFF"/>
            <w:vAlign w:val="center"/>
            <w:hideMark/>
          </w:tcPr>
          <w:p w14:paraId="17207C66"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4510ED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4B2903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153667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27D4BF8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52B1A8B9"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99</w:t>
            </w:r>
          </w:p>
        </w:tc>
        <w:tc>
          <w:tcPr>
            <w:tcW w:w="660" w:type="dxa"/>
            <w:vMerge/>
            <w:tcBorders>
              <w:top w:val="nil"/>
              <w:left w:val="single" w:sz="4" w:space="0" w:color="auto"/>
              <w:bottom w:val="single" w:sz="4" w:space="0" w:color="auto"/>
              <w:right w:val="single" w:sz="4" w:space="0" w:color="auto"/>
            </w:tcBorders>
            <w:vAlign w:val="center"/>
            <w:hideMark/>
          </w:tcPr>
          <w:p w14:paraId="04A2AF0E"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0226A80"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对重侧靴衬</w:t>
            </w:r>
          </w:p>
        </w:tc>
        <w:tc>
          <w:tcPr>
            <w:tcW w:w="2860" w:type="dxa"/>
            <w:tcBorders>
              <w:top w:val="nil"/>
              <w:left w:val="nil"/>
              <w:bottom w:val="single" w:sz="4" w:space="0" w:color="auto"/>
              <w:right w:val="single" w:sz="4" w:space="0" w:color="auto"/>
            </w:tcBorders>
            <w:shd w:val="clear" w:color="000000" w:fill="FFFFFF"/>
            <w:vAlign w:val="center"/>
            <w:hideMark/>
          </w:tcPr>
          <w:p w14:paraId="735C961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1F748F9"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6B7571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294F70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8CADFE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7C54411"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100</w:t>
            </w:r>
          </w:p>
        </w:tc>
        <w:tc>
          <w:tcPr>
            <w:tcW w:w="660" w:type="dxa"/>
            <w:vMerge/>
            <w:tcBorders>
              <w:top w:val="nil"/>
              <w:left w:val="single" w:sz="4" w:space="0" w:color="auto"/>
              <w:bottom w:val="single" w:sz="4" w:space="0" w:color="auto"/>
              <w:right w:val="single" w:sz="4" w:space="0" w:color="auto"/>
            </w:tcBorders>
            <w:vAlign w:val="center"/>
            <w:hideMark/>
          </w:tcPr>
          <w:p w14:paraId="55D1015D"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E2E27AC"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对重块（水泥）</w:t>
            </w:r>
          </w:p>
        </w:tc>
        <w:tc>
          <w:tcPr>
            <w:tcW w:w="2860" w:type="dxa"/>
            <w:tcBorders>
              <w:top w:val="nil"/>
              <w:left w:val="nil"/>
              <w:bottom w:val="single" w:sz="4" w:space="0" w:color="auto"/>
              <w:right w:val="single" w:sz="4" w:space="0" w:color="auto"/>
            </w:tcBorders>
            <w:shd w:val="clear" w:color="000000" w:fill="FFFFFF"/>
            <w:vAlign w:val="center"/>
            <w:hideMark/>
          </w:tcPr>
          <w:p w14:paraId="5BB4D7F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3CECAF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F4D5F9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657FE7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82DB18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19FC2FE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101</w:t>
            </w:r>
          </w:p>
        </w:tc>
        <w:tc>
          <w:tcPr>
            <w:tcW w:w="660" w:type="dxa"/>
            <w:vMerge/>
            <w:tcBorders>
              <w:top w:val="nil"/>
              <w:left w:val="single" w:sz="4" w:space="0" w:color="auto"/>
              <w:bottom w:val="single" w:sz="4" w:space="0" w:color="auto"/>
              <w:right w:val="single" w:sz="4" w:space="0" w:color="auto"/>
            </w:tcBorders>
            <w:vAlign w:val="center"/>
            <w:hideMark/>
          </w:tcPr>
          <w:p w14:paraId="7AC6975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FA8F06C"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对重块（铁质）</w:t>
            </w:r>
          </w:p>
        </w:tc>
        <w:tc>
          <w:tcPr>
            <w:tcW w:w="2860" w:type="dxa"/>
            <w:tcBorders>
              <w:top w:val="nil"/>
              <w:left w:val="nil"/>
              <w:bottom w:val="single" w:sz="4" w:space="0" w:color="auto"/>
              <w:right w:val="single" w:sz="4" w:space="0" w:color="auto"/>
            </w:tcBorders>
            <w:shd w:val="clear" w:color="000000" w:fill="FFFFFF"/>
            <w:vAlign w:val="center"/>
            <w:hideMark/>
          </w:tcPr>
          <w:p w14:paraId="7F1C36F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875E33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D99CF00"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0A72B1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8DD3B46"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C0078A8"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102</w:t>
            </w:r>
          </w:p>
        </w:tc>
        <w:tc>
          <w:tcPr>
            <w:tcW w:w="660" w:type="dxa"/>
            <w:vMerge/>
            <w:tcBorders>
              <w:top w:val="nil"/>
              <w:left w:val="single" w:sz="4" w:space="0" w:color="auto"/>
              <w:bottom w:val="single" w:sz="4" w:space="0" w:color="auto"/>
              <w:right w:val="single" w:sz="4" w:space="0" w:color="auto"/>
            </w:tcBorders>
            <w:vAlign w:val="center"/>
            <w:hideMark/>
          </w:tcPr>
          <w:p w14:paraId="6921C575"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FA1003B" w14:textId="77777777" w:rsidR="00650DAE" w:rsidRPr="00650DAE" w:rsidRDefault="00650DAE" w:rsidP="00650DAE">
            <w:pPr>
              <w:rPr>
                <w:rFonts w:ascii="宋体" w:hAnsi="宋体" w:cs="宋体" w:hint="eastAsia"/>
                <w:sz w:val="20"/>
              </w:rPr>
            </w:pPr>
            <w:r w:rsidRPr="00650DAE">
              <w:rPr>
                <w:rFonts w:ascii="宋体" w:hAnsi="宋体" w:cs="宋体" w:hint="eastAsia"/>
                <w:sz w:val="20"/>
              </w:rPr>
              <w:t>油杯</w:t>
            </w:r>
          </w:p>
        </w:tc>
        <w:tc>
          <w:tcPr>
            <w:tcW w:w="2860" w:type="dxa"/>
            <w:tcBorders>
              <w:top w:val="nil"/>
              <w:left w:val="nil"/>
              <w:bottom w:val="single" w:sz="4" w:space="0" w:color="auto"/>
              <w:right w:val="single" w:sz="4" w:space="0" w:color="auto"/>
            </w:tcBorders>
            <w:shd w:val="clear" w:color="000000" w:fill="FFFFFF"/>
            <w:vAlign w:val="center"/>
            <w:hideMark/>
          </w:tcPr>
          <w:p w14:paraId="6E92B26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CD2BA2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B3C9F46"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FB6F4E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6CCD20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A37B69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103</w:t>
            </w:r>
          </w:p>
        </w:tc>
        <w:tc>
          <w:tcPr>
            <w:tcW w:w="660" w:type="dxa"/>
            <w:vMerge/>
            <w:tcBorders>
              <w:top w:val="nil"/>
              <w:left w:val="single" w:sz="4" w:space="0" w:color="auto"/>
              <w:bottom w:val="single" w:sz="4" w:space="0" w:color="auto"/>
              <w:right w:val="single" w:sz="4" w:space="0" w:color="auto"/>
            </w:tcBorders>
            <w:vAlign w:val="center"/>
            <w:hideMark/>
          </w:tcPr>
          <w:p w14:paraId="466551C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37FEB6FA" w14:textId="77777777" w:rsidR="00650DAE" w:rsidRPr="00650DAE" w:rsidRDefault="00650DAE" w:rsidP="00650DAE">
            <w:pPr>
              <w:rPr>
                <w:rFonts w:ascii="宋体" w:hAnsi="宋体" w:cs="宋体" w:hint="eastAsia"/>
                <w:sz w:val="20"/>
              </w:rPr>
            </w:pPr>
            <w:r w:rsidRPr="00650DAE">
              <w:rPr>
                <w:rFonts w:ascii="宋体" w:hAnsi="宋体" w:cs="宋体" w:hint="eastAsia"/>
                <w:sz w:val="20"/>
              </w:rPr>
              <w:t>积油盒</w:t>
            </w:r>
          </w:p>
        </w:tc>
        <w:tc>
          <w:tcPr>
            <w:tcW w:w="2860" w:type="dxa"/>
            <w:tcBorders>
              <w:top w:val="nil"/>
              <w:left w:val="nil"/>
              <w:bottom w:val="single" w:sz="4" w:space="0" w:color="auto"/>
              <w:right w:val="single" w:sz="4" w:space="0" w:color="auto"/>
            </w:tcBorders>
            <w:shd w:val="clear" w:color="000000" w:fill="FFFFFF"/>
            <w:vAlign w:val="center"/>
            <w:hideMark/>
          </w:tcPr>
          <w:p w14:paraId="41BE687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0B985C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84EDFA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4E66C1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BB5D73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AA2D23A"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104</w:t>
            </w:r>
          </w:p>
        </w:tc>
        <w:tc>
          <w:tcPr>
            <w:tcW w:w="660" w:type="dxa"/>
            <w:vMerge/>
            <w:tcBorders>
              <w:top w:val="nil"/>
              <w:left w:val="single" w:sz="4" w:space="0" w:color="auto"/>
              <w:bottom w:val="single" w:sz="4" w:space="0" w:color="auto"/>
              <w:right w:val="single" w:sz="4" w:space="0" w:color="auto"/>
            </w:tcBorders>
            <w:vAlign w:val="center"/>
            <w:hideMark/>
          </w:tcPr>
          <w:p w14:paraId="1367D9EF"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22057A8"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转换按钮</w:t>
            </w:r>
          </w:p>
        </w:tc>
        <w:tc>
          <w:tcPr>
            <w:tcW w:w="2860" w:type="dxa"/>
            <w:tcBorders>
              <w:top w:val="nil"/>
              <w:left w:val="nil"/>
              <w:bottom w:val="single" w:sz="4" w:space="0" w:color="auto"/>
              <w:right w:val="single" w:sz="4" w:space="0" w:color="auto"/>
            </w:tcBorders>
            <w:shd w:val="clear" w:color="000000" w:fill="FFFFFF"/>
            <w:vAlign w:val="center"/>
            <w:hideMark/>
          </w:tcPr>
          <w:p w14:paraId="7DCF737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A8E69B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47B3DB7"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66FB8F5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8A34E9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A0F1D91"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105</w:t>
            </w:r>
          </w:p>
        </w:tc>
        <w:tc>
          <w:tcPr>
            <w:tcW w:w="660" w:type="dxa"/>
            <w:vMerge/>
            <w:tcBorders>
              <w:top w:val="nil"/>
              <w:left w:val="single" w:sz="4" w:space="0" w:color="auto"/>
              <w:bottom w:val="single" w:sz="4" w:space="0" w:color="auto"/>
              <w:right w:val="single" w:sz="4" w:space="0" w:color="auto"/>
            </w:tcBorders>
            <w:vAlign w:val="center"/>
            <w:hideMark/>
          </w:tcPr>
          <w:p w14:paraId="60EE3EC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EEB6935" w14:textId="77777777" w:rsidR="00650DAE" w:rsidRPr="00650DAE" w:rsidRDefault="00650DAE" w:rsidP="00650DAE">
            <w:pPr>
              <w:rPr>
                <w:rFonts w:ascii="宋体" w:hAnsi="宋体" w:cs="宋体" w:hint="eastAsia"/>
                <w:sz w:val="20"/>
              </w:rPr>
            </w:pPr>
            <w:r w:rsidRPr="00650DAE">
              <w:rPr>
                <w:rFonts w:ascii="宋体" w:hAnsi="宋体" w:cs="宋体" w:hint="eastAsia"/>
                <w:sz w:val="20"/>
              </w:rPr>
              <w:t>涨紧轮装置</w:t>
            </w:r>
          </w:p>
        </w:tc>
        <w:tc>
          <w:tcPr>
            <w:tcW w:w="2860" w:type="dxa"/>
            <w:tcBorders>
              <w:top w:val="nil"/>
              <w:left w:val="nil"/>
              <w:bottom w:val="single" w:sz="4" w:space="0" w:color="auto"/>
              <w:right w:val="single" w:sz="4" w:space="0" w:color="auto"/>
            </w:tcBorders>
            <w:shd w:val="clear" w:color="000000" w:fill="FFFFFF"/>
            <w:vAlign w:val="center"/>
            <w:hideMark/>
          </w:tcPr>
          <w:p w14:paraId="182FD4F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E0A093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2100B4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C8E42BF"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1C638C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C0AA8F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106</w:t>
            </w:r>
          </w:p>
        </w:tc>
        <w:tc>
          <w:tcPr>
            <w:tcW w:w="660" w:type="dxa"/>
            <w:vMerge/>
            <w:tcBorders>
              <w:top w:val="nil"/>
              <w:left w:val="single" w:sz="4" w:space="0" w:color="auto"/>
              <w:bottom w:val="single" w:sz="4" w:space="0" w:color="auto"/>
              <w:right w:val="single" w:sz="4" w:space="0" w:color="auto"/>
            </w:tcBorders>
            <w:vAlign w:val="center"/>
            <w:hideMark/>
          </w:tcPr>
          <w:p w14:paraId="500192E1"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76C9894" w14:textId="77777777" w:rsidR="00650DAE" w:rsidRPr="00650DAE" w:rsidRDefault="00650DAE" w:rsidP="00650DAE">
            <w:pPr>
              <w:rPr>
                <w:rFonts w:ascii="宋体" w:hAnsi="宋体" w:cs="宋体" w:hint="eastAsia"/>
                <w:sz w:val="20"/>
              </w:rPr>
            </w:pPr>
            <w:r w:rsidRPr="00650DAE">
              <w:rPr>
                <w:rFonts w:ascii="宋体" w:hAnsi="宋体" w:cs="宋体" w:hint="eastAsia"/>
                <w:sz w:val="20"/>
              </w:rPr>
              <w:t>涨紧轮</w:t>
            </w:r>
          </w:p>
        </w:tc>
        <w:tc>
          <w:tcPr>
            <w:tcW w:w="2860" w:type="dxa"/>
            <w:tcBorders>
              <w:top w:val="nil"/>
              <w:left w:val="nil"/>
              <w:bottom w:val="single" w:sz="4" w:space="0" w:color="auto"/>
              <w:right w:val="single" w:sz="4" w:space="0" w:color="auto"/>
            </w:tcBorders>
            <w:shd w:val="clear" w:color="000000" w:fill="FFFFFF"/>
            <w:vAlign w:val="center"/>
            <w:hideMark/>
          </w:tcPr>
          <w:p w14:paraId="4C26539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5626C7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BE75D61"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5F637C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34A549C"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C7C7386"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107</w:t>
            </w:r>
          </w:p>
        </w:tc>
        <w:tc>
          <w:tcPr>
            <w:tcW w:w="660" w:type="dxa"/>
            <w:vMerge/>
            <w:tcBorders>
              <w:top w:val="nil"/>
              <w:left w:val="single" w:sz="4" w:space="0" w:color="auto"/>
              <w:bottom w:val="single" w:sz="4" w:space="0" w:color="auto"/>
              <w:right w:val="single" w:sz="4" w:space="0" w:color="auto"/>
            </w:tcBorders>
            <w:vAlign w:val="center"/>
            <w:hideMark/>
          </w:tcPr>
          <w:p w14:paraId="1D6897A0"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08D9497" w14:textId="77777777" w:rsidR="00650DAE" w:rsidRPr="00650DAE" w:rsidRDefault="00650DAE" w:rsidP="00650DAE">
            <w:pPr>
              <w:rPr>
                <w:rFonts w:ascii="宋体" w:hAnsi="宋体" w:cs="宋体" w:hint="eastAsia"/>
                <w:sz w:val="20"/>
              </w:rPr>
            </w:pPr>
            <w:r w:rsidRPr="00650DAE">
              <w:rPr>
                <w:rFonts w:ascii="宋体" w:hAnsi="宋体" w:cs="宋体" w:hint="eastAsia"/>
                <w:sz w:val="20"/>
              </w:rPr>
              <w:t>涨紧轮轴承</w:t>
            </w:r>
          </w:p>
        </w:tc>
        <w:tc>
          <w:tcPr>
            <w:tcW w:w="2860" w:type="dxa"/>
            <w:tcBorders>
              <w:top w:val="nil"/>
              <w:left w:val="nil"/>
              <w:bottom w:val="single" w:sz="4" w:space="0" w:color="auto"/>
              <w:right w:val="single" w:sz="4" w:space="0" w:color="auto"/>
            </w:tcBorders>
            <w:shd w:val="clear" w:color="000000" w:fill="FFFFFF"/>
            <w:vAlign w:val="center"/>
            <w:hideMark/>
          </w:tcPr>
          <w:p w14:paraId="628A38EC"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BB6AE4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5A49570D"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4A9D657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59D08AD"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59C9800"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108</w:t>
            </w:r>
          </w:p>
        </w:tc>
        <w:tc>
          <w:tcPr>
            <w:tcW w:w="660" w:type="dxa"/>
            <w:vMerge/>
            <w:tcBorders>
              <w:top w:val="nil"/>
              <w:left w:val="single" w:sz="4" w:space="0" w:color="auto"/>
              <w:bottom w:val="single" w:sz="4" w:space="0" w:color="auto"/>
              <w:right w:val="single" w:sz="4" w:space="0" w:color="auto"/>
            </w:tcBorders>
            <w:vAlign w:val="center"/>
            <w:hideMark/>
          </w:tcPr>
          <w:p w14:paraId="037FFBBD"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5FE93CED" w14:textId="77777777" w:rsidR="00650DAE" w:rsidRPr="00650DAE" w:rsidRDefault="00650DAE" w:rsidP="00650DAE">
            <w:pPr>
              <w:rPr>
                <w:rFonts w:ascii="宋体" w:hAnsi="宋体" w:cs="宋体" w:hint="eastAsia"/>
                <w:sz w:val="20"/>
              </w:rPr>
            </w:pPr>
            <w:r w:rsidRPr="00650DAE">
              <w:rPr>
                <w:rFonts w:ascii="宋体" w:hAnsi="宋体" w:cs="宋体" w:hint="eastAsia"/>
                <w:sz w:val="20"/>
              </w:rPr>
              <w:t>补偿链导向轮装置</w:t>
            </w:r>
          </w:p>
        </w:tc>
        <w:tc>
          <w:tcPr>
            <w:tcW w:w="2860" w:type="dxa"/>
            <w:tcBorders>
              <w:top w:val="nil"/>
              <w:left w:val="nil"/>
              <w:bottom w:val="single" w:sz="4" w:space="0" w:color="auto"/>
              <w:right w:val="single" w:sz="4" w:space="0" w:color="auto"/>
            </w:tcBorders>
            <w:shd w:val="clear" w:color="000000" w:fill="FFFFFF"/>
            <w:vAlign w:val="center"/>
            <w:hideMark/>
          </w:tcPr>
          <w:p w14:paraId="11D343F1"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0E220FB"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2E18325F"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15143A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46C968F"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462B8E2"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109</w:t>
            </w:r>
          </w:p>
        </w:tc>
        <w:tc>
          <w:tcPr>
            <w:tcW w:w="660" w:type="dxa"/>
            <w:vMerge/>
            <w:tcBorders>
              <w:top w:val="nil"/>
              <w:left w:val="single" w:sz="4" w:space="0" w:color="auto"/>
              <w:bottom w:val="single" w:sz="4" w:space="0" w:color="auto"/>
              <w:right w:val="single" w:sz="4" w:space="0" w:color="auto"/>
            </w:tcBorders>
            <w:vAlign w:val="center"/>
            <w:hideMark/>
          </w:tcPr>
          <w:p w14:paraId="5A5B5605"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7CFFE630" w14:textId="77777777" w:rsidR="00650DAE" w:rsidRPr="00650DAE" w:rsidRDefault="00650DAE" w:rsidP="00650DAE">
            <w:pPr>
              <w:rPr>
                <w:rFonts w:ascii="宋体" w:hAnsi="宋体" w:cs="宋体" w:hint="eastAsia"/>
                <w:sz w:val="20"/>
              </w:rPr>
            </w:pPr>
            <w:r w:rsidRPr="00650DAE">
              <w:rPr>
                <w:rFonts w:ascii="宋体" w:hAnsi="宋体" w:cs="宋体" w:hint="eastAsia"/>
                <w:sz w:val="20"/>
              </w:rPr>
              <w:t>限位保护开关</w:t>
            </w:r>
          </w:p>
        </w:tc>
        <w:tc>
          <w:tcPr>
            <w:tcW w:w="2860" w:type="dxa"/>
            <w:tcBorders>
              <w:top w:val="nil"/>
              <w:left w:val="nil"/>
              <w:bottom w:val="single" w:sz="4" w:space="0" w:color="auto"/>
              <w:right w:val="single" w:sz="4" w:space="0" w:color="auto"/>
            </w:tcBorders>
            <w:shd w:val="clear" w:color="000000" w:fill="FFFFFF"/>
            <w:vAlign w:val="center"/>
            <w:hideMark/>
          </w:tcPr>
          <w:p w14:paraId="002EC09E"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CA0269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6F47938"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BDB3AD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18D52B6B"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4D8A0A0"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110</w:t>
            </w:r>
          </w:p>
        </w:tc>
        <w:tc>
          <w:tcPr>
            <w:tcW w:w="660" w:type="dxa"/>
            <w:vMerge/>
            <w:tcBorders>
              <w:top w:val="nil"/>
              <w:left w:val="single" w:sz="4" w:space="0" w:color="auto"/>
              <w:bottom w:val="single" w:sz="4" w:space="0" w:color="auto"/>
              <w:right w:val="single" w:sz="4" w:space="0" w:color="auto"/>
            </w:tcBorders>
            <w:vAlign w:val="center"/>
            <w:hideMark/>
          </w:tcPr>
          <w:p w14:paraId="2596E83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2956D0B5" w14:textId="77777777" w:rsidR="00650DAE" w:rsidRPr="00650DAE" w:rsidRDefault="00650DAE" w:rsidP="00650DAE">
            <w:pPr>
              <w:rPr>
                <w:rFonts w:ascii="宋体" w:hAnsi="宋体" w:cs="宋体" w:hint="eastAsia"/>
                <w:sz w:val="20"/>
              </w:rPr>
            </w:pPr>
            <w:r w:rsidRPr="00650DAE">
              <w:rPr>
                <w:rFonts w:ascii="宋体" w:hAnsi="宋体" w:cs="宋体" w:hint="eastAsia"/>
                <w:sz w:val="20"/>
              </w:rPr>
              <w:t>缓冲器开关</w:t>
            </w:r>
          </w:p>
        </w:tc>
        <w:tc>
          <w:tcPr>
            <w:tcW w:w="2860" w:type="dxa"/>
            <w:tcBorders>
              <w:top w:val="nil"/>
              <w:left w:val="nil"/>
              <w:bottom w:val="single" w:sz="4" w:space="0" w:color="auto"/>
              <w:right w:val="single" w:sz="4" w:space="0" w:color="auto"/>
            </w:tcBorders>
            <w:shd w:val="clear" w:color="000000" w:fill="FFFFFF"/>
            <w:vAlign w:val="center"/>
            <w:hideMark/>
          </w:tcPr>
          <w:p w14:paraId="029183F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380C79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E75C76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770435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B7C8BF0"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4EF592D"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111</w:t>
            </w:r>
          </w:p>
        </w:tc>
        <w:tc>
          <w:tcPr>
            <w:tcW w:w="660" w:type="dxa"/>
            <w:vMerge/>
            <w:tcBorders>
              <w:top w:val="nil"/>
              <w:left w:val="single" w:sz="4" w:space="0" w:color="auto"/>
              <w:bottom w:val="single" w:sz="4" w:space="0" w:color="auto"/>
              <w:right w:val="single" w:sz="4" w:space="0" w:color="auto"/>
            </w:tcBorders>
            <w:vAlign w:val="center"/>
            <w:hideMark/>
          </w:tcPr>
          <w:p w14:paraId="2D3CDAC1"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2A0FBED" w14:textId="77777777" w:rsidR="00650DAE" w:rsidRPr="00650DAE" w:rsidRDefault="00650DAE" w:rsidP="00650DAE">
            <w:pPr>
              <w:rPr>
                <w:rFonts w:ascii="宋体" w:hAnsi="宋体" w:cs="宋体" w:hint="eastAsia"/>
                <w:sz w:val="20"/>
              </w:rPr>
            </w:pPr>
            <w:r w:rsidRPr="00650DAE">
              <w:rPr>
                <w:rFonts w:ascii="宋体" w:hAnsi="宋体" w:cs="宋体" w:hint="eastAsia"/>
                <w:sz w:val="20"/>
              </w:rPr>
              <w:t>涨紧轮开关</w:t>
            </w:r>
          </w:p>
        </w:tc>
        <w:tc>
          <w:tcPr>
            <w:tcW w:w="2860" w:type="dxa"/>
            <w:tcBorders>
              <w:top w:val="nil"/>
              <w:left w:val="nil"/>
              <w:bottom w:val="single" w:sz="4" w:space="0" w:color="auto"/>
              <w:right w:val="single" w:sz="4" w:space="0" w:color="auto"/>
            </w:tcBorders>
            <w:shd w:val="clear" w:color="000000" w:fill="FFFFFF"/>
            <w:vAlign w:val="center"/>
            <w:hideMark/>
          </w:tcPr>
          <w:p w14:paraId="44ED7675"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64E64BA8"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1F14E1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514E7F75"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B63DEFA"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04114744"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112</w:t>
            </w:r>
          </w:p>
        </w:tc>
        <w:tc>
          <w:tcPr>
            <w:tcW w:w="660" w:type="dxa"/>
            <w:vMerge/>
            <w:tcBorders>
              <w:top w:val="nil"/>
              <w:left w:val="single" w:sz="4" w:space="0" w:color="auto"/>
              <w:bottom w:val="single" w:sz="4" w:space="0" w:color="auto"/>
              <w:right w:val="single" w:sz="4" w:space="0" w:color="auto"/>
            </w:tcBorders>
            <w:vAlign w:val="center"/>
            <w:hideMark/>
          </w:tcPr>
          <w:p w14:paraId="25E79D5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18C282A" w14:textId="77777777" w:rsidR="00650DAE" w:rsidRPr="00650DAE" w:rsidRDefault="00650DAE" w:rsidP="00650DAE">
            <w:pPr>
              <w:rPr>
                <w:rFonts w:ascii="宋体" w:hAnsi="宋体" w:cs="宋体" w:hint="eastAsia"/>
                <w:sz w:val="20"/>
              </w:rPr>
            </w:pPr>
            <w:r w:rsidRPr="00650DAE">
              <w:rPr>
                <w:rFonts w:ascii="宋体" w:hAnsi="宋体" w:cs="宋体" w:hint="eastAsia"/>
                <w:sz w:val="20"/>
              </w:rPr>
              <w:t>限速器开关</w:t>
            </w:r>
          </w:p>
        </w:tc>
        <w:tc>
          <w:tcPr>
            <w:tcW w:w="2860" w:type="dxa"/>
            <w:tcBorders>
              <w:top w:val="nil"/>
              <w:left w:val="nil"/>
              <w:bottom w:val="single" w:sz="4" w:space="0" w:color="auto"/>
              <w:right w:val="single" w:sz="4" w:space="0" w:color="auto"/>
            </w:tcBorders>
            <w:shd w:val="clear" w:color="000000" w:fill="FFFFFF"/>
            <w:vAlign w:val="center"/>
            <w:hideMark/>
          </w:tcPr>
          <w:p w14:paraId="38ED9C04"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0E87073E"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D2D9B6E"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9B0B6D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60B5E337"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16DFA7C"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113</w:t>
            </w:r>
          </w:p>
        </w:tc>
        <w:tc>
          <w:tcPr>
            <w:tcW w:w="660" w:type="dxa"/>
            <w:vMerge/>
            <w:tcBorders>
              <w:top w:val="nil"/>
              <w:left w:val="single" w:sz="4" w:space="0" w:color="auto"/>
              <w:bottom w:val="single" w:sz="4" w:space="0" w:color="auto"/>
              <w:right w:val="single" w:sz="4" w:space="0" w:color="auto"/>
            </w:tcBorders>
            <w:vAlign w:val="center"/>
            <w:hideMark/>
          </w:tcPr>
          <w:p w14:paraId="132F1C79"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16414FE"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轿厢缓冲器</w:t>
            </w:r>
          </w:p>
        </w:tc>
        <w:tc>
          <w:tcPr>
            <w:tcW w:w="2860" w:type="dxa"/>
            <w:tcBorders>
              <w:top w:val="nil"/>
              <w:left w:val="nil"/>
              <w:bottom w:val="single" w:sz="4" w:space="0" w:color="auto"/>
              <w:right w:val="single" w:sz="4" w:space="0" w:color="auto"/>
            </w:tcBorders>
            <w:shd w:val="clear" w:color="000000" w:fill="FFFFFF"/>
            <w:vAlign w:val="center"/>
            <w:hideMark/>
          </w:tcPr>
          <w:p w14:paraId="47860F3E"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D03957C"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0D8ABFB2"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1EE8B6B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AA86655"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3CDAAE4A"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114</w:t>
            </w:r>
          </w:p>
        </w:tc>
        <w:tc>
          <w:tcPr>
            <w:tcW w:w="660" w:type="dxa"/>
            <w:vMerge/>
            <w:tcBorders>
              <w:top w:val="nil"/>
              <w:left w:val="single" w:sz="4" w:space="0" w:color="auto"/>
              <w:bottom w:val="single" w:sz="4" w:space="0" w:color="auto"/>
              <w:right w:val="single" w:sz="4" w:space="0" w:color="auto"/>
            </w:tcBorders>
            <w:vAlign w:val="center"/>
            <w:hideMark/>
          </w:tcPr>
          <w:p w14:paraId="2C5D29A5"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D1373D7"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对重缓冲器</w:t>
            </w:r>
          </w:p>
        </w:tc>
        <w:tc>
          <w:tcPr>
            <w:tcW w:w="2860" w:type="dxa"/>
            <w:tcBorders>
              <w:top w:val="nil"/>
              <w:left w:val="nil"/>
              <w:bottom w:val="single" w:sz="4" w:space="0" w:color="auto"/>
              <w:right w:val="single" w:sz="4" w:space="0" w:color="auto"/>
            </w:tcBorders>
            <w:shd w:val="clear" w:color="000000" w:fill="FFFFFF"/>
            <w:vAlign w:val="center"/>
            <w:hideMark/>
          </w:tcPr>
          <w:p w14:paraId="3E4FAADD"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115ABD2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1162A1F"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A5ADBA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35893994"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296AC996"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115</w:t>
            </w:r>
          </w:p>
        </w:tc>
        <w:tc>
          <w:tcPr>
            <w:tcW w:w="660" w:type="dxa"/>
            <w:vMerge/>
            <w:tcBorders>
              <w:top w:val="nil"/>
              <w:left w:val="single" w:sz="4" w:space="0" w:color="auto"/>
              <w:bottom w:val="single" w:sz="4" w:space="0" w:color="auto"/>
              <w:right w:val="single" w:sz="4" w:space="0" w:color="auto"/>
            </w:tcBorders>
            <w:vAlign w:val="center"/>
            <w:hideMark/>
          </w:tcPr>
          <w:p w14:paraId="00C438F7"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02CA1B6C" w14:textId="77777777" w:rsidR="00650DAE" w:rsidRPr="00650DAE" w:rsidRDefault="00650DAE" w:rsidP="00650DAE">
            <w:pPr>
              <w:rPr>
                <w:rFonts w:ascii="宋体" w:hAnsi="宋体" w:cs="宋体" w:hint="eastAsia"/>
                <w:sz w:val="20"/>
              </w:rPr>
            </w:pPr>
            <w:r w:rsidRPr="00650DAE">
              <w:rPr>
                <w:rFonts w:ascii="宋体" w:hAnsi="宋体" w:cs="宋体" w:hint="eastAsia"/>
                <w:sz w:val="20"/>
              </w:rPr>
              <w:t>急停开关</w:t>
            </w:r>
          </w:p>
        </w:tc>
        <w:tc>
          <w:tcPr>
            <w:tcW w:w="2860" w:type="dxa"/>
            <w:tcBorders>
              <w:top w:val="nil"/>
              <w:left w:val="nil"/>
              <w:bottom w:val="single" w:sz="4" w:space="0" w:color="auto"/>
              <w:right w:val="single" w:sz="4" w:space="0" w:color="auto"/>
            </w:tcBorders>
            <w:shd w:val="clear" w:color="000000" w:fill="FFFFFF"/>
            <w:vAlign w:val="center"/>
            <w:hideMark/>
          </w:tcPr>
          <w:p w14:paraId="1E8AC0D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C15162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00025D5"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0B8330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8F21305"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C72AD8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116</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789D7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通信系统</w:t>
            </w:r>
          </w:p>
        </w:tc>
        <w:tc>
          <w:tcPr>
            <w:tcW w:w="2420" w:type="dxa"/>
            <w:tcBorders>
              <w:top w:val="nil"/>
              <w:left w:val="nil"/>
              <w:bottom w:val="single" w:sz="4" w:space="0" w:color="auto"/>
              <w:right w:val="single" w:sz="4" w:space="0" w:color="auto"/>
            </w:tcBorders>
            <w:shd w:val="clear" w:color="000000" w:fill="FFFFFF"/>
            <w:vAlign w:val="center"/>
            <w:hideMark/>
          </w:tcPr>
          <w:p w14:paraId="5C3CB9E9" w14:textId="77777777" w:rsidR="00650DAE" w:rsidRPr="00650DAE" w:rsidRDefault="00650DAE" w:rsidP="00650DAE">
            <w:pPr>
              <w:rPr>
                <w:rFonts w:ascii="宋体" w:hAnsi="宋体" w:cs="宋体" w:hint="eastAsia"/>
                <w:sz w:val="20"/>
              </w:rPr>
            </w:pPr>
            <w:r w:rsidRPr="00650DAE">
              <w:rPr>
                <w:rFonts w:ascii="宋体" w:hAnsi="宋体" w:cs="宋体" w:hint="eastAsia"/>
                <w:sz w:val="20"/>
              </w:rPr>
              <w:t>监控中心对讲主机</w:t>
            </w:r>
          </w:p>
        </w:tc>
        <w:tc>
          <w:tcPr>
            <w:tcW w:w="2860" w:type="dxa"/>
            <w:tcBorders>
              <w:top w:val="nil"/>
              <w:left w:val="nil"/>
              <w:bottom w:val="single" w:sz="4" w:space="0" w:color="auto"/>
              <w:right w:val="single" w:sz="4" w:space="0" w:color="auto"/>
            </w:tcBorders>
            <w:shd w:val="clear" w:color="000000" w:fill="FFFFFF"/>
            <w:vAlign w:val="center"/>
            <w:hideMark/>
          </w:tcPr>
          <w:p w14:paraId="20B512E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5DA24FE0"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36DF342B"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2BE12FC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0AC28600"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9D09615"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lastRenderedPageBreak/>
              <w:t>117</w:t>
            </w:r>
          </w:p>
        </w:tc>
        <w:tc>
          <w:tcPr>
            <w:tcW w:w="660" w:type="dxa"/>
            <w:vMerge/>
            <w:tcBorders>
              <w:top w:val="nil"/>
              <w:left w:val="single" w:sz="4" w:space="0" w:color="auto"/>
              <w:bottom w:val="single" w:sz="4" w:space="0" w:color="auto"/>
              <w:right w:val="single" w:sz="4" w:space="0" w:color="auto"/>
            </w:tcBorders>
            <w:vAlign w:val="center"/>
            <w:hideMark/>
          </w:tcPr>
          <w:p w14:paraId="521A99CA"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618AC574"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轿厢对讲机</w:t>
            </w:r>
          </w:p>
        </w:tc>
        <w:tc>
          <w:tcPr>
            <w:tcW w:w="2860" w:type="dxa"/>
            <w:tcBorders>
              <w:top w:val="nil"/>
              <w:left w:val="nil"/>
              <w:bottom w:val="single" w:sz="4" w:space="0" w:color="auto"/>
              <w:right w:val="single" w:sz="4" w:space="0" w:color="auto"/>
            </w:tcBorders>
            <w:shd w:val="clear" w:color="000000" w:fill="FFFFFF"/>
            <w:vAlign w:val="center"/>
            <w:hideMark/>
          </w:tcPr>
          <w:p w14:paraId="23C5E2A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994457A"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483A5759"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135DF42"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50C3AEC5"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639B691E"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118</w:t>
            </w:r>
          </w:p>
        </w:tc>
        <w:tc>
          <w:tcPr>
            <w:tcW w:w="660" w:type="dxa"/>
            <w:vMerge/>
            <w:tcBorders>
              <w:top w:val="nil"/>
              <w:left w:val="single" w:sz="4" w:space="0" w:color="auto"/>
              <w:bottom w:val="single" w:sz="4" w:space="0" w:color="auto"/>
              <w:right w:val="single" w:sz="4" w:space="0" w:color="auto"/>
            </w:tcBorders>
            <w:vAlign w:val="center"/>
            <w:hideMark/>
          </w:tcPr>
          <w:p w14:paraId="5C1C954D"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F98949F" w14:textId="77777777" w:rsidR="00650DAE" w:rsidRPr="00650DAE" w:rsidRDefault="00650DAE" w:rsidP="00650DAE">
            <w:pPr>
              <w:rPr>
                <w:rFonts w:ascii="宋体" w:hAnsi="宋体" w:cs="宋体" w:hint="eastAsia"/>
                <w:sz w:val="20"/>
              </w:rPr>
            </w:pPr>
            <w:r w:rsidRPr="00650DAE">
              <w:rPr>
                <w:rFonts w:ascii="宋体" w:hAnsi="宋体" w:cs="宋体" w:hint="eastAsia"/>
                <w:sz w:val="20"/>
              </w:rPr>
              <w:t>机房对讲主机</w:t>
            </w:r>
          </w:p>
        </w:tc>
        <w:tc>
          <w:tcPr>
            <w:tcW w:w="2860" w:type="dxa"/>
            <w:tcBorders>
              <w:top w:val="nil"/>
              <w:left w:val="nil"/>
              <w:bottom w:val="single" w:sz="4" w:space="0" w:color="auto"/>
              <w:right w:val="single" w:sz="4" w:space="0" w:color="auto"/>
            </w:tcBorders>
            <w:shd w:val="clear" w:color="000000" w:fill="FFFFFF"/>
            <w:vAlign w:val="center"/>
            <w:hideMark/>
          </w:tcPr>
          <w:p w14:paraId="2B8A75F3"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79DBAB1D"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7B406E71"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1D9EF71"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70CB6DF8"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7E14AAFB"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119</w:t>
            </w:r>
          </w:p>
        </w:tc>
        <w:tc>
          <w:tcPr>
            <w:tcW w:w="660" w:type="dxa"/>
            <w:vMerge/>
            <w:tcBorders>
              <w:top w:val="nil"/>
              <w:left w:val="single" w:sz="4" w:space="0" w:color="auto"/>
              <w:bottom w:val="single" w:sz="4" w:space="0" w:color="auto"/>
              <w:right w:val="single" w:sz="4" w:space="0" w:color="auto"/>
            </w:tcBorders>
            <w:vAlign w:val="center"/>
            <w:hideMark/>
          </w:tcPr>
          <w:p w14:paraId="79F06334"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161AC432" w14:textId="77777777" w:rsidR="00650DAE" w:rsidRPr="00650DAE" w:rsidRDefault="00650DAE" w:rsidP="00650DAE">
            <w:pPr>
              <w:rPr>
                <w:rFonts w:ascii="宋体" w:hAnsi="宋体" w:cs="宋体" w:hint="eastAsia"/>
                <w:sz w:val="20"/>
              </w:rPr>
            </w:pPr>
            <w:r w:rsidRPr="00650DAE">
              <w:rPr>
                <w:rFonts w:ascii="宋体" w:hAnsi="宋体" w:cs="宋体" w:hint="eastAsia"/>
                <w:sz w:val="20"/>
              </w:rPr>
              <w:t>对讲主机电源</w:t>
            </w:r>
          </w:p>
        </w:tc>
        <w:tc>
          <w:tcPr>
            <w:tcW w:w="2860" w:type="dxa"/>
            <w:tcBorders>
              <w:top w:val="nil"/>
              <w:left w:val="nil"/>
              <w:bottom w:val="single" w:sz="4" w:space="0" w:color="auto"/>
              <w:right w:val="single" w:sz="4" w:space="0" w:color="auto"/>
            </w:tcBorders>
            <w:shd w:val="clear" w:color="000000" w:fill="FFFFFF"/>
            <w:vAlign w:val="center"/>
            <w:hideMark/>
          </w:tcPr>
          <w:p w14:paraId="1BE560D9"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49C11E87"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10BCF5A4"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3C284AD4"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57C3A53" w14:textId="77777777" w:rsidTr="00650DAE">
        <w:trPr>
          <w:trHeight w:val="278"/>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14:paraId="4746C3D2" w14:textId="77777777" w:rsidR="00650DAE" w:rsidRPr="00650DAE" w:rsidRDefault="00650DAE" w:rsidP="00650DAE">
            <w:pPr>
              <w:jc w:val="center"/>
              <w:rPr>
                <w:rFonts w:ascii="宋体" w:hAnsi="宋体" w:cs="宋体" w:hint="eastAsia"/>
                <w:color w:val="000000"/>
                <w:sz w:val="20"/>
              </w:rPr>
            </w:pPr>
            <w:r w:rsidRPr="00650DAE">
              <w:rPr>
                <w:rFonts w:ascii="宋体" w:hAnsi="宋体" w:cs="宋体" w:hint="eastAsia"/>
                <w:color w:val="000000"/>
                <w:sz w:val="20"/>
              </w:rPr>
              <w:t>120</w:t>
            </w:r>
          </w:p>
        </w:tc>
        <w:tc>
          <w:tcPr>
            <w:tcW w:w="660" w:type="dxa"/>
            <w:vMerge/>
            <w:tcBorders>
              <w:top w:val="nil"/>
              <w:left w:val="single" w:sz="4" w:space="0" w:color="auto"/>
              <w:bottom w:val="single" w:sz="4" w:space="0" w:color="auto"/>
              <w:right w:val="single" w:sz="4" w:space="0" w:color="auto"/>
            </w:tcBorders>
            <w:vAlign w:val="center"/>
            <w:hideMark/>
          </w:tcPr>
          <w:p w14:paraId="00D32B88" w14:textId="77777777" w:rsidR="00650DAE" w:rsidRPr="00650DAE" w:rsidRDefault="00650DAE" w:rsidP="00650DAE">
            <w:pPr>
              <w:rPr>
                <w:rFonts w:ascii="宋体" w:hAnsi="宋体" w:cs="宋体" w:hint="eastAsia"/>
                <w:sz w:val="20"/>
              </w:rPr>
            </w:pPr>
          </w:p>
        </w:tc>
        <w:tc>
          <w:tcPr>
            <w:tcW w:w="2420" w:type="dxa"/>
            <w:tcBorders>
              <w:top w:val="nil"/>
              <w:left w:val="nil"/>
              <w:bottom w:val="single" w:sz="4" w:space="0" w:color="auto"/>
              <w:right w:val="single" w:sz="4" w:space="0" w:color="auto"/>
            </w:tcBorders>
            <w:shd w:val="clear" w:color="000000" w:fill="FFFFFF"/>
            <w:vAlign w:val="center"/>
            <w:hideMark/>
          </w:tcPr>
          <w:p w14:paraId="4039A486" w14:textId="77777777" w:rsidR="00650DAE" w:rsidRPr="00650DAE" w:rsidRDefault="00650DAE" w:rsidP="00650DAE">
            <w:pPr>
              <w:rPr>
                <w:rFonts w:ascii="宋体" w:hAnsi="宋体" w:cs="宋体" w:hint="eastAsia"/>
                <w:sz w:val="20"/>
              </w:rPr>
            </w:pPr>
            <w:r w:rsidRPr="00650DAE">
              <w:rPr>
                <w:rFonts w:ascii="宋体" w:hAnsi="宋体" w:cs="宋体" w:hint="eastAsia"/>
                <w:sz w:val="20"/>
              </w:rPr>
              <w:t>轿顶、底坑对讲机</w:t>
            </w:r>
          </w:p>
        </w:tc>
        <w:tc>
          <w:tcPr>
            <w:tcW w:w="2860" w:type="dxa"/>
            <w:tcBorders>
              <w:top w:val="nil"/>
              <w:left w:val="nil"/>
              <w:bottom w:val="single" w:sz="4" w:space="0" w:color="auto"/>
              <w:right w:val="single" w:sz="4" w:space="0" w:color="auto"/>
            </w:tcBorders>
            <w:shd w:val="clear" w:color="000000" w:fill="FFFFFF"/>
            <w:vAlign w:val="center"/>
            <w:hideMark/>
          </w:tcPr>
          <w:p w14:paraId="7E697148" w14:textId="77777777" w:rsidR="00650DAE" w:rsidRPr="00650DAE" w:rsidRDefault="00650DAE" w:rsidP="00650DAE">
            <w:pPr>
              <w:rPr>
                <w:rFonts w:ascii="宋体" w:hAnsi="宋体" w:cs="宋体" w:hint="eastAsia"/>
                <w:sz w:val="20"/>
              </w:rPr>
            </w:pPr>
            <w:r w:rsidRPr="00650DAE">
              <w:rPr>
                <w:rFonts w:ascii="宋体" w:hAnsi="宋体" w:cs="宋体" w:hint="eastAsia"/>
                <w:sz w:val="20"/>
              </w:rPr>
              <w:t>适用需求方园区现场电梯型号</w:t>
            </w:r>
          </w:p>
        </w:tc>
        <w:tc>
          <w:tcPr>
            <w:tcW w:w="900" w:type="dxa"/>
            <w:tcBorders>
              <w:top w:val="nil"/>
              <w:left w:val="nil"/>
              <w:bottom w:val="single" w:sz="4" w:space="0" w:color="auto"/>
              <w:right w:val="single" w:sz="4" w:space="0" w:color="auto"/>
            </w:tcBorders>
            <w:shd w:val="clear" w:color="000000" w:fill="FFFFFF"/>
            <w:vAlign w:val="center"/>
            <w:hideMark/>
          </w:tcPr>
          <w:p w14:paraId="2E2BE33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14:paraId="64B7E1BC" w14:textId="77777777" w:rsidR="00650DAE" w:rsidRPr="00650DAE" w:rsidRDefault="00650DAE" w:rsidP="00650DAE">
            <w:pPr>
              <w:jc w:val="center"/>
              <w:rPr>
                <w:rFonts w:ascii="微软雅黑" w:eastAsia="微软雅黑" w:hAnsi="微软雅黑" w:cs="宋体" w:hint="eastAsia"/>
                <w:sz w:val="20"/>
              </w:rPr>
            </w:pPr>
            <w:r w:rsidRPr="00650DAE">
              <w:rPr>
                <w:rFonts w:ascii="微软雅黑" w:eastAsia="微软雅黑" w:hAnsi="微软雅黑" w:cs="宋体" w:hint="eastAsia"/>
                <w:sz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7D5BCAB3" w14:textId="77777777" w:rsidR="00650DAE" w:rsidRPr="00650DAE" w:rsidRDefault="00650DAE" w:rsidP="00650DAE">
            <w:pPr>
              <w:jc w:val="center"/>
              <w:rPr>
                <w:rFonts w:ascii="宋体" w:hAnsi="宋体" w:cs="宋体" w:hint="eastAsia"/>
                <w:sz w:val="20"/>
              </w:rPr>
            </w:pPr>
            <w:r w:rsidRPr="00650DAE">
              <w:rPr>
                <w:rFonts w:ascii="宋体" w:hAnsi="宋体" w:cs="宋体" w:hint="eastAsia"/>
                <w:sz w:val="20"/>
              </w:rPr>
              <w:t>1年</w:t>
            </w:r>
          </w:p>
        </w:tc>
      </w:tr>
      <w:tr w:rsidR="00650DAE" w:rsidRPr="00650DAE" w14:paraId="4062E7A2" w14:textId="77777777" w:rsidTr="00650DAE">
        <w:trPr>
          <w:trHeight w:val="270"/>
          <w:jc w:val="center"/>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D66163" w14:textId="77777777" w:rsidR="00650DAE" w:rsidRPr="00650DAE" w:rsidRDefault="00650DAE" w:rsidP="00650DAE">
            <w:pPr>
              <w:jc w:val="center"/>
              <w:rPr>
                <w:rFonts w:ascii="宋体" w:hAnsi="宋体" w:cs="宋体" w:hint="eastAsia"/>
                <w:b/>
                <w:bCs/>
                <w:color w:val="000000"/>
                <w:sz w:val="20"/>
              </w:rPr>
            </w:pPr>
            <w:r w:rsidRPr="00650DAE">
              <w:rPr>
                <w:rFonts w:ascii="宋体" w:hAnsi="宋体" w:cs="宋体" w:hint="eastAsia"/>
                <w:b/>
                <w:bCs/>
                <w:color w:val="000000"/>
                <w:sz w:val="20"/>
              </w:rPr>
              <w:t>遗漏部分可从此行起增行报价……</w:t>
            </w:r>
          </w:p>
        </w:tc>
      </w:tr>
    </w:tbl>
    <w:p w14:paraId="2BE95E65" w14:textId="3C1620E7" w:rsidR="00E817A3" w:rsidRDefault="00E817A3" w:rsidP="00E817A3">
      <w:pPr>
        <w:spacing w:line="360" w:lineRule="auto"/>
        <w:ind w:firstLineChars="200" w:firstLine="420"/>
        <w:rPr>
          <w:rFonts w:asciiTheme="minorEastAsia" w:eastAsiaTheme="minorEastAsia" w:hAnsiTheme="minorEastAsia" w:hint="eastAsia"/>
          <w:sz w:val="21"/>
        </w:rPr>
      </w:pPr>
      <w:r>
        <w:rPr>
          <w:rFonts w:asciiTheme="minorEastAsia" w:eastAsiaTheme="minorEastAsia" w:hAnsiTheme="minorEastAsia" w:hint="eastAsia"/>
          <w:sz w:val="21"/>
        </w:rPr>
        <w:t>报价人</w:t>
      </w:r>
      <w:r w:rsidRPr="00E817A3">
        <w:rPr>
          <w:rFonts w:asciiTheme="minorEastAsia" w:eastAsiaTheme="minorEastAsia" w:hAnsiTheme="minorEastAsia" w:hint="eastAsia"/>
          <w:sz w:val="21"/>
        </w:rPr>
        <w:t>进行电梯维保时所发生的电梯配件费用按照以下方式结算：500元（含本数，不含税）以内的配件费由</w:t>
      </w:r>
      <w:r>
        <w:rPr>
          <w:rFonts w:asciiTheme="minorEastAsia" w:eastAsiaTheme="minorEastAsia" w:hAnsiTheme="minorEastAsia" w:hint="eastAsia"/>
          <w:sz w:val="21"/>
        </w:rPr>
        <w:t>报价人</w:t>
      </w:r>
      <w:r w:rsidRPr="00E817A3">
        <w:rPr>
          <w:rFonts w:asciiTheme="minorEastAsia" w:eastAsiaTheme="minorEastAsia" w:hAnsiTheme="minorEastAsia" w:hint="eastAsia"/>
          <w:sz w:val="21"/>
        </w:rPr>
        <w:t>免费提供（见</w:t>
      </w:r>
      <w:r>
        <w:rPr>
          <w:rFonts w:asciiTheme="minorEastAsia" w:eastAsiaTheme="minorEastAsia" w:hAnsiTheme="minorEastAsia" w:hint="eastAsia"/>
          <w:sz w:val="21"/>
        </w:rPr>
        <w:t>上表</w:t>
      </w:r>
      <w:r w:rsidRPr="00E817A3">
        <w:rPr>
          <w:rFonts w:asciiTheme="minorEastAsia" w:eastAsiaTheme="minorEastAsia" w:hAnsiTheme="minorEastAsia" w:hint="eastAsia"/>
          <w:sz w:val="21"/>
        </w:rPr>
        <w:t>），500元（不含税）以上的配件必须征得</w:t>
      </w:r>
      <w:r>
        <w:rPr>
          <w:rFonts w:asciiTheme="minorEastAsia" w:eastAsiaTheme="minorEastAsia" w:hAnsiTheme="minorEastAsia" w:hint="eastAsia"/>
          <w:sz w:val="21"/>
        </w:rPr>
        <w:t>需求方</w:t>
      </w:r>
      <w:r w:rsidRPr="00E817A3">
        <w:rPr>
          <w:rFonts w:asciiTheme="minorEastAsia" w:eastAsiaTheme="minorEastAsia" w:hAnsiTheme="minorEastAsia" w:hint="eastAsia"/>
          <w:sz w:val="21"/>
        </w:rPr>
        <w:t>认可后使用，配件费由</w:t>
      </w:r>
      <w:r>
        <w:rPr>
          <w:rFonts w:asciiTheme="minorEastAsia" w:eastAsiaTheme="minorEastAsia" w:hAnsiTheme="minorEastAsia" w:hint="eastAsia"/>
          <w:sz w:val="21"/>
        </w:rPr>
        <w:t>需求方</w:t>
      </w:r>
      <w:r w:rsidRPr="00E817A3">
        <w:rPr>
          <w:rFonts w:asciiTheme="minorEastAsia" w:eastAsiaTheme="minorEastAsia" w:hAnsiTheme="minorEastAsia" w:hint="eastAsia"/>
          <w:sz w:val="21"/>
        </w:rPr>
        <w:t>承担</w:t>
      </w:r>
      <w:r w:rsidR="00C77EAC">
        <w:rPr>
          <w:rFonts w:asciiTheme="minorEastAsia" w:eastAsiaTheme="minorEastAsia" w:hAnsiTheme="minorEastAsia" w:hint="eastAsia"/>
          <w:sz w:val="21"/>
        </w:rPr>
        <w:t>，</w:t>
      </w:r>
      <w:r>
        <w:rPr>
          <w:rFonts w:asciiTheme="minorEastAsia" w:eastAsiaTheme="minorEastAsia" w:hAnsiTheme="minorEastAsia" w:hint="eastAsia"/>
          <w:sz w:val="21"/>
        </w:rPr>
        <w:t>报价人</w:t>
      </w:r>
      <w:r w:rsidRPr="00E817A3">
        <w:rPr>
          <w:rFonts w:asciiTheme="minorEastAsia" w:eastAsiaTheme="minorEastAsia" w:hAnsiTheme="minorEastAsia" w:hint="eastAsia"/>
          <w:sz w:val="21"/>
        </w:rPr>
        <w:t>均提供免费更换及安装服务，</w:t>
      </w:r>
      <w:r>
        <w:rPr>
          <w:rFonts w:asciiTheme="minorEastAsia" w:eastAsiaTheme="minorEastAsia" w:hAnsiTheme="minorEastAsia" w:hint="eastAsia"/>
          <w:sz w:val="21"/>
        </w:rPr>
        <w:t>需求方</w:t>
      </w:r>
      <w:r w:rsidRPr="00E817A3">
        <w:rPr>
          <w:rFonts w:asciiTheme="minorEastAsia" w:eastAsiaTheme="minorEastAsia" w:hAnsiTheme="minorEastAsia" w:hint="eastAsia"/>
          <w:sz w:val="21"/>
        </w:rPr>
        <w:t>不再额外支付工时费等费用。</w:t>
      </w:r>
    </w:p>
    <w:p w14:paraId="2AC09490" w14:textId="77777777" w:rsidR="002E2ECE" w:rsidRDefault="002E2ECE" w:rsidP="002E2ECE">
      <w:pPr>
        <w:spacing w:line="360" w:lineRule="auto"/>
        <w:ind w:right="2100"/>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报价人</w:t>
      </w:r>
      <w:r w:rsidRPr="002E2ECE">
        <w:rPr>
          <w:rFonts w:asciiTheme="minorEastAsia" w:eastAsiaTheme="minorEastAsia" w:hAnsiTheme="minorEastAsia" w:hint="eastAsia"/>
          <w:sz w:val="21"/>
          <w:szCs w:val="21"/>
        </w:rPr>
        <w:t>（盖单位公章）</w:t>
      </w:r>
      <w:r>
        <w:rPr>
          <w:rFonts w:asciiTheme="minorEastAsia" w:eastAsiaTheme="minorEastAsia" w:hAnsiTheme="minorEastAsia" w:hint="eastAsia"/>
          <w:sz w:val="21"/>
          <w:szCs w:val="21"/>
        </w:rPr>
        <w:t>：</w:t>
      </w:r>
    </w:p>
    <w:p w14:paraId="39101382" w14:textId="77777777" w:rsidR="002E2ECE" w:rsidRDefault="002E2ECE" w:rsidP="002E2ECE">
      <w:pPr>
        <w:spacing w:line="360" w:lineRule="auto"/>
        <w:ind w:right="1680"/>
        <w:jc w:val="right"/>
        <w:rPr>
          <w:rFonts w:asciiTheme="minorEastAsia" w:eastAsiaTheme="minorEastAsia" w:hAnsiTheme="minorEastAsia" w:hint="eastAsia"/>
          <w:sz w:val="21"/>
          <w:szCs w:val="21"/>
        </w:rPr>
      </w:pPr>
    </w:p>
    <w:p w14:paraId="38C928BC" w14:textId="77777777" w:rsidR="002E2ECE" w:rsidRPr="00FB65DA" w:rsidRDefault="002E2ECE" w:rsidP="002E2ECE">
      <w:pPr>
        <w:spacing w:line="360" w:lineRule="auto"/>
        <w:ind w:right="2310"/>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日期：</w:t>
      </w:r>
    </w:p>
    <w:p w14:paraId="46DF2BED" w14:textId="77777777" w:rsidR="00E817A3" w:rsidRPr="00E817A3" w:rsidRDefault="00E817A3" w:rsidP="00E817A3">
      <w:pPr>
        <w:spacing w:line="360" w:lineRule="auto"/>
        <w:ind w:firstLineChars="200" w:firstLine="420"/>
        <w:rPr>
          <w:rFonts w:asciiTheme="minorEastAsia" w:eastAsiaTheme="minorEastAsia" w:hAnsiTheme="minorEastAsia" w:hint="eastAsia"/>
          <w:sz w:val="21"/>
        </w:rPr>
      </w:pPr>
    </w:p>
    <w:p w14:paraId="56DBE2CF" w14:textId="77777777" w:rsidR="003B4F5A" w:rsidRPr="00E817A3" w:rsidRDefault="003B4F5A" w:rsidP="003B4F5A">
      <w:pPr>
        <w:jc w:val="center"/>
        <w:rPr>
          <w:rFonts w:asciiTheme="minorEastAsia" w:eastAsiaTheme="minorEastAsia" w:hAnsiTheme="minorEastAsia" w:hint="eastAsia"/>
          <w:b/>
          <w:bCs/>
          <w:sz w:val="21"/>
        </w:rPr>
      </w:pPr>
    </w:p>
    <w:p w14:paraId="75BEC2BD" w14:textId="77777777" w:rsidR="003B4F5A" w:rsidRPr="003B4F5A" w:rsidRDefault="003B4F5A">
      <w:pPr>
        <w:rPr>
          <w:rFonts w:asciiTheme="minorEastAsia" w:eastAsiaTheme="minorEastAsia" w:hAnsiTheme="minorEastAsia" w:hint="eastAsia"/>
          <w:b/>
          <w:bCs/>
          <w:sz w:val="21"/>
        </w:rPr>
      </w:pPr>
      <w:r>
        <w:rPr>
          <w:rFonts w:asciiTheme="minorEastAsia" w:eastAsiaTheme="minorEastAsia" w:hAnsiTheme="minorEastAsia" w:hint="eastAsia"/>
          <w:b/>
          <w:bCs/>
          <w:sz w:val="21"/>
        </w:rPr>
        <w:br w:type="page"/>
      </w:r>
    </w:p>
    <w:p w14:paraId="06EC9600" w14:textId="0EAEF1B5" w:rsidR="00E85F30" w:rsidRDefault="00E85F30">
      <w:pPr>
        <w:rPr>
          <w:rFonts w:asciiTheme="minorEastAsia" w:eastAsiaTheme="minorEastAsia" w:hAnsiTheme="minorEastAsia" w:hint="eastAsia"/>
          <w:b/>
          <w:bCs/>
          <w:sz w:val="21"/>
        </w:rPr>
      </w:pPr>
      <w:r>
        <w:rPr>
          <w:rFonts w:asciiTheme="minorEastAsia" w:eastAsiaTheme="minorEastAsia" w:hAnsiTheme="minorEastAsia" w:hint="eastAsia"/>
          <w:b/>
          <w:bCs/>
          <w:sz w:val="21"/>
        </w:rPr>
        <w:lastRenderedPageBreak/>
        <w:t>附件6</w:t>
      </w:r>
    </w:p>
    <w:p w14:paraId="60130C4F" w14:textId="6DE9283B" w:rsidR="00E85F30" w:rsidRDefault="00E85F30" w:rsidP="00E85F30">
      <w:pPr>
        <w:jc w:val="center"/>
        <w:rPr>
          <w:rFonts w:asciiTheme="minorEastAsia" w:eastAsiaTheme="minorEastAsia" w:hAnsiTheme="minorEastAsia" w:hint="eastAsia"/>
          <w:b/>
          <w:bCs/>
          <w:sz w:val="21"/>
        </w:rPr>
      </w:pPr>
      <w:r w:rsidRPr="00E85F30">
        <w:rPr>
          <w:rFonts w:asciiTheme="minorEastAsia" w:eastAsiaTheme="minorEastAsia" w:hAnsiTheme="minorEastAsia" w:hint="eastAsia"/>
          <w:b/>
          <w:bCs/>
          <w:sz w:val="21"/>
        </w:rPr>
        <w:t>电梯免费配件清单</w:t>
      </w:r>
    </w:p>
    <w:tbl>
      <w:tblPr>
        <w:tblW w:w="8280" w:type="dxa"/>
        <w:jc w:val="center"/>
        <w:tblLook w:val="04A0" w:firstRow="1" w:lastRow="0" w:firstColumn="1" w:lastColumn="0" w:noHBand="0" w:noVBand="1"/>
      </w:tblPr>
      <w:tblGrid>
        <w:gridCol w:w="1020"/>
        <w:gridCol w:w="1560"/>
        <w:gridCol w:w="3000"/>
        <w:gridCol w:w="2700"/>
      </w:tblGrid>
      <w:tr w:rsidR="00650DAE" w:rsidRPr="00650DAE" w14:paraId="7784A375" w14:textId="77777777" w:rsidTr="00650DAE">
        <w:trPr>
          <w:trHeight w:val="600"/>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E4068" w14:textId="77777777" w:rsidR="00650DAE" w:rsidRPr="00650DAE" w:rsidRDefault="00650DAE" w:rsidP="00650DAE">
            <w:pPr>
              <w:jc w:val="center"/>
              <w:rPr>
                <w:rFonts w:asciiTheme="minorEastAsia" w:eastAsiaTheme="minorEastAsia" w:hAnsiTheme="minorEastAsia" w:hint="eastAsia"/>
                <w:sz w:val="21"/>
              </w:rPr>
            </w:pPr>
            <w:bookmarkStart w:id="51" w:name="_Hlk171949758"/>
            <w:r w:rsidRPr="00650DAE">
              <w:rPr>
                <w:rFonts w:asciiTheme="minorEastAsia" w:eastAsiaTheme="minorEastAsia" w:hAnsiTheme="minorEastAsia" w:hint="eastAsia"/>
                <w:sz w:val="21"/>
              </w:rPr>
              <w:t>序号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AD9AA4D" w14:textId="318CE0A4" w:rsidR="00650DAE" w:rsidRPr="00650DAE" w:rsidRDefault="00650DAE" w:rsidP="00650DAE">
            <w:pPr>
              <w:jc w:val="center"/>
              <w:rPr>
                <w:rFonts w:asciiTheme="minorEastAsia" w:eastAsiaTheme="minorEastAsia" w:hAnsiTheme="minorEastAsia" w:hint="eastAsia"/>
                <w:sz w:val="21"/>
              </w:rPr>
            </w:pPr>
            <w:r>
              <w:rPr>
                <w:rFonts w:asciiTheme="minorEastAsia" w:eastAsiaTheme="minorEastAsia" w:hAnsiTheme="minorEastAsia" w:hint="eastAsia"/>
                <w:sz w:val="21"/>
              </w:rPr>
              <w:t>配件</w:t>
            </w:r>
            <w:r w:rsidRPr="00650DAE">
              <w:rPr>
                <w:rFonts w:asciiTheme="minorEastAsia" w:eastAsiaTheme="minorEastAsia" w:hAnsiTheme="minorEastAsia" w:hint="eastAsia"/>
                <w:sz w:val="21"/>
              </w:rPr>
              <w:t>名称</w:t>
            </w:r>
          </w:p>
        </w:tc>
        <w:tc>
          <w:tcPr>
            <w:tcW w:w="3000" w:type="dxa"/>
            <w:tcBorders>
              <w:top w:val="single" w:sz="4" w:space="0" w:color="auto"/>
              <w:left w:val="nil"/>
              <w:bottom w:val="single" w:sz="4" w:space="0" w:color="auto"/>
              <w:right w:val="single" w:sz="4" w:space="0" w:color="auto"/>
            </w:tcBorders>
            <w:shd w:val="clear" w:color="000000" w:fill="FFFFFF"/>
            <w:vAlign w:val="center"/>
            <w:hideMark/>
          </w:tcPr>
          <w:p w14:paraId="6B67219D"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型号规格</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6E817579"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价格</w:t>
            </w:r>
            <w:r w:rsidRPr="00650DAE">
              <w:rPr>
                <w:rFonts w:asciiTheme="minorEastAsia" w:eastAsiaTheme="minorEastAsia" w:hAnsiTheme="minorEastAsia" w:hint="eastAsia"/>
                <w:sz w:val="21"/>
              </w:rPr>
              <w:br/>
              <w:t>（元，不含税）</w:t>
            </w:r>
          </w:p>
        </w:tc>
      </w:tr>
      <w:tr w:rsidR="00650DAE" w:rsidRPr="00650DAE" w14:paraId="655D5128"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67FAD2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5B217492"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2D81FDFA"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6EF919BD"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514837F3"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7FF6224"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2B64ED86"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59F8FD7A"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40211C51"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59FB529E"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A974E07"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99939D5"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064C91AD"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427D3F89"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5217E8EE"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99D6E2A"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4797F0E9"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2B020891"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080F681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183AF0DD"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A4FD85C"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42C42D2"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110C66CE"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23D0B19F"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46BD13D0"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837086E"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24B3C0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7B49B63F"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55E17E74"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0A77521D"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EADED13"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516CDBED"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583DEDC2"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5AD7236F"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54D1FB1E"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E95CE85"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4208FB1"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20356F2A"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3CF66D75"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6CF37CC0"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69B9108"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9179F4B"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4A46F3B6"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1F00637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2D9C3F0F"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405D36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E8AED0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32B3251E"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1DA3BD27"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4A4E31C1"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E2BFDA3"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58AE323A"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2DC9B702"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2E7E9CB2"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5586D571"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4D791D4"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4D024E4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6C80DE17"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26D50753"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04A8FD56"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0B7252C"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D19C9A5"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6159B5C7"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499F706E"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574E373B"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20B89C2"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FB0B62F"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694A19B0"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5AC87570"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r w:rsidR="00650DAE" w:rsidRPr="00650DAE" w14:paraId="609AC4E1" w14:textId="77777777" w:rsidTr="00650DAE">
        <w:trPr>
          <w:trHeight w:val="300"/>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EA9C1B3"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0178E61E"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c>
          <w:tcPr>
            <w:tcW w:w="3000" w:type="dxa"/>
            <w:tcBorders>
              <w:top w:val="nil"/>
              <w:left w:val="nil"/>
              <w:bottom w:val="single" w:sz="4" w:space="0" w:color="auto"/>
              <w:right w:val="single" w:sz="4" w:space="0" w:color="auto"/>
            </w:tcBorders>
            <w:shd w:val="clear" w:color="000000" w:fill="FFFFFF"/>
            <w:vAlign w:val="center"/>
            <w:hideMark/>
          </w:tcPr>
          <w:p w14:paraId="1620CA91" w14:textId="77777777" w:rsidR="00650DAE" w:rsidRPr="00650DAE" w:rsidRDefault="00650DAE" w:rsidP="00650DAE">
            <w:pPr>
              <w:jc w:val="center"/>
              <w:rPr>
                <w:rFonts w:asciiTheme="minorEastAsia" w:eastAsiaTheme="minorEastAsia" w:hAnsiTheme="minorEastAsia" w:hint="eastAsia"/>
                <w:sz w:val="21"/>
              </w:rPr>
            </w:pPr>
            <w:r w:rsidRPr="00650DAE">
              <w:rPr>
                <w:rFonts w:asciiTheme="minorEastAsia" w:eastAsiaTheme="minorEastAsia" w:hAnsiTheme="minorEastAsia" w:hint="eastAsia"/>
                <w:sz w:val="21"/>
              </w:rPr>
              <w:t>适用需求方园区现场电梯型号</w:t>
            </w:r>
          </w:p>
        </w:tc>
        <w:tc>
          <w:tcPr>
            <w:tcW w:w="2700" w:type="dxa"/>
            <w:tcBorders>
              <w:top w:val="nil"/>
              <w:left w:val="nil"/>
              <w:bottom w:val="single" w:sz="4" w:space="0" w:color="auto"/>
              <w:right w:val="single" w:sz="4" w:space="0" w:color="auto"/>
            </w:tcBorders>
            <w:shd w:val="clear" w:color="000000" w:fill="FFFFFF"/>
            <w:vAlign w:val="center"/>
            <w:hideMark/>
          </w:tcPr>
          <w:p w14:paraId="0307E2F7" w14:textId="77777777" w:rsidR="00650DAE" w:rsidRPr="00650DAE" w:rsidRDefault="00650DAE" w:rsidP="00650DAE">
            <w:pPr>
              <w:jc w:val="both"/>
              <w:rPr>
                <w:rFonts w:asciiTheme="minorEastAsia" w:eastAsiaTheme="minorEastAsia" w:hAnsiTheme="minorEastAsia" w:hint="eastAsia"/>
                <w:sz w:val="21"/>
              </w:rPr>
            </w:pPr>
            <w:r w:rsidRPr="00650DAE">
              <w:rPr>
                <w:rFonts w:asciiTheme="minorEastAsia" w:eastAsiaTheme="minorEastAsia" w:hAnsiTheme="minorEastAsia" w:hint="eastAsia"/>
                <w:sz w:val="21"/>
              </w:rPr>
              <w:t xml:space="preserve">　</w:t>
            </w:r>
          </w:p>
        </w:tc>
      </w:tr>
    </w:tbl>
    <w:p w14:paraId="76D8DF0F" w14:textId="5DD8367B" w:rsidR="00E85F30" w:rsidRDefault="00E817A3" w:rsidP="00E817A3">
      <w:pPr>
        <w:spacing w:line="360" w:lineRule="auto"/>
        <w:ind w:firstLineChars="200" w:firstLine="420"/>
        <w:rPr>
          <w:rFonts w:asciiTheme="minorEastAsia" w:eastAsiaTheme="minorEastAsia" w:hAnsiTheme="minorEastAsia" w:hint="eastAsia"/>
          <w:sz w:val="21"/>
        </w:rPr>
      </w:pPr>
      <w:r>
        <w:rPr>
          <w:rFonts w:asciiTheme="minorEastAsia" w:eastAsiaTheme="minorEastAsia" w:hAnsiTheme="minorEastAsia" w:hint="eastAsia"/>
          <w:sz w:val="21"/>
        </w:rPr>
        <w:t>报价人</w:t>
      </w:r>
      <w:r w:rsidRPr="00E817A3">
        <w:rPr>
          <w:rFonts w:asciiTheme="minorEastAsia" w:eastAsiaTheme="minorEastAsia" w:hAnsiTheme="minorEastAsia" w:hint="eastAsia"/>
          <w:sz w:val="21"/>
        </w:rPr>
        <w:t>进行电梯维保时所发生的电梯配件费用按照以下方式结算：500元（含本数，不含税）以内的配件费由</w:t>
      </w:r>
      <w:r>
        <w:rPr>
          <w:rFonts w:asciiTheme="minorEastAsia" w:eastAsiaTheme="minorEastAsia" w:hAnsiTheme="minorEastAsia" w:hint="eastAsia"/>
          <w:sz w:val="21"/>
        </w:rPr>
        <w:t>报价人</w:t>
      </w:r>
      <w:r w:rsidRPr="00E817A3">
        <w:rPr>
          <w:rFonts w:asciiTheme="minorEastAsia" w:eastAsiaTheme="minorEastAsia" w:hAnsiTheme="minorEastAsia" w:hint="eastAsia"/>
          <w:sz w:val="21"/>
        </w:rPr>
        <w:t>免费提供（见</w:t>
      </w:r>
      <w:r>
        <w:rPr>
          <w:rFonts w:asciiTheme="minorEastAsia" w:eastAsiaTheme="minorEastAsia" w:hAnsiTheme="minorEastAsia" w:hint="eastAsia"/>
          <w:sz w:val="21"/>
        </w:rPr>
        <w:t>上表</w:t>
      </w:r>
      <w:r w:rsidRPr="00E817A3">
        <w:rPr>
          <w:rFonts w:asciiTheme="minorEastAsia" w:eastAsiaTheme="minorEastAsia" w:hAnsiTheme="minorEastAsia" w:hint="eastAsia"/>
          <w:sz w:val="21"/>
        </w:rPr>
        <w:t>），500元（不含税）以上的配件必须征得</w:t>
      </w:r>
      <w:r>
        <w:rPr>
          <w:rFonts w:asciiTheme="minorEastAsia" w:eastAsiaTheme="minorEastAsia" w:hAnsiTheme="minorEastAsia" w:hint="eastAsia"/>
          <w:sz w:val="21"/>
        </w:rPr>
        <w:t>需求方</w:t>
      </w:r>
      <w:r w:rsidRPr="00E817A3">
        <w:rPr>
          <w:rFonts w:asciiTheme="minorEastAsia" w:eastAsiaTheme="minorEastAsia" w:hAnsiTheme="minorEastAsia" w:hint="eastAsia"/>
          <w:sz w:val="21"/>
        </w:rPr>
        <w:t>认可后使用，配件费由</w:t>
      </w:r>
      <w:r>
        <w:rPr>
          <w:rFonts w:asciiTheme="minorEastAsia" w:eastAsiaTheme="minorEastAsia" w:hAnsiTheme="minorEastAsia" w:hint="eastAsia"/>
          <w:sz w:val="21"/>
        </w:rPr>
        <w:t>需求方</w:t>
      </w:r>
      <w:r w:rsidRPr="00E817A3">
        <w:rPr>
          <w:rFonts w:asciiTheme="minorEastAsia" w:eastAsiaTheme="minorEastAsia" w:hAnsiTheme="minorEastAsia" w:hint="eastAsia"/>
          <w:sz w:val="21"/>
        </w:rPr>
        <w:t>承担</w:t>
      </w:r>
      <w:r w:rsidR="005D496A">
        <w:rPr>
          <w:rFonts w:asciiTheme="minorEastAsia" w:eastAsiaTheme="minorEastAsia" w:hAnsiTheme="minorEastAsia" w:hint="eastAsia"/>
          <w:sz w:val="21"/>
        </w:rPr>
        <w:t>，</w:t>
      </w:r>
      <w:r>
        <w:rPr>
          <w:rFonts w:asciiTheme="minorEastAsia" w:eastAsiaTheme="minorEastAsia" w:hAnsiTheme="minorEastAsia" w:hint="eastAsia"/>
          <w:sz w:val="21"/>
        </w:rPr>
        <w:t>报价人</w:t>
      </w:r>
      <w:r w:rsidRPr="00E817A3">
        <w:rPr>
          <w:rFonts w:asciiTheme="minorEastAsia" w:eastAsiaTheme="minorEastAsia" w:hAnsiTheme="minorEastAsia" w:hint="eastAsia"/>
          <w:sz w:val="21"/>
        </w:rPr>
        <w:t>均提供免费更换及安装服务，</w:t>
      </w:r>
      <w:r>
        <w:rPr>
          <w:rFonts w:asciiTheme="minorEastAsia" w:eastAsiaTheme="minorEastAsia" w:hAnsiTheme="minorEastAsia" w:hint="eastAsia"/>
          <w:sz w:val="21"/>
        </w:rPr>
        <w:t>需求方</w:t>
      </w:r>
      <w:r w:rsidRPr="00E817A3">
        <w:rPr>
          <w:rFonts w:asciiTheme="minorEastAsia" w:eastAsiaTheme="minorEastAsia" w:hAnsiTheme="minorEastAsia" w:hint="eastAsia"/>
          <w:sz w:val="21"/>
        </w:rPr>
        <w:t>不再额外支付工时费等费用。</w:t>
      </w:r>
    </w:p>
    <w:p w14:paraId="29650D79" w14:textId="7B53933E" w:rsidR="00E817A3" w:rsidRDefault="00E817A3" w:rsidP="00E817A3">
      <w:pPr>
        <w:spacing w:line="360" w:lineRule="auto"/>
        <w:ind w:right="2100"/>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报价人</w:t>
      </w:r>
      <w:r w:rsidR="002E2ECE" w:rsidRPr="002E2ECE">
        <w:rPr>
          <w:rFonts w:asciiTheme="minorEastAsia" w:eastAsiaTheme="minorEastAsia" w:hAnsiTheme="minorEastAsia" w:hint="eastAsia"/>
          <w:sz w:val="21"/>
          <w:szCs w:val="21"/>
        </w:rPr>
        <w:t>（盖单位公章）</w:t>
      </w:r>
      <w:r>
        <w:rPr>
          <w:rFonts w:asciiTheme="minorEastAsia" w:eastAsiaTheme="minorEastAsia" w:hAnsiTheme="minorEastAsia" w:hint="eastAsia"/>
          <w:sz w:val="21"/>
          <w:szCs w:val="21"/>
        </w:rPr>
        <w:t>：</w:t>
      </w:r>
    </w:p>
    <w:p w14:paraId="24C2B0C0" w14:textId="77777777" w:rsidR="00E817A3" w:rsidRDefault="00E817A3" w:rsidP="00E817A3">
      <w:pPr>
        <w:spacing w:line="360" w:lineRule="auto"/>
        <w:ind w:right="1680"/>
        <w:jc w:val="right"/>
        <w:rPr>
          <w:rFonts w:asciiTheme="minorEastAsia" w:eastAsiaTheme="minorEastAsia" w:hAnsiTheme="minorEastAsia" w:hint="eastAsia"/>
          <w:sz w:val="21"/>
          <w:szCs w:val="21"/>
        </w:rPr>
      </w:pPr>
    </w:p>
    <w:p w14:paraId="5C038EC3" w14:textId="77777777" w:rsidR="00E817A3" w:rsidRPr="00FB65DA" w:rsidRDefault="00E817A3" w:rsidP="00E817A3">
      <w:pPr>
        <w:spacing w:line="360" w:lineRule="auto"/>
        <w:ind w:right="2310"/>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日期：</w:t>
      </w:r>
    </w:p>
    <w:p w14:paraId="6D457946" w14:textId="6E1968A5" w:rsidR="00E817A3" w:rsidRPr="00E817A3" w:rsidRDefault="00E817A3" w:rsidP="00E817A3">
      <w:pPr>
        <w:spacing w:line="360" w:lineRule="auto"/>
        <w:ind w:firstLineChars="200" w:firstLine="420"/>
        <w:rPr>
          <w:rFonts w:asciiTheme="minorEastAsia" w:eastAsiaTheme="minorEastAsia" w:hAnsiTheme="minorEastAsia" w:hint="eastAsia"/>
          <w:sz w:val="21"/>
        </w:rPr>
      </w:pPr>
    </w:p>
    <w:bookmarkEnd w:id="51"/>
    <w:p w14:paraId="633B25AB" w14:textId="77777777" w:rsidR="00E85F30" w:rsidRDefault="00E85F30" w:rsidP="00E817A3">
      <w:pPr>
        <w:spacing w:line="360" w:lineRule="auto"/>
        <w:rPr>
          <w:rFonts w:asciiTheme="minorEastAsia" w:eastAsiaTheme="minorEastAsia" w:hAnsiTheme="minorEastAsia" w:hint="eastAsia"/>
          <w:b/>
          <w:bCs/>
          <w:sz w:val="21"/>
        </w:rPr>
      </w:pPr>
      <w:r>
        <w:rPr>
          <w:rFonts w:asciiTheme="minorEastAsia" w:eastAsiaTheme="minorEastAsia" w:hAnsiTheme="minorEastAsia" w:hint="eastAsia"/>
          <w:b/>
          <w:bCs/>
          <w:sz w:val="21"/>
        </w:rPr>
        <w:br w:type="page"/>
      </w:r>
    </w:p>
    <w:p w14:paraId="0950EEEB" w14:textId="687B74C2" w:rsidR="00946284" w:rsidRPr="00B83DC1" w:rsidRDefault="00946284" w:rsidP="00FF4DC6">
      <w:pPr>
        <w:rPr>
          <w:rFonts w:asciiTheme="minorEastAsia" w:eastAsiaTheme="minorEastAsia" w:hAnsiTheme="minorEastAsia" w:hint="eastAsia"/>
          <w:b/>
          <w:bCs/>
          <w:sz w:val="21"/>
        </w:rPr>
      </w:pPr>
      <w:r w:rsidRPr="00B83DC1">
        <w:rPr>
          <w:rFonts w:asciiTheme="minorEastAsia" w:eastAsiaTheme="minorEastAsia" w:hAnsiTheme="minorEastAsia" w:hint="eastAsia"/>
          <w:b/>
          <w:bCs/>
          <w:sz w:val="21"/>
        </w:rPr>
        <w:lastRenderedPageBreak/>
        <w:t>附件</w:t>
      </w:r>
      <w:r w:rsidR="00E01120">
        <w:rPr>
          <w:rFonts w:asciiTheme="minorEastAsia" w:eastAsiaTheme="minorEastAsia" w:hAnsiTheme="minorEastAsia" w:hint="eastAsia"/>
          <w:b/>
          <w:bCs/>
          <w:sz w:val="21"/>
        </w:rPr>
        <w:t>7</w:t>
      </w:r>
    </w:p>
    <w:p w14:paraId="0D68D7B1" w14:textId="306F1CEB" w:rsidR="00946284" w:rsidRPr="00B83DC1" w:rsidRDefault="00946284" w:rsidP="00AC591E">
      <w:pPr>
        <w:jc w:val="center"/>
        <w:rPr>
          <w:rFonts w:asciiTheme="majorEastAsia" w:eastAsiaTheme="majorEastAsia" w:hAnsiTheme="majorEastAsia" w:hint="eastAsia"/>
          <w:sz w:val="21"/>
        </w:rPr>
      </w:pPr>
      <w:r w:rsidRPr="00B83DC1">
        <w:rPr>
          <w:rFonts w:asciiTheme="majorEastAsia" w:eastAsiaTheme="majorEastAsia" w:hAnsiTheme="majorEastAsia" w:hint="eastAsia"/>
          <w:sz w:val="21"/>
        </w:rPr>
        <w:t>响应函</w:t>
      </w:r>
    </w:p>
    <w:p w14:paraId="0A2759E0" w14:textId="65313DA6" w:rsidR="00946284" w:rsidRPr="00B83DC1" w:rsidRDefault="0031097E" w:rsidP="000B6C8F">
      <w:pPr>
        <w:spacing w:line="360" w:lineRule="auto"/>
        <w:rPr>
          <w:rFonts w:asciiTheme="majorEastAsia" w:eastAsiaTheme="majorEastAsia" w:hAnsiTheme="majorEastAsia" w:hint="eastAsia"/>
          <w:sz w:val="21"/>
        </w:rPr>
      </w:pPr>
      <w:r>
        <w:rPr>
          <w:rFonts w:asciiTheme="majorEastAsia" w:eastAsiaTheme="majorEastAsia" w:hAnsiTheme="majorEastAsia" w:hint="eastAsia"/>
          <w:sz w:val="21"/>
        </w:rPr>
        <w:t>广州中远海运航空货运代理有限公司</w:t>
      </w:r>
      <w:r w:rsidR="00946284" w:rsidRPr="00B83DC1">
        <w:rPr>
          <w:rFonts w:asciiTheme="majorEastAsia" w:eastAsiaTheme="majorEastAsia" w:hAnsiTheme="majorEastAsia" w:hint="eastAsia"/>
          <w:sz w:val="21"/>
        </w:rPr>
        <w:t>：</w:t>
      </w:r>
    </w:p>
    <w:p w14:paraId="22AF9F2C" w14:textId="27E7D371" w:rsidR="00946284" w:rsidRPr="00B83DC1" w:rsidRDefault="00946284" w:rsidP="00F03FEC">
      <w:pPr>
        <w:spacing w:line="360" w:lineRule="auto"/>
        <w:ind w:firstLineChars="200" w:firstLine="420"/>
        <w:rPr>
          <w:rFonts w:asciiTheme="majorEastAsia" w:eastAsiaTheme="majorEastAsia" w:hAnsiTheme="majorEastAsia" w:hint="eastAsia"/>
          <w:sz w:val="21"/>
        </w:rPr>
      </w:pPr>
      <w:r w:rsidRPr="00B83DC1">
        <w:rPr>
          <w:rFonts w:asciiTheme="majorEastAsia" w:eastAsiaTheme="majorEastAsia" w:hAnsiTheme="majorEastAsia" w:hint="eastAsia"/>
          <w:sz w:val="21"/>
        </w:rPr>
        <w:t>经研究，我方决定参加</w:t>
      </w:r>
      <w:r w:rsidR="0031097E">
        <w:rPr>
          <w:rFonts w:asciiTheme="majorEastAsia" w:eastAsiaTheme="majorEastAsia" w:hAnsiTheme="majorEastAsia" w:hint="eastAsia"/>
          <w:sz w:val="21"/>
        </w:rPr>
        <w:t>广州白云机场电梯维保项目</w:t>
      </w:r>
      <w:r w:rsidRPr="00B83DC1">
        <w:rPr>
          <w:rFonts w:asciiTheme="majorEastAsia" w:eastAsiaTheme="majorEastAsia" w:hAnsiTheme="majorEastAsia" w:hint="eastAsia"/>
          <w:sz w:val="21"/>
        </w:rPr>
        <w:t>（项目编号：</w:t>
      </w:r>
      <w:r w:rsidR="00A344C5" w:rsidRPr="00A344C5">
        <w:rPr>
          <w:rFonts w:asciiTheme="majorEastAsia" w:eastAsiaTheme="majorEastAsia" w:hAnsiTheme="majorEastAsia" w:hint="eastAsia"/>
          <w:sz w:val="21"/>
        </w:rPr>
        <w:t>青岛城市群-非招-20240711-001(GZ)</w:t>
      </w:r>
      <w:r w:rsidR="00E65E6E" w:rsidRPr="00B83DC1">
        <w:rPr>
          <w:rFonts w:asciiTheme="majorEastAsia" w:eastAsiaTheme="majorEastAsia" w:hAnsiTheme="majorEastAsia" w:hint="eastAsia"/>
          <w:sz w:val="21"/>
        </w:rPr>
        <w:t>）</w:t>
      </w:r>
      <w:r w:rsidRPr="00B83DC1">
        <w:rPr>
          <w:rFonts w:asciiTheme="majorEastAsia" w:eastAsiaTheme="majorEastAsia" w:hAnsiTheme="majorEastAsia" w:hint="eastAsia"/>
          <w:sz w:val="21"/>
        </w:rPr>
        <w:t>的采购活动并提交响应文件。为此，我方郑重声明以下诸点，并负法律责任：</w:t>
      </w:r>
    </w:p>
    <w:p w14:paraId="467A28AF" w14:textId="63E8F887"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1.我方在响应之前已经与贵方进行了充分的沟通，完全理解并接受采购文件的各项规定和要求</w:t>
      </w:r>
      <w:r w:rsidR="00AB7881" w:rsidRPr="00B83DC1">
        <w:rPr>
          <w:rFonts w:asciiTheme="majorEastAsia" w:eastAsiaTheme="majorEastAsia" w:hAnsiTheme="majorEastAsia" w:hint="eastAsia"/>
          <w:sz w:val="21"/>
        </w:rPr>
        <w:t>，无偏离</w:t>
      </w:r>
      <w:r w:rsidRPr="00B83DC1">
        <w:rPr>
          <w:rFonts w:asciiTheme="majorEastAsia" w:eastAsiaTheme="majorEastAsia" w:hAnsiTheme="majorEastAsia" w:hint="eastAsia"/>
          <w:sz w:val="21"/>
        </w:rPr>
        <w:t>，对采购文件的合理性、合法性不再有异议。</w:t>
      </w:r>
    </w:p>
    <w:p w14:paraId="5777A946" w14:textId="5CCEB93B"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2.我方响应文件的有效期为投标截止之日起</w:t>
      </w:r>
      <w:r w:rsidR="000A2C4D" w:rsidRPr="00B83DC1">
        <w:rPr>
          <w:rFonts w:asciiTheme="majorEastAsia" w:eastAsiaTheme="majorEastAsia" w:hAnsiTheme="majorEastAsia" w:hint="eastAsia"/>
          <w:sz w:val="21"/>
        </w:rPr>
        <w:t>至项目结束</w:t>
      </w:r>
      <w:r w:rsidRPr="00B83DC1">
        <w:rPr>
          <w:rFonts w:asciiTheme="majorEastAsia" w:eastAsiaTheme="majorEastAsia" w:hAnsiTheme="majorEastAsia" w:hint="eastAsia"/>
          <w:sz w:val="21"/>
        </w:rPr>
        <w:t>日，在投标有效期内不修改、撤销投标文件。</w:t>
      </w:r>
    </w:p>
    <w:p w14:paraId="24A5CB42" w14:textId="5EC562A9"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3.如中标，我方响应文件至本项目合同履行完毕止均保持有效，我方将按采购文件及政府采购法律、法规的规定履行合同责任和义务。</w:t>
      </w:r>
    </w:p>
    <w:p w14:paraId="07735AE0" w14:textId="77777777"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4.我方同意按照采购文件要求提供与投标有关的一切数据或资料。</w:t>
      </w:r>
    </w:p>
    <w:p w14:paraId="6F720A2E" w14:textId="77777777"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5.我方不是采购人的附属机构；在获知本项目采购信息后，与采购人聘请的为此项目提供咨询服务的公司以及其附属机构没有任何联系。</w:t>
      </w:r>
    </w:p>
    <w:p w14:paraId="04FD7981" w14:textId="314FB012"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6.我方在此声明，所递交的响应文件及有关资料内容完整、真实和准确。</w:t>
      </w:r>
    </w:p>
    <w:p w14:paraId="0B2B07D5" w14:textId="77777777"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7.以上事项如有虚假或者隐瞒，我方愿意承担一切后果。</w:t>
      </w:r>
    </w:p>
    <w:p w14:paraId="546102B0" w14:textId="77777777" w:rsidR="00946284" w:rsidRPr="00B83DC1" w:rsidRDefault="00946284" w:rsidP="000B6C8F">
      <w:pPr>
        <w:spacing w:line="360" w:lineRule="auto"/>
        <w:rPr>
          <w:rFonts w:asciiTheme="majorEastAsia" w:eastAsiaTheme="majorEastAsia" w:hAnsiTheme="majorEastAsia" w:hint="eastAsia"/>
          <w:sz w:val="21"/>
        </w:rPr>
      </w:pPr>
    </w:p>
    <w:p w14:paraId="28B0EB63" w14:textId="7A6FA049" w:rsidR="00946284" w:rsidRPr="00B83DC1" w:rsidRDefault="00946284" w:rsidP="000B6C8F">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响应人：                           （盖单位公章）</w:t>
      </w:r>
    </w:p>
    <w:p w14:paraId="6EB2C60F" w14:textId="77777777" w:rsidR="000A2C4D" w:rsidRPr="00B83DC1" w:rsidRDefault="00946284" w:rsidP="000A2C4D">
      <w:pPr>
        <w:spacing w:line="360" w:lineRule="auto"/>
        <w:ind w:left="5250" w:hangingChars="2500" w:hanging="5250"/>
        <w:rPr>
          <w:rFonts w:asciiTheme="majorEastAsia" w:eastAsiaTheme="majorEastAsia" w:hAnsiTheme="majorEastAsia" w:hint="eastAsia"/>
          <w:sz w:val="21"/>
        </w:rPr>
      </w:pPr>
      <w:r w:rsidRPr="00B83DC1">
        <w:rPr>
          <w:rFonts w:asciiTheme="majorEastAsia" w:eastAsiaTheme="majorEastAsia" w:hAnsiTheme="majorEastAsia" w:hint="eastAsia"/>
          <w:sz w:val="21"/>
        </w:rPr>
        <w:t>法定代表人或其委托代理人：           （签字或印章）</w:t>
      </w:r>
    </w:p>
    <w:p w14:paraId="2642F974" w14:textId="4ED51E26" w:rsidR="00946284" w:rsidRPr="00B83DC1" w:rsidRDefault="00946284" w:rsidP="000A2C4D">
      <w:pPr>
        <w:spacing w:line="360" w:lineRule="auto"/>
        <w:ind w:left="5250" w:hangingChars="2500" w:hanging="5250"/>
        <w:rPr>
          <w:rFonts w:asciiTheme="majorEastAsia" w:eastAsiaTheme="majorEastAsia" w:hAnsiTheme="majorEastAsia" w:hint="eastAsia"/>
          <w:sz w:val="21"/>
        </w:rPr>
      </w:pPr>
      <w:r w:rsidRPr="00B83DC1">
        <w:rPr>
          <w:rFonts w:asciiTheme="majorEastAsia" w:eastAsiaTheme="majorEastAsia" w:hAnsiTheme="majorEastAsia" w:hint="eastAsia"/>
          <w:sz w:val="21"/>
        </w:rPr>
        <w:t>日    期：</w:t>
      </w:r>
      <w:r w:rsidR="000A2C4D" w:rsidRPr="00B83DC1">
        <w:rPr>
          <w:rFonts w:asciiTheme="majorEastAsia" w:eastAsiaTheme="majorEastAsia" w:hAnsiTheme="majorEastAsia" w:hint="eastAsia"/>
          <w:sz w:val="21"/>
        </w:rPr>
        <w:t>202</w:t>
      </w:r>
      <w:r w:rsidR="00005AB4" w:rsidRPr="00B83DC1">
        <w:rPr>
          <w:rFonts w:asciiTheme="majorEastAsia" w:eastAsiaTheme="majorEastAsia" w:hAnsiTheme="majorEastAsia" w:hint="eastAsia"/>
          <w:sz w:val="21"/>
        </w:rPr>
        <w:t>4</w:t>
      </w:r>
      <w:r w:rsidRPr="00B83DC1">
        <w:rPr>
          <w:rFonts w:asciiTheme="majorEastAsia" w:eastAsiaTheme="majorEastAsia" w:hAnsiTheme="majorEastAsia" w:hint="eastAsia"/>
          <w:sz w:val="21"/>
        </w:rPr>
        <w:t>年      月      日</w:t>
      </w:r>
    </w:p>
    <w:p w14:paraId="34EE8107" w14:textId="6D2C9A24" w:rsidR="00947B9C" w:rsidRPr="00B83DC1" w:rsidRDefault="00947B9C">
      <w:pPr>
        <w:rPr>
          <w:rFonts w:asciiTheme="majorEastAsia" w:eastAsiaTheme="majorEastAsia" w:hAnsiTheme="majorEastAsia" w:hint="eastAsia"/>
          <w:sz w:val="21"/>
        </w:rPr>
      </w:pPr>
      <w:r w:rsidRPr="00B83DC1">
        <w:rPr>
          <w:rFonts w:asciiTheme="majorEastAsia" w:eastAsiaTheme="majorEastAsia" w:hAnsiTheme="majorEastAsia"/>
          <w:sz w:val="21"/>
        </w:rPr>
        <w:br w:type="page"/>
      </w:r>
    </w:p>
    <w:p w14:paraId="235A5440" w14:textId="77777777" w:rsidR="009A72D3" w:rsidRPr="00B83DC1" w:rsidRDefault="009A72D3" w:rsidP="000B6C8F">
      <w:pPr>
        <w:spacing w:line="360" w:lineRule="auto"/>
        <w:rPr>
          <w:rFonts w:asciiTheme="majorEastAsia" w:eastAsiaTheme="majorEastAsia" w:hAnsiTheme="majorEastAsia" w:hint="eastAsia"/>
          <w:sz w:val="21"/>
        </w:rPr>
        <w:sectPr w:rsidR="009A72D3" w:rsidRPr="00B83DC1" w:rsidSect="002133F0">
          <w:pgSz w:w="11906" w:h="16838" w:code="9"/>
          <w:pgMar w:top="992" w:right="1797" w:bottom="1440" w:left="1440" w:header="851" w:footer="992" w:gutter="0"/>
          <w:cols w:space="425"/>
          <w:docGrid w:linePitch="381"/>
        </w:sectPr>
      </w:pPr>
    </w:p>
    <w:p w14:paraId="79EAAD7E" w14:textId="06910121" w:rsidR="00947B9C" w:rsidRPr="00B83DC1" w:rsidRDefault="009A72D3" w:rsidP="000B6C8F">
      <w:pPr>
        <w:spacing w:line="360" w:lineRule="auto"/>
        <w:rPr>
          <w:rFonts w:asciiTheme="majorEastAsia" w:eastAsiaTheme="majorEastAsia" w:hAnsiTheme="majorEastAsia" w:hint="eastAsia"/>
          <w:b/>
          <w:bCs/>
          <w:sz w:val="21"/>
        </w:rPr>
      </w:pPr>
      <w:r w:rsidRPr="00B83DC1">
        <w:rPr>
          <w:rFonts w:asciiTheme="majorEastAsia" w:eastAsiaTheme="majorEastAsia" w:hAnsiTheme="majorEastAsia" w:hint="eastAsia"/>
          <w:b/>
          <w:bCs/>
          <w:sz w:val="21"/>
        </w:rPr>
        <w:lastRenderedPageBreak/>
        <w:t>附件</w:t>
      </w:r>
      <w:r w:rsidR="00E01120">
        <w:rPr>
          <w:rFonts w:asciiTheme="majorEastAsia" w:eastAsiaTheme="majorEastAsia" w:hAnsiTheme="majorEastAsia" w:hint="eastAsia"/>
          <w:b/>
          <w:bCs/>
          <w:sz w:val="21"/>
        </w:rPr>
        <w:t>8</w:t>
      </w:r>
    </w:p>
    <w:p w14:paraId="7E91F943" w14:textId="3135AC8B" w:rsidR="004D33D6" w:rsidRPr="00B83DC1" w:rsidRDefault="004D33D6" w:rsidP="004D33D6">
      <w:pPr>
        <w:spacing w:line="360" w:lineRule="auto"/>
        <w:jc w:val="center"/>
        <w:rPr>
          <w:rFonts w:asciiTheme="majorEastAsia" w:eastAsiaTheme="majorEastAsia" w:hAnsiTheme="majorEastAsia" w:hint="eastAsia"/>
          <w:b/>
          <w:bCs/>
          <w:sz w:val="21"/>
        </w:rPr>
      </w:pPr>
      <w:r w:rsidRPr="00B83DC1">
        <w:rPr>
          <w:rFonts w:asciiTheme="majorEastAsia" w:eastAsiaTheme="majorEastAsia" w:hAnsiTheme="majorEastAsia" w:hint="eastAsia"/>
          <w:b/>
          <w:bCs/>
          <w:sz w:val="21"/>
        </w:rPr>
        <w:t>企业信息登记表</w:t>
      </w:r>
    </w:p>
    <w:tbl>
      <w:tblPr>
        <w:tblW w:w="5000" w:type="pct"/>
        <w:tblLook w:val="04A0" w:firstRow="1" w:lastRow="0" w:firstColumn="1" w:lastColumn="0" w:noHBand="0" w:noVBand="1"/>
      </w:tblPr>
      <w:tblGrid>
        <w:gridCol w:w="1217"/>
        <w:gridCol w:w="1218"/>
        <w:gridCol w:w="1218"/>
        <w:gridCol w:w="1218"/>
        <w:gridCol w:w="1874"/>
        <w:gridCol w:w="1218"/>
        <w:gridCol w:w="1224"/>
        <w:gridCol w:w="1874"/>
        <w:gridCol w:w="1155"/>
        <w:gridCol w:w="1048"/>
        <w:gridCol w:w="1132"/>
      </w:tblGrid>
      <w:tr w:rsidR="009A72D3" w:rsidRPr="00B83DC1" w14:paraId="36DD361B" w14:textId="77777777" w:rsidTr="00327B92">
        <w:trPr>
          <w:trHeight w:val="315"/>
        </w:trPr>
        <w:tc>
          <w:tcPr>
            <w:tcW w:w="3191"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D3D53" w14:textId="77777777" w:rsidR="009A72D3" w:rsidRPr="00B83DC1" w:rsidRDefault="009A72D3" w:rsidP="009A72D3">
            <w:pPr>
              <w:jc w:val="center"/>
              <w:rPr>
                <w:rFonts w:ascii="宋体" w:hAnsi="宋体" w:cs="宋体" w:hint="eastAsia"/>
                <w:sz w:val="22"/>
                <w:szCs w:val="22"/>
              </w:rPr>
            </w:pPr>
            <w:r w:rsidRPr="00B83DC1">
              <w:rPr>
                <w:rFonts w:ascii="宋体" w:hAnsi="宋体" w:cs="宋体" w:hint="eastAsia"/>
                <w:sz w:val="22"/>
                <w:szCs w:val="22"/>
              </w:rPr>
              <w:t>企业信息</w:t>
            </w:r>
          </w:p>
        </w:tc>
        <w:tc>
          <w:tcPr>
            <w:tcW w:w="1809" w:type="pct"/>
            <w:gridSpan w:val="4"/>
            <w:tcBorders>
              <w:top w:val="single" w:sz="4" w:space="0" w:color="auto"/>
              <w:left w:val="nil"/>
              <w:bottom w:val="single" w:sz="4" w:space="0" w:color="auto"/>
              <w:right w:val="single" w:sz="4" w:space="0" w:color="auto"/>
            </w:tcBorders>
            <w:shd w:val="clear" w:color="auto" w:fill="auto"/>
            <w:noWrap/>
            <w:vAlign w:val="center"/>
            <w:hideMark/>
          </w:tcPr>
          <w:p w14:paraId="27565A91"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收款信息</w:t>
            </w:r>
          </w:p>
        </w:tc>
      </w:tr>
      <w:tr w:rsidR="009A72D3" w:rsidRPr="00B83DC1" w14:paraId="4055D15B" w14:textId="77777777" w:rsidTr="00327B92">
        <w:trPr>
          <w:trHeight w:val="31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5F7183F2"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公司全称</w:t>
            </w:r>
          </w:p>
        </w:tc>
        <w:tc>
          <w:tcPr>
            <w:tcW w:w="423" w:type="pct"/>
            <w:tcBorders>
              <w:top w:val="nil"/>
              <w:left w:val="nil"/>
              <w:bottom w:val="single" w:sz="4" w:space="0" w:color="auto"/>
              <w:right w:val="single" w:sz="4" w:space="0" w:color="auto"/>
            </w:tcBorders>
            <w:shd w:val="clear" w:color="auto" w:fill="auto"/>
            <w:noWrap/>
            <w:vAlign w:val="center"/>
            <w:hideMark/>
          </w:tcPr>
          <w:p w14:paraId="20DFC876"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城市</w:t>
            </w:r>
          </w:p>
        </w:tc>
        <w:tc>
          <w:tcPr>
            <w:tcW w:w="423" w:type="pct"/>
            <w:tcBorders>
              <w:top w:val="nil"/>
              <w:left w:val="nil"/>
              <w:bottom w:val="single" w:sz="4" w:space="0" w:color="auto"/>
              <w:right w:val="single" w:sz="4" w:space="0" w:color="auto"/>
            </w:tcBorders>
            <w:shd w:val="clear" w:color="auto" w:fill="auto"/>
            <w:noWrap/>
            <w:vAlign w:val="center"/>
            <w:hideMark/>
          </w:tcPr>
          <w:p w14:paraId="441A1FC6"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注册资本</w:t>
            </w:r>
          </w:p>
        </w:tc>
        <w:tc>
          <w:tcPr>
            <w:tcW w:w="423" w:type="pct"/>
            <w:tcBorders>
              <w:top w:val="nil"/>
              <w:left w:val="nil"/>
              <w:bottom w:val="single" w:sz="4" w:space="0" w:color="auto"/>
              <w:right w:val="single" w:sz="4" w:space="0" w:color="auto"/>
            </w:tcBorders>
            <w:shd w:val="clear" w:color="auto" w:fill="auto"/>
            <w:noWrap/>
            <w:vAlign w:val="center"/>
            <w:hideMark/>
          </w:tcPr>
          <w:p w14:paraId="3941BEA7"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注册时间</w:t>
            </w:r>
          </w:p>
        </w:tc>
        <w:tc>
          <w:tcPr>
            <w:tcW w:w="651" w:type="pct"/>
            <w:tcBorders>
              <w:top w:val="nil"/>
              <w:left w:val="nil"/>
              <w:bottom w:val="single" w:sz="4" w:space="0" w:color="auto"/>
              <w:right w:val="single" w:sz="4" w:space="0" w:color="auto"/>
            </w:tcBorders>
            <w:shd w:val="clear" w:color="auto" w:fill="auto"/>
            <w:noWrap/>
            <w:vAlign w:val="center"/>
            <w:hideMark/>
          </w:tcPr>
          <w:p w14:paraId="2A3BF0B3"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统一社会信用代码</w:t>
            </w:r>
          </w:p>
        </w:tc>
        <w:tc>
          <w:tcPr>
            <w:tcW w:w="423" w:type="pct"/>
            <w:tcBorders>
              <w:top w:val="nil"/>
              <w:left w:val="nil"/>
              <w:bottom w:val="single" w:sz="4" w:space="0" w:color="auto"/>
              <w:right w:val="single" w:sz="4" w:space="0" w:color="auto"/>
            </w:tcBorders>
            <w:shd w:val="clear" w:color="auto" w:fill="auto"/>
            <w:noWrap/>
            <w:vAlign w:val="center"/>
            <w:hideMark/>
          </w:tcPr>
          <w:p w14:paraId="588DC94F"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企业类型</w:t>
            </w:r>
          </w:p>
        </w:tc>
        <w:tc>
          <w:tcPr>
            <w:tcW w:w="423" w:type="pct"/>
            <w:tcBorders>
              <w:top w:val="nil"/>
              <w:left w:val="nil"/>
              <w:bottom w:val="single" w:sz="4" w:space="0" w:color="auto"/>
              <w:right w:val="single" w:sz="4" w:space="0" w:color="auto"/>
            </w:tcBorders>
            <w:shd w:val="clear" w:color="auto" w:fill="auto"/>
            <w:noWrap/>
            <w:vAlign w:val="center"/>
            <w:hideMark/>
          </w:tcPr>
          <w:p w14:paraId="5270C413"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行业</w:t>
            </w:r>
          </w:p>
        </w:tc>
        <w:tc>
          <w:tcPr>
            <w:tcW w:w="651" w:type="pct"/>
            <w:tcBorders>
              <w:top w:val="nil"/>
              <w:left w:val="nil"/>
              <w:bottom w:val="single" w:sz="4" w:space="0" w:color="auto"/>
              <w:right w:val="single" w:sz="4" w:space="0" w:color="auto"/>
            </w:tcBorders>
            <w:shd w:val="clear" w:color="auto" w:fill="auto"/>
            <w:noWrap/>
            <w:vAlign w:val="center"/>
            <w:hideMark/>
          </w:tcPr>
          <w:p w14:paraId="4B1EE7B7"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开户银行网点名称</w:t>
            </w:r>
          </w:p>
        </w:tc>
        <w:tc>
          <w:tcPr>
            <w:tcW w:w="401" w:type="pct"/>
            <w:tcBorders>
              <w:top w:val="nil"/>
              <w:left w:val="nil"/>
              <w:bottom w:val="single" w:sz="4" w:space="0" w:color="auto"/>
              <w:right w:val="single" w:sz="4" w:space="0" w:color="auto"/>
            </w:tcBorders>
            <w:shd w:val="clear" w:color="auto" w:fill="auto"/>
            <w:vAlign w:val="center"/>
            <w:hideMark/>
          </w:tcPr>
          <w:p w14:paraId="7BAC3703"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联行号</w:t>
            </w:r>
          </w:p>
        </w:tc>
        <w:tc>
          <w:tcPr>
            <w:tcW w:w="364" w:type="pct"/>
            <w:tcBorders>
              <w:top w:val="nil"/>
              <w:left w:val="nil"/>
              <w:bottom w:val="single" w:sz="4" w:space="0" w:color="auto"/>
              <w:right w:val="single" w:sz="4" w:space="0" w:color="auto"/>
            </w:tcBorders>
            <w:shd w:val="clear" w:color="auto" w:fill="auto"/>
            <w:noWrap/>
            <w:vAlign w:val="center"/>
            <w:hideMark/>
          </w:tcPr>
          <w:p w14:paraId="18C75EA3" w14:textId="77777777" w:rsidR="009A72D3" w:rsidRPr="00B83DC1" w:rsidRDefault="009A72D3" w:rsidP="009A72D3">
            <w:pPr>
              <w:jc w:val="center"/>
              <w:rPr>
                <w:rFonts w:ascii="宋体" w:hAnsi="宋体" w:cs="宋体" w:hint="eastAsia"/>
                <w:sz w:val="20"/>
              </w:rPr>
            </w:pPr>
            <w:r w:rsidRPr="00B83DC1">
              <w:rPr>
                <w:rFonts w:ascii="宋体" w:hAnsi="宋体" w:cs="宋体" w:hint="eastAsia"/>
                <w:sz w:val="20"/>
              </w:rPr>
              <w:t>银行户名</w:t>
            </w:r>
          </w:p>
        </w:tc>
        <w:tc>
          <w:tcPr>
            <w:tcW w:w="393" w:type="pct"/>
            <w:tcBorders>
              <w:top w:val="nil"/>
              <w:left w:val="nil"/>
              <w:bottom w:val="single" w:sz="4" w:space="0" w:color="auto"/>
              <w:right w:val="single" w:sz="4" w:space="0" w:color="auto"/>
            </w:tcBorders>
            <w:shd w:val="clear" w:color="auto" w:fill="auto"/>
            <w:noWrap/>
            <w:vAlign w:val="center"/>
            <w:hideMark/>
          </w:tcPr>
          <w:p w14:paraId="33864019" w14:textId="77777777" w:rsidR="009A72D3" w:rsidRPr="00B83DC1" w:rsidRDefault="009A72D3" w:rsidP="009A72D3">
            <w:pPr>
              <w:jc w:val="center"/>
              <w:rPr>
                <w:rFonts w:ascii="宋体" w:hAnsi="宋体" w:cs="宋体" w:hint="eastAsia"/>
                <w:sz w:val="22"/>
                <w:szCs w:val="22"/>
              </w:rPr>
            </w:pPr>
            <w:r w:rsidRPr="00B83DC1">
              <w:rPr>
                <w:rFonts w:ascii="宋体" w:hAnsi="宋体" w:cs="宋体" w:hint="eastAsia"/>
                <w:sz w:val="22"/>
                <w:szCs w:val="22"/>
              </w:rPr>
              <w:t>银行账号</w:t>
            </w:r>
          </w:p>
        </w:tc>
      </w:tr>
      <w:tr w:rsidR="009A72D3" w:rsidRPr="00B83DC1" w14:paraId="6C4C7ADA" w14:textId="77777777" w:rsidTr="00327B92">
        <w:trPr>
          <w:trHeight w:val="2250"/>
        </w:trPr>
        <w:tc>
          <w:tcPr>
            <w:tcW w:w="423" w:type="pct"/>
            <w:tcBorders>
              <w:top w:val="nil"/>
              <w:left w:val="single" w:sz="4" w:space="0" w:color="auto"/>
              <w:bottom w:val="single" w:sz="4" w:space="0" w:color="auto"/>
              <w:right w:val="single" w:sz="4" w:space="0" w:color="auto"/>
            </w:tcBorders>
            <w:shd w:val="clear" w:color="auto" w:fill="auto"/>
            <w:vAlign w:val="center"/>
            <w:hideMark/>
          </w:tcPr>
          <w:p w14:paraId="374D5478" w14:textId="77777777" w:rsidR="009A72D3" w:rsidRPr="00B83DC1" w:rsidRDefault="009A72D3" w:rsidP="009A72D3">
            <w:pPr>
              <w:rPr>
                <w:rFonts w:ascii="宋体" w:hAnsi="宋体" w:cs="宋体" w:hint="eastAsia"/>
                <w:sz w:val="20"/>
              </w:rPr>
            </w:pPr>
            <w:r w:rsidRPr="00B83DC1">
              <w:rPr>
                <w:rFonts w:ascii="宋体" w:hAnsi="宋体" w:cs="宋体" w:hint="eastAsia"/>
                <w:sz w:val="20"/>
              </w:rPr>
              <w:t>营业执照上所注名称</w:t>
            </w:r>
          </w:p>
        </w:tc>
        <w:tc>
          <w:tcPr>
            <w:tcW w:w="423" w:type="pct"/>
            <w:tcBorders>
              <w:top w:val="nil"/>
              <w:left w:val="nil"/>
              <w:bottom w:val="single" w:sz="4" w:space="0" w:color="auto"/>
              <w:right w:val="single" w:sz="4" w:space="0" w:color="auto"/>
            </w:tcBorders>
            <w:shd w:val="clear" w:color="auto" w:fill="auto"/>
            <w:vAlign w:val="center"/>
            <w:hideMark/>
          </w:tcPr>
          <w:p w14:paraId="2CAE5337" w14:textId="77777777" w:rsidR="009A72D3" w:rsidRPr="00B83DC1" w:rsidRDefault="009A72D3" w:rsidP="009A72D3">
            <w:pPr>
              <w:rPr>
                <w:rFonts w:ascii="宋体" w:hAnsi="宋体" w:cs="宋体" w:hint="eastAsia"/>
                <w:sz w:val="20"/>
              </w:rPr>
            </w:pPr>
            <w:r w:rsidRPr="00B83DC1">
              <w:rPr>
                <w:rFonts w:ascii="宋体" w:hAnsi="宋体" w:cs="宋体" w:hint="eastAsia"/>
                <w:sz w:val="20"/>
              </w:rPr>
              <w:t>公司所属的城市</w:t>
            </w:r>
          </w:p>
        </w:tc>
        <w:tc>
          <w:tcPr>
            <w:tcW w:w="423" w:type="pct"/>
            <w:tcBorders>
              <w:top w:val="nil"/>
              <w:left w:val="nil"/>
              <w:bottom w:val="single" w:sz="4" w:space="0" w:color="auto"/>
              <w:right w:val="single" w:sz="4" w:space="0" w:color="auto"/>
            </w:tcBorders>
            <w:shd w:val="clear" w:color="auto" w:fill="auto"/>
            <w:vAlign w:val="center"/>
            <w:hideMark/>
          </w:tcPr>
          <w:p w14:paraId="36BB33BB" w14:textId="77777777" w:rsidR="009A72D3" w:rsidRPr="00B83DC1" w:rsidRDefault="009A72D3" w:rsidP="009A72D3">
            <w:pPr>
              <w:rPr>
                <w:rFonts w:ascii="宋体" w:hAnsi="宋体" w:cs="宋体" w:hint="eastAsia"/>
                <w:sz w:val="20"/>
              </w:rPr>
            </w:pPr>
            <w:r w:rsidRPr="00B83DC1">
              <w:rPr>
                <w:rFonts w:ascii="宋体" w:hAnsi="宋体" w:cs="宋体" w:hint="eastAsia"/>
                <w:sz w:val="20"/>
              </w:rPr>
              <w:t>营业执照上所注明的注册资金</w:t>
            </w:r>
          </w:p>
        </w:tc>
        <w:tc>
          <w:tcPr>
            <w:tcW w:w="423" w:type="pct"/>
            <w:tcBorders>
              <w:top w:val="nil"/>
              <w:left w:val="nil"/>
              <w:bottom w:val="single" w:sz="4" w:space="0" w:color="auto"/>
              <w:right w:val="single" w:sz="4" w:space="0" w:color="auto"/>
            </w:tcBorders>
            <w:shd w:val="clear" w:color="auto" w:fill="auto"/>
            <w:vAlign w:val="center"/>
            <w:hideMark/>
          </w:tcPr>
          <w:p w14:paraId="46BC631A" w14:textId="77777777" w:rsidR="009A72D3" w:rsidRPr="00B83DC1" w:rsidRDefault="009A72D3" w:rsidP="009A72D3">
            <w:pPr>
              <w:rPr>
                <w:rFonts w:ascii="宋体" w:hAnsi="宋体" w:cs="宋体" w:hint="eastAsia"/>
                <w:sz w:val="20"/>
              </w:rPr>
            </w:pPr>
            <w:r w:rsidRPr="00B83DC1">
              <w:rPr>
                <w:rFonts w:ascii="宋体" w:hAnsi="宋体" w:cs="宋体" w:hint="eastAsia"/>
                <w:sz w:val="20"/>
              </w:rPr>
              <w:t>营业执照上所注明的注册时间</w:t>
            </w:r>
          </w:p>
        </w:tc>
        <w:tc>
          <w:tcPr>
            <w:tcW w:w="651" w:type="pct"/>
            <w:tcBorders>
              <w:top w:val="nil"/>
              <w:left w:val="nil"/>
              <w:bottom w:val="single" w:sz="4" w:space="0" w:color="auto"/>
              <w:right w:val="single" w:sz="4" w:space="0" w:color="auto"/>
            </w:tcBorders>
            <w:shd w:val="clear" w:color="auto" w:fill="auto"/>
            <w:vAlign w:val="center"/>
            <w:hideMark/>
          </w:tcPr>
          <w:p w14:paraId="4432B1F0" w14:textId="77777777" w:rsidR="009A72D3" w:rsidRPr="00B83DC1" w:rsidRDefault="009A72D3" w:rsidP="009A72D3">
            <w:pPr>
              <w:rPr>
                <w:rFonts w:ascii="宋体" w:hAnsi="宋体" w:cs="宋体" w:hint="eastAsia"/>
                <w:sz w:val="20"/>
              </w:rPr>
            </w:pPr>
            <w:r w:rsidRPr="00B83DC1">
              <w:rPr>
                <w:rFonts w:ascii="宋体" w:hAnsi="宋体" w:cs="宋体" w:hint="eastAsia"/>
                <w:sz w:val="20"/>
              </w:rPr>
              <w:t>营业执照上列示的统一社会信用代码</w:t>
            </w:r>
          </w:p>
        </w:tc>
        <w:tc>
          <w:tcPr>
            <w:tcW w:w="423" w:type="pct"/>
            <w:tcBorders>
              <w:top w:val="nil"/>
              <w:left w:val="nil"/>
              <w:bottom w:val="single" w:sz="4" w:space="0" w:color="auto"/>
              <w:right w:val="single" w:sz="4" w:space="0" w:color="auto"/>
            </w:tcBorders>
            <w:shd w:val="clear" w:color="auto" w:fill="auto"/>
            <w:vAlign w:val="center"/>
            <w:hideMark/>
          </w:tcPr>
          <w:p w14:paraId="67E127B1" w14:textId="77777777" w:rsidR="009A72D3" w:rsidRPr="00B83DC1" w:rsidRDefault="009A72D3" w:rsidP="009A72D3">
            <w:pPr>
              <w:rPr>
                <w:rFonts w:ascii="宋体" w:hAnsi="宋体" w:cs="宋体" w:hint="eastAsia"/>
                <w:sz w:val="20"/>
              </w:rPr>
            </w:pPr>
            <w:r w:rsidRPr="00B83DC1">
              <w:rPr>
                <w:rFonts w:ascii="宋体" w:hAnsi="宋体" w:cs="宋体" w:hint="eastAsia"/>
                <w:sz w:val="20"/>
              </w:rPr>
              <w:t>营业执照上列示的企业类型</w:t>
            </w:r>
          </w:p>
        </w:tc>
        <w:tc>
          <w:tcPr>
            <w:tcW w:w="423" w:type="pct"/>
            <w:tcBorders>
              <w:top w:val="nil"/>
              <w:left w:val="nil"/>
              <w:bottom w:val="single" w:sz="4" w:space="0" w:color="auto"/>
              <w:right w:val="single" w:sz="4" w:space="0" w:color="auto"/>
            </w:tcBorders>
            <w:shd w:val="clear" w:color="auto" w:fill="auto"/>
            <w:vAlign w:val="center"/>
            <w:hideMark/>
          </w:tcPr>
          <w:p w14:paraId="43BC9388" w14:textId="77777777" w:rsidR="009A72D3" w:rsidRPr="00B83DC1" w:rsidRDefault="009A72D3" w:rsidP="009A72D3">
            <w:pPr>
              <w:rPr>
                <w:rFonts w:ascii="宋体" w:hAnsi="宋体" w:cs="宋体" w:hint="eastAsia"/>
                <w:sz w:val="20"/>
              </w:rPr>
            </w:pPr>
            <w:r w:rsidRPr="00B83DC1">
              <w:rPr>
                <w:rFonts w:ascii="宋体" w:hAnsi="宋体" w:cs="宋体" w:hint="eastAsia"/>
                <w:sz w:val="20"/>
              </w:rPr>
              <w:t>主营业务范围</w:t>
            </w:r>
          </w:p>
        </w:tc>
        <w:tc>
          <w:tcPr>
            <w:tcW w:w="651" w:type="pct"/>
            <w:tcBorders>
              <w:top w:val="nil"/>
              <w:left w:val="nil"/>
              <w:bottom w:val="single" w:sz="4" w:space="0" w:color="auto"/>
              <w:right w:val="single" w:sz="4" w:space="0" w:color="auto"/>
            </w:tcBorders>
            <w:shd w:val="clear" w:color="auto" w:fill="auto"/>
            <w:noWrap/>
            <w:vAlign w:val="center"/>
            <w:hideMark/>
          </w:tcPr>
          <w:p w14:paraId="3474A744" w14:textId="77777777" w:rsidR="009A72D3" w:rsidRPr="00B83DC1" w:rsidRDefault="009A72D3" w:rsidP="009A72D3">
            <w:pPr>
              <w:rPr>
                <w:rFonts w:ascii="宋体" w:hAnsi="宋体" w:cs="宋体" w:hint="eastAsia"/>
                <w:sz w:val="20"/>
              </w:rPr>
            </w:pPr>
            <w:r w:rsidRPr="00B83DC1">
              <w:rPr>
                <w:rFonts w:ascii="宋体" w:hAnsi="宋体" w:cs="宋体" w:hint="eastAsia"/>
                <w:sz w:val="20"/>
              </w:rPr>
              <w:t>具体到支行分行</w:t>
            </w:r>
          </w:p>
        </w:tc>
        <w:tc>
          <w:tcPr>
            <w:tcW w:w="401" w:type="pct"/>
            <w:tcBorders>
              <w:top w:val="nil"/>
              <w:left w:val="nil"/>
              <w:bottom w:val="single" w:sz="4" w:space="0" w:color="auto"/>
              <w:right w:val="single" w:sz="4" w:space="0" w:color="auto"/>
            </w:tcBorders>
            <w:shd w:val="clear" w:color="auto" w:fill="auto"/>
            <w:noWrap/>
            <w:vAlign w:val="center"/>
            <w:hideMark/>
          </w:tcPr>
          <w:p w14:paraId="7A41B3E4" w14:textId="77777777" w:rsidR="009A72D3" w:rsidRPr="00B83DC1" w:rsidRDefault="009A72D3" w:rsidP="009A72D3">
            <w:pPr>
              <w:rPr>
                <w:rFonts w:ascii="宋体" w:hAnsi="宋体" w:cs="宋体" w:hint="eastAsia"/>
                <w:sz w:val="20"/>
              </w:rPr>
            </w:pPr>
            <w:r w:rsidRPr="00B83DC1">
              <w:rPr>
                <w:rFonts w:ascii="宋体" w:hAnsi="宋体" w:cs="宋体" w:hint="eastAsia"/>
                <w:sz w:val="20"/>
              </w:rPr>
              <w:t xml:space="preserve">　</w:t>
            </w:r>
          </w:p>
        </w:tc>
        <w:tc>
          <w:tcPr>
            <w:tcW w:w="364" w:type="pct"/>
            <w:tcBorders>
              <w:top w:val="nil"/>
              <w:left w:val="nil"/>
              <w:bottom w:val="single" w:sz="4" w:space="0" w:color="auto"/>
              <w:right w:val="single" w:sz="4" w:space="0" w:color="auto"/>
            </w:tcBorders>
            <w:shd w:val="clear" w:color="auto" w:fill="auto"/>
            <w:noWrap/>
            <w:vAlign w:val="center"/>
            <w:hideMark/>
          </w:tcPr>
          <w:p w14:paraId="459F2A03" w14:textId="77777777" w:rsidR="009A72D3" w:rsidRPr="00B83DC1" w:rsidRDefault="009A72D3" w:rsidP="009A72D3">
            <w:pPr>
              <w:rPr>
                <w:rFonts w:ascii="宋体" w:hAnsi="宋体" w:cs="宋体" w:hint="eastAsia"/>
                <w:sz w:val="20"/>
              </w:rPr>
            </w:pPr>
            <w:r w:rsidRPr="00B83DC1">
              <w:rPr>
                <w:rFonts w:ascii="宋体" w:hAnsi="宋体" w:cs="宋体" w:hint="eastAsia"/>
                <w:sz w:val="20"/>
              </w:rPr>
              <w:t xml:space="preserve">　</w:t>
            </w:r>
          </w:p>
        </w:tc>
        <w:tc>
          <w:tcPr>
            <w:tcW w:w="393" w:type="pct"/>
            <w:tcBorders>
              <w:top w:val="nil"/>
              <w:left w:val="nil"/>
              <w:bottom w:val="single" w:sz="4" w:space="0" w:color="auto"/>
              <w:right w:val="single" w:sz="4" w:space="0" w:color="auto"/>
            </w:tcBorders>
            <w:shd w:val="clear" w:color="auto" w:fill="auto"/>
            <w:noWrap/>
            <w:vAlign w:val="center"/>
            <w:hideMark/>
          </w:tcPr>
          <w:p w14:paraId="061B9C6B" w14:textId="77777777" w:rsidR="009A72D3" w:rsidRPr="00B83DC1" w:rsidRDefault="009A72D3" w:rsidP="009A72D3">
            <w:pPr>
              <w:rPr>
                <w:rFonts w:ascii="宋体" w:hAnsi="宋体" w:cs="宋体" w:hint="eastAsia"/>
                <w:sz w:val="18"/>
                <w:szCs w:val="18"/>
              </w:rPr>
            </w:pPr>
            <w:r w:rsidRPr="00B83DC1">
              <w:rPr>
                <w:rFonts w:ascii="宋体" w:hAnsi="宋体" w:cs="宋体" w:hint="eastAsia"/>
                <w:sz w:val="18"/>
                <w:szCs w:val="18"/>
              </w:rPr>
              <w:t xml:space="preserve">　</w:t>
            </w:r>
          </w:p>
        </w:tc>
      </w:tr>
    </w:tbl>
    <w:p w14:paraId="06874E20" w14:textId="77777777" w:rsidR="00327B92" w:rsidRPr="00B83DC1" w:rsidRDefault="00327B92" w:rsidP="00327B92">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响应人：                           （盖单位公章）</w:t>
      </w:r>
    </w:p>
    <w:p w14:paraId="0FCCD075" w14:textId="77777777" w:rsidR="00327B92" w:rsidRPr="00B83DC1" w:rsidRDefault="00327B92" w:rsidP="00327B92">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法定代表人或其委托代理人：           （签字或印章）</w:t>
      </w:r>
    </w:p>
    <w:p w14:paraId="7CE16D82" w14:textId="3F65E023" w:rsidR="009A72D3" w:rsidRPr="00327B92" w:rsidRDefault="00327B92" w:rsidP="00327B92">
      <w:pPr>
        <w:spacing w:line="360" w:lineRule="auto"/>
        <w:rPr>
          <w:rFonts w:asciiTheme="majorEastAsia" w:eastAsiaTheme="majorEastAsia" w:hAnsiTheme="majorEastAsia" w:hint="eastAsia"/>
          <w:sz w:val="21"/>
        </w:rPr>
      </w:pPr>
      <w:r w:rsidRPr="00B83DC1">
        <w:rPr>
          <w:rFonts w:asciiTheme="majorEastAsia" w:eastAsiaTheme="majorEastAsia" w:hAnsiTheme="majorEastAsia" w:hint="eastAsia"/>
          <w:sz w:val="21"/>
        </w:rPr>
        <w:t>日    期：2024年      月      日</w:t>
      </w:r>
    </w:p>
    <w:sectPr w:rsidR="009A72D3" w:rsidRPr="00327B92" w:rsidSect="002133F0">
      <w:pgSz w:w="16838" w:h="11906" w:orient="landscape" w:code="9"/>
      <w:pgMar w:top="1797" w:right="1440" w:bottom="1440" w:left="992"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F5A95" w14:textId="77777777" w:rsidR="00C26D02" w:rsidRDefault="00C26D02" w:rsidP="006C1AAD">
      <w:r>
        <w:separator/>
      </w:r>
    </w:p>
  </w:endnote>
  <w:endnote w:type="continuationSeparator" w:id="0">
    <w:p w14:paraId="0377814D" w14:textId="77777777" w:rsidR="00C26D02" w:rsidRDefault="00C26D02" w:rsidP="006C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E1F5F" w14:textId="77777777" w:rsidR="00C26D02" w:rsidRDefault="00C26D02" w:rsidP="006C1AAD">
      <w:r>
        <w:separator/>
      </w:r>
    </w:p>
  </w:footnote>
  <w:footnote w:type="continuationSeparator" w:id="0">
    <w:p w14:paraId="726841E3" w14:textId="77777777" w:rsidR="00C26D02" w:rsidRDefault="00C26D02" w:rsidP="006C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21660"/>
      <w:docPartObj>
        <w:docPartGallery w:val="Watermarks"/>
        <w:docPartUnique/>
      </w:docPartObj>
    </w:sdtPr>
    <w:sdtContent>
      <w:p w14:paraId="34799FAF" w14:textId="59B1C101" w:rsidR="008169D3" w:rsidRDefault="00000000">
        <w:pPr>
          <w:pStyle w:val="a8"/>
        </w:pPr>
        <w:r>
          <w:pict w14:anchorId="46D47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27892" o:spid="_x0000_s1025" type="#_x0000_t136" style="position:absolute;left:0;text-align:left;margin-left:0;margin-top:0;width:489.35pt;height:96.1pt;rotation:315;z-index:-251658752;mso-position-horizontal:center;mso-position-horizontal-relative:margin;mso-position-vertical:center;mso-position-vertical-relative:margin" o:allowincell="f" fillcolor="silver" stroked="f">
              <v:fill opacity=".5"/>
              <v:textpath style="font-family:&quot;Simsun&quot;;font-size:1pt" string="中远海物发"/>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BF8814"/>
    <w:multiLevelType w:val="singleLevel"/>
    <w:tmpl w:val="D7BF8814"/>
    <w:lvl w:ilvl="0">
      <w:start w:val="4"/>
      <w:numFmt w:val="chineseCounting"/>
      <w:suff w:val="space"/>
      <w:lvlText w:val="第%1章"/>
      <w:lvlJc w:val="left"/>
      <w:rPr>
        <w:rFonts w:hint="eastAsia"/>
      </w:rPr>
    </w:lvl>
  </w:abstractNum>
  <w:abstractNum w:abstractNumId="1" w15:restartNumberingAfterBreak="0">
    <w:nsid w:val="FF559387"/>
    <w:multiLevelType w:val="singleLevel"/>
    <w:tmpl w:val="FF559387"/>
    <w:lvl w:ilvl="0">
      <w:start w:val="9"/>
      <w:numFmt w:val="decimal"/>
      <w:suff w:val="nothing"/>
      <w:lvlText w:val="（%1）"/>
      <w:lvlJc w:val="left"/>
      <w:rPr>
        <w:b w:val="0"/>
      </w:rPr>
    </w:lvl>
  </w:abstractNum>
  <w:abstractNum w:abstractNumId="2"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12E6450"/>
    <w:multiLevelType w:val="hybridMultilevel"/>
    <w:tmpl w:val="887090C2"/>
    <w:lvl w:ilvl="0" w:tplc="EBE081EE">
      <w:start w:val="1"/>
      <w:numFmt w:val="decimal"/>
      <w:lvlText w:val="（%1）"/>
      <w:lvlJc w:val="left"/>
      <w:pPr>
        <w:ind w:left="860" w:hanging="440"/>
      </w:pPr>
      <w:rPr>
        <w:rFonts w:asciiTheme="minorEastAsia" w:eastAsiaTheme="minorEastAsia" w:hAnsiTheme="minorEastAsia" w:cs="宋体"/>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066B6078"/>
    <w:multiLevelType w:val="hybridMultilevel"/>
    <w:tmpl w:val="27068F1A"/>
    <w:lvl w:ilvl="0" w:tplc="464670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9867889"/>
    <w:multiLevelType w:val="multilevel"/>
    <w:tmpl w:val="098678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D85626"/>
    <w:multiLevelType w:val="hybridMultilevel"/>
    <w:tmpl w:val="672EDAE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A5100E1"/>
    <w:multiLevelType w:val="hybridMultilevel"/>
    <w:tmpl w:val="F442324E"/>
    <w:lvl w:ilvl="0" w:tplc="530A0FC6">
      <w:start w:val="2"/>
      <w:numFmt w:val="decimal"/>
      <w:lvlText w:val="%1）"/>
      <w:lvlJc w:val="left"/>
      <w:pPr>
        <w:ind w:left="1142" w:hanging="360"/>
      </w:pPr>
      <w:rPr>
        <w:rFonts w:hint="default"/>
      </w:rPr>
    </w:lvl>
    <w:lvl w:ilvl="1" w:tplc="4F18B742">
      <w:start w:val="2"/>
      <w:numFmt w:val="decimal"/>
      <w:lvlText w:val="（%2）"/>
      <w:lvlJc w:val="left"/>
      <w:pPr>
        <w:ind w:left="1713" w:hanging="720"/>
      </w:pPr>
      <w:rPr>
        <w:rFonts w:hint="default"/>
      </w:rPr>
    </w:lvl>
    <w:lvl w:ilvl="2" w:tplc="0409001B" w:tentative="1">
      <w:start w:val="1"/>
      <w:numFmt w:val="lowerRoman"/>
      <w:lvlText w:val="%3."/>
      <w:lvlJc w:val="right"/>
      <w:pPr>
        <w:ind w:left="2102" w:hanging="440"/>
      </w:pPr>
    </w:lvl>
    <w:lvl w:ilvl="3" w:tplc="0409000F" w:tentative="1">
      <w:start w:val="1"/>
      <w:numFmt w:val="decimal"/>
      <w:lvlText w:val="%4."/>
      <w:lvlJc w:val="left"/>
      <w:pPr>
        <w:ind w:left="2542" w:hanging="440"/>
      </w:pPr>
    </w:lvl>
    <w:lvl w:ilvl="4" w:tplc="04090019" w:tentative="1">
      <w:start w:val="1"/>
      <w:numFmt w:val="lowerLetter"/>
      <w:lvlText w:val="%5)"/>
      <w:lvlJc w:val="left"/>
      <w:pPr>
        <w:ind w:left="2982" w:hanging="440"/>
      </w:pPr>
    </w:lvl>
    <w:lvl w:ilvl="5" w:tplc="0409001B" w:tentative="1">
      <w:start w:val="1"/>
      <w:numFmt w:val="lowerRoman"/>
      <w:lvlText w:val="%6."/>
      <w:lvlJc w:val="right"/>
      <w:pPr>
        <w:ind w:left="3422" w:hanging="440"/>
      </w:pPr>
    </w:lvl>
    <w:lvl w:ilvl="6" w:tplc="0409000F" w:tentative="1">
      <w:start w:val="1"/>
      <w:numFmt w:val="decimal"/>
      <w:lvlText w:val="%7."/>
      <w:lvlJc w:val="left"/>
      <w:pPr>
        <w:ind w:left="3862" w:hanging="440"/>
      </w:pPr>
    </w:lvl>
    <w:lvl w:ilvl="7" w:tplc="04090019" w:tentative="1">
      <w:start w:val="1"/>
      <w:numFmt w:val="lowerLetter"/>
      <w:lvlText w:val="%8)"/>
      <w:lvlJc w:val="left"/>
      <w:pPr>
        <w:ind w:left="4302" w:hanging="440"/>
      </w:pPr>
    </w:lvl>
    <w:lvl w:ilvl="8" w:tplc="0409001B" w:tentative="1">
      <w:start w:val="1"/>
      <w:numFmt w:val="lowerRoman"/>
      <w:lvlText w:val="%9."/>
      <w:lvlJc w:val="right"/>
      <w:pPr>
        <w:ind w:left="4742" w:hanging="440"/>
      </w:pPr>
    </w:lvl>
  </w:abstractNum>
  <w:abstractNum w:abstractNumId="11" w15:restartNumberingAfterBreak="0">
    <w:nsid w:val="0C0E388A"/>
    <w:multiLevelType w:val="hybridMultilevel"/>
    <w:tmpl w:val="AA249B50"/>
    <w:lvl w:ilvl="0" w:tplc="762605BE">
      <w:start w:val="7"/>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0D6D34A4"/>
    <w:multiLevelType w:val="hybridMultilevel"/>
    <w:tmpl w:val="3F225464"/>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0F111F4F"/>
    <w:multiLevelType w:val="hybridMultilevel"/>
    <w:tmpl w:val="C5946FAC"/>
    <w:lvl w:ilvl="0" w:tplc="DF0442FA">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144679CE"/>
    <w:multiLevelType w:val="multilevel"/>
    <w:tmpl w:val="144679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9B8686C"/>
    <w:multiLevelType w:val="hybridMultilevel"/>
    <w:tmpl w:val="D0665420"/>
    <w:lvl w:ilvl="0" w:tplc="76C61004">
      <w:start w:val="8"/>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25347358"/>
    <w:multiLevelType w:val="hybridMultilevel"/>
    <w:tmpl w:val="925A0CE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7A75DE1"/>
    <w:multiLevelType w:val="hybridMultilevel"/>
    <w:tmpl w:val="9B884B88"/>
    <w:lvl w:ilvl="0" w:tplc="0409000F">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18" w15:restartNumberingAfterBreak="0">
    <w:nsid w:val="2BA46885"/>
    <w:multiLevelType w:val="hybridMultilevel"/>
    <w:tmpl w:val="EBFA690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01D0BE4"/>
    <w:multiLevelType w:val="hybridMultilevel"/>
    <w:tmpl w:val="6504BE8A"/>
    <w:lvl w:ilvl="0" w:tplc="05CCC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19F5F7E"/>
    <w:multiLevelType w:val="hybridMultilevel"/>
    <w:tmpl w:val="9732F4B6"/>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1" w15:restartNumberingAfterBreak="0">
    <w:nsid w:val="3A631A98"/>
    <w:multiLevelType w:val="hybridMultilevel"/>
    <w:tmpl w:val="F5324032"/>
    <w:lvl w:ilvl="0" w:tplc="7B8639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0943E1E"/>
    <w:multiLevelType w:val="hybridMultilevel"/>
    <w:tmpl w:val="7076F9CA"/>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46532631"/>
    <w:multiLevelType w:val="hybridMultilevel"/>
    <w:tmpl w:val="19BEF8CE"/>
    <w:lvl w:ilvl="0" w:tplc="6A325E90">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9185107"/>
    <w:multiLevelType w:val="hybridMultilevel"/>
    <w:tmpl w:val="3D60E244"/>
    <w:lvl w:ilvl="0" w:tplc="35AE9B38">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536A4A20"/>
    <w:multiLevelType w:val="hybridMultilevel"/>
    <w:tmpl w:val="E446157E"/>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6" w15:restartNumberingAfterBreak="0">
    <w:nsid w:val="575D60BD"/>
    <w:multiLevelType w:val="hybridMultilevel"/>
    <w:tmpl w:val="43CA243E"/>
    <w:lvl w:ilvl="0" w:tplc="553429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0AE4646"/>
    <w:multiLevelType w:val="hybridMultilevel"/>
    <w:tmpl w:val="46A8EF4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13906EF"/>
    <w:multiLevelType w:val="hybridMultilevel"/>
    <w:tmpl w:val="CCD0E8A0"/>
    <w:lvl w:ilvl="0" w:tplc="9528CDEE">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37D01B3"/>
    <w:multiLevelType w:val="hybridMultilevel"/>
    <w:tmpl w:val="774E6990"/>
    <w:lvl w:ilvl="0" w:tplc="BE74FE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54009C0"/>
    <w:multiLevelType w:val="multilevel"/>
    <w:tmpl w:val="654009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5F7702"/>
    <w:multiLevelType w:val="hybridMultilevel"/>
    <w:tmpl w:val="933AAF9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DD67858"/>
    <w:multiLevelType w:val="hybridMultilevel"/>
    <w:tmpl w:val="C980AA74"/>
    <w:lvl w:ilvl="0" w:tplc="C538A844">
      <w:start w:val="3"/>
      <w:numFmt w:val="decimal"/>
      <w:lvlText w:val="%1、"/>
      <w:lvlJc w:val="left"/>
      <w:pPr>
        <w:ind w:left="782" w:hanging="36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3" w15:restartNumberingAfterBreak="0">
    <w:nsid w:val="7F9B3E62"/>
    <w:multiLevelType w:val="hybridMultilevel"/>
    <w:tmpl w:val="01C89170"/>
    <w:lvl w:ilvl="0" w:tplc="B6FC95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59070693">
    <w:abstractNumId w:val="1"/>
  </w:num>
  <w:num w:numId="2" w16cid:durableId="1734237405">
    <w:abstractNumId w:val="0"/>
  </w:num>
  <w:num w:numId="3" w16cid:durableId="352878045">
    <w:abstractNumId w:val="2"/>
  </w:num>
  <w:num w:numId="4" w16cid:durableId="1840119894">
    <w:abstractNumId w:val="3"/>
  </w:num>
  <w:num w:numId="5" w16cid:durableId="1741706817">
    <w:abstractNumId w:val="5"/>
  </w:num>
  <w:num w:numId="6" w16cid:durableId="236477896">
    <w:abstractNumId w:val="4"/>
  </w:num>
  <w:num w:numId="7" w16cid:durableId="1441879947">
    <w:abstractNumId w:val="8"/>
  </w:num>
  <w:num w:numId="8" w16cid:durableId="963075784">
    <w:abstractNumId w:val="30"/>
  </w:num>
  <w:num w:numId="9" w16cid:durableId="682827559">
    <w:abstractNumId w:val="14"/>
  </w:num>
  <w:num w:numId="10" w16cid:durableId="575045279">
    <w:abstractNumId w:val="7"/>
  </w:num>
  <w:num w:numId="11" w16cid:durableId="1688602801">
    <w:abstractNumId w:val="25"/>
  </w:num>
  <w:num w:numId="12" w16cid:durableId="541021211">
    <w:abstractNumId w:val="24"/>
  </w:num>
  <w:num w:numId="13" w16cid:durableId="1121798695">
    <w:abstractNumId w:val="20"/>
  </w:num>
  <w:num w:numId="14" w16cid:durableId="1971394543">
    <w:abstractNumId w:val="12"/>
  </w:num>
  <w:num w:numId="15" w16cid:durableId="2065256623">
    <w:abstractNumId w:val="6"/>
  </w:num>
  <w:num w:numId="16" w16cid:durableId="1911423150">
    <w:abstractNumId w:val="29"/>
  </w:num>
  <w:num w:numId="17" w16cid:durableId="977805919">
    <w:abstractNumId w:val="19"/>
  </w:num>
  <w:num w:numId="18" w16cid:durableId="92825785">
    <w:abstractNumId w:val="27"/>
  </w:num>
  <w:num w:numId="19" w16cid:durableId="750856806">
    <w:abstractNumId w:val="23"/>
  </w:num>
  <w:num w:numId="20" w16cid:durableId="520123267">
    <w:abstractNumId w:val="13"/>
  </w:num>
  <w:num w:numId="21" w16cid:durableId="1430275678">
    <w:abstractNumId w:val="28"/>
  </w:num>
  <w:num w:numId="22" w16cid:durableId="609245367">
    <w:abstractNumId w:val="32"/>
  </w:num>
  <w:num w:numId="23" w16cid:durableId="304625045">
    <w:abstractNumId w:val="15"/>
  </w:num>
  <w:num w:numId="24" w16cid:durableId="929965466">
    <w:abstractNumId w:val="11"/>
  </w:num>
  <w:num w:numId="25" w16cid:durableId="1102186196">
    <w:abstractNumId w:val="26"/>
  </w:num>
  <w:num w:numId="26" w16cid:durableId="796221823">
    <w:abstractNumId w:val="21"/>
  </w:num>
  <w:num w:numId="27" w16cid:durableId="98960183">
    <w:abstractNumId w:val="9"/>
  </w:num>
  <w:num w:numId="28" w16cid:durableId="259338044">
    <w:abstractNumId w:val="22"/>
  </w:num>
  <w:num w:numId="29" w16cid:durableId="1272397909">
    <w:abstractNumId w:val="10"/>
  </w:num>
  <w:num w:numId="30" w16cid:durableId="29649884">
    <w:abstractNumId w:val="17"/>
  </w:num>
  <w:num w:numId="31" w16cid:durableId="1193107196">
    <w:abstractNumId w:val="18"/>
  </w:num>
  <w:num w:numId="32" w16cid:durableId="1200632030">
    <w:abstractNumId w:val="31"/>
  </w:num>
  <w:num w:numId="33" w16cid:durableId="1293438127">
    <w:abstractNumId w:val="16"/>
  </w:num>
  <w:num w:numId="34" w16cid:durableId="10491876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defaultTabStop w:val="420"/>
  <w:drawingGridHorizontalSpacing w:val="140"/>
  <w:drawingGridVerticalSpacing w:val="381"/>
  <w:displayHorizontalDrawingGridEvery w:val="2"/>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zMDkwZjZiYzQ4NWZkMzQ1Mzg3NmY2NWM4ZjFhZDMifQ=="/>
  </w:docVars>
  <w:rsids>
    <w:rsidRoot w:val="00C648E1"/>
    <w:rsid w:val="00000702"/>
    <w:rsid w:val="00005AB4"/>
    <w:rsid w:val="00006C3B"/>
    <w:rsid w:val="00012117"/>
    <w:rsid w:val="0001360E"/>
    <w:rsid w:val="00013F8E"/>
    <w:rsid w:val="0001448E"/>
    <w:rsid w:val="00014827"/>
    <w:rsid w:val="00017537"/>
    <w:rsid w:val="00017FA1"/>
    <w:rsid w:val="00020184"/>
    <w:rsid w:val="00021CBB"/>
    <w:rsid w:val="000353EF"/>
    <w:rsid w:val="0003543C"/>
    <w:rsid w:val="0004120F"/>
    <w:rsid w:val="0004172A"/>
    <w:rsid w:val="00051025"/>
    <w:rsid w:val="00053B16"/>
    <w:rsid w:val="00061135"/>
    <w:rsid w:val="00061D67"/>
    <w:rsid w:val="00062D22"/>
    <w:rsid w:val="00063730"/>
    <w:rsid w:val="00064205"/>
    <w:rsid w:val="00067F62"/>
    <w:rsid w:val="00071679"/>
    <w:rsid w:val="00072FEA"/>
    <w:rsid w:val="00073024"/>
    <w:rsid w:val="00073565"/>
    <w:rsid w:val="00073A51"/>
    <w:rsid w:val="000750C2"/>
    <w:rsid w:val="00075BA9"/>
    <w:rsid w:val="00080D17"/>
    <w:rsid w:val="00081366"/>
    <w:rsid w:val="000827B3"/>
    <w:rsid w:val="000832CD"/>
    <w:rsid w:val="00085F98"/>
    <w:rsid w:val="000867E8"/>
    <w:rsid w:val="00090988"/>
    <w:rsid w:val="000913D0"/>
    <w:rsid w:val="0009511B"/>
    <w:rsid w:val="000A0F06"/>
    <w:rsid w:val="000A15E7"/>
    <w:rsid w:val="000A1A29"/>
    <w:rsid w:val="000A2C4D"/>
    <w:rsid w:val="000A301B"/>
    <w:rsid w:val="000A470C"/>
    <w:rsid w:val="000B06BB"/>
    <w:rsid w:val="000B0BB8"/>
    <w:rsid w:val="000B44A2"/>
    <w:rsid w:val="000B6C8F"/>
    <w:rsid w:val="000C1CF8"/>
    <w:rsid w:val="000C6898"/>
    <w:rsid w:val="000D1B6C"/>
    <w:rsid w:val="000D4870"/>
    <w:rsid w:val="000D6469"/>
    <w:rsid w:val="000E199F"/>
    <w:rsid w:val="000E1FBE"/>
    <w:rsid w:val="000E2924"/>
    <w:rsid w:val="000E3CE4"/>
    <w:rsid w:val="000E3F27"/>
    <w:rsid w:val="000E58D5"/>
    <w:rsid w:val="000E5C7F"/>
    <w:rsid w:val="000F514D"/>
    <w:rsid w:val="000F5774"/>
    <w:rsid w:val="000F6EE8"/>
    <w:rsid w:val="0010161F"/>
    <w:rsid w:val="00105CEA"/>
    <w:rsid w:val="00106546"/>
    <w:rsid w:val="001102FA"/>
    <w:rsid w:val="001107C9"/>
    <w:rsid w:val="0011200A"/>
    <w:rsid w:val="00113F7F"/>
    <w:rsid w:val="00117D46"/>
    <w:rsid w:val="001224A6"/>
    <w:rsid w:val="001229E0"/>
    <w:rsid w:val="00130BF1"/>
    <w:rsid w:val="001311F2"/>
    <w:rsid w:val="00135255"/>
    <w:rsid w:val="001359E8"/>
    <w:rsid w:val="00135C66"/>
    <w:rsid w:val="001374B0"/>
    <w:rsid w:val="0014453B"/>
    <w:rsid w:val="00145570"/>
    <w:rsid w:val="00150489"/>
    <w:rsid w:val="00150D00"/>
    <w:rsid w:val="0015143F"/>
    <w:rsid w:val="001519B8"/>
    <w:rsid w:val="0015387B"/>
    <w:rsid w:val="00153CDC"/>
    <w:rsid w:val="00155AF1"/>
    <w:rsid w:val="00155F28"/>
    <w:rsid w:val="00160E13"/>
    <w:rsid w:val="00163D42"/>
    <w:rsid w:val="00167ED8"/>
    <w:rsid w:val="00170671"/>
    <w:rsid w:val="001713C4"/>
    <w:rsid w:val="00173531"/>
    <w:rsid w:val="001758F4"/>
    <w:rsid w:val="00176CD8"/>
    <w:rsid w:val="001809FC"/>
    <w:rsid w:val="0018583C"/>
    <w:rsid w:val="00185FC6"/>
    <w:rsid w:val="00187512"/>
    <w:rsid w:val="00192062"/>
    <w:rsid w:val="00192EB5"/>
    <w:rsid w:val="001934FA"/>
    <w:rsid w:val="00196E62"/>
    <w:rsid w:val="001A1B8A"/>
    <w:rsid w:val="001A1F44"/>
    <w:rsid w:val="001A231B"/>
    <w:rsid w:val="001A7CC1"/>
    <w:rsid w:val="001A7F9D"/>
    <w:rsid w:val="001B0D42"/>
    <w:rsid w:val="001B1B54"/>
    <w:rsid w:val="001B47F3"/>
    <w:rsid w:val="001B5923"/>
    <w:rsid w:val="001B5C41"/>
    <w:rsid w:val="001B73B4"/>
    <w:rsid w:val="001C1B99"/>
    <w:rsid w:val="001C5C00"/>
    <w:rsid w:val="001D01A0"/>
    <w:rsid w:val="001D1425"/>
    <w:rsid w:val="001D2DDC"/>
    <w:rsid w:val="001D6437"/>
    <w:rsid w:val="001E0C20"/>
    <w:rsid w:val="001E12C6"/>
    <w:rsid w:val="001E2C10"/>
    <w:rsid w:val="001E3140"/>
    <w:rsid w:val="001E3DAB"/>
    <w:rsid w:val="001E4807"/>
    <w:rsid w:val="001E6254"/>
    <w:rsid w:val="001E683A"/>
    <w:rsid w:val="001E7872"/>
    <w:rsid w:val="001F04C0"/>
    <w:rsid w:val="001F4052"/>
    <w:rsid w:val="001F434D"/>
    <w:rsid w:val="001F5709"/>
    <w:rsid w:val="001F7FC3"/>
    <w:rsid w:val="002031FD"/>
    <w:rsid w:val="00206145"/>
    <w:rsid w:val="00206CBA"/>
    <w:rsid w:val="00207C2B"/>
    <w:rsid w:val="002133F0"/>
    <w:rsid w:val="00213D2E"/>
    <w:rsid w:val="00216B2A"/>
    <w:rsid w:val="0022003C"/>
    <w:rsid w:val="002210D5"/>
    <w:rsid w:val="0022231D"/>
    <w:rsid w:val="00223C77"/>
    <w:rsid w:val="00225114"/>
    <w:rsid w:val="0022567E"/>
    <w:rsid w:val="00225FB6"/>
    <w:rsid w:val="00226CC5"/>
    <w:rsid w:val="00227BF1"/>
    <w:rsid w:val="00235323"/>
    <w:rsid w:val="00235F9A"/>
    <w:rsid w:val="002413E3"/>
    <w:rsid w:val="002436A3"/>
    <w:rsid w:val="002439E9"/>
    <w:rsid w:val="002458E9"/>
    <w:rsid w:val="00246F58"/>
    <w:rsid w:val="0025283A"/>
    <w:rsid w:val="00256DCA"/>
    <w:rsid w:val="0026012C"/>
    <w:rsid w:val="00260EB2"/>
    <w:rsid w:val="002638B5"/>
    <w:rsid w:val="00263AB0"/>
    <w:rsid w:val="002724D8"/>
    <w:rsid w:val="002736A3"/>
    <w:rsid w:val="0028243A"/>
    <w:rsid w:val="002830B3"/>
    <w:rsid w:val="00283AA8"/>
    <w:rsid w:val="00286EBC"/>
    <w:rsid w:val="00291422"/>
    <w:rsid w:val="00291FC9"/>
    <w:rsid w:val="00297144"/>
    <w:rsid w:val="00297619"/>
    <w:rsid w:val="002A0E63"/>
    <w:rsid w:val="002A1F79"/>
    <w:rsid w:val="002A3D9B"/>
    <w:rsid w:val="002A46B1"/>
    <w:rsid w:val="002B1562"/>
    <w:rsid w:val="002B5D91"/>
    <w:rsid w:val="002C111E"/>
    <w:rsid w:val="002C18AF"/>
    <w:rsid w:val="002C30DA"/>
    <w:rsid w:val="002D2AF9"/>
    <w:rsid w:val="002D2F5A"/>
    <w:rsid w:val="002D5764"/>
    <w:rsid w:val="002D65F2"/>
    <w:rsid w:val="002D66A5"/>
    <w:rsid w:val="002E1852"/>
    <w:rsid w:val="002E2C6C"/>
    <w:rsid w:val="002E2ECE"/>
    <w:rsid w:val="002E69D4"/>
    <w:rsid w:val="002E6C97"/>
    <w:rsid w:val="002E7083"/>
    <w:rsid w:val="002E76CA"/>
    <w:rsid w:val="002F348D"/>
    <w:rsid w:val="002F61CA"/>
    <w:rsid w:val="002F77BC"/>
    <w:rsid w:val="003001A3"/>
    <w:rsid w:val="00303E70"/>
    <w:rsid w:val="00305390"/>
    <w:rsid w:val="00305EAD"/>
    <w:rsid w:val="00306A65"/>
    <w:rsid w:val="00306B2C"/>
    <w:rsid w:val="0031097E"/>
    <w:rsid w:val="00312E59"/>
    <w:rsid w:val="00314486"/>
    <w:rsid w:val="003166FA"/>
    <w:rsid w:val="0031676A"/>
    <w:rsid w:val="003225A2"/>
    <w:rsid w:val="00322CEB"/>
    <w:rsid w:val="00327B92"/>
    <w:rsid w:val="0033113F"/>
    <w:rsid w:val="003363CE"/>
    <w:rsid w:val="0033774D"/>
    <w:rsid w:val="00337B6E"/>
    <w:rsid w:val="003433B1"/>
    <w:rsid w:val="00346A5B"/>
    <w:rsid w:val="00354DFD"/>
    <w:rsid w:val="003560B4"/>
    <w:rsid w:val="003569DC"/>
    <w:rsid w:val="00356F5A"/>
    <w:rsid w:val="003577FE"/>
    <w:rsid w:val="003578F6"/>
    <w:rsid w:val="00357C47"/>
    <w:rsid w:val="00361348"/>
    <w:rsid w:val="00361BC8"/>
    <w:rsid w:val="003636A0"/>
    <w:rsid w:val="00370172"/>
    <w:rsid w:val="00370AEC"/>
    <w:rsid w:val="00370E9C"/>
    <w:rsid w:val="00376AEF"/>
    <w:rsid w:val="00377517"/>
    <w:rsid w:val="003846B1"/>
    <w:rsid w:val="00387BD8"/>
    <w:rsid w:val="00387CED"/>
    <w:rsid w:val="00390D5E"/>
    <w:rsid w:val="00396920"/>
    <w:rsid w:val="003A024D"/>
    <w:rsid w:val="003A2F85"/>
    <w:rsid w:val="003A4569"/>
    <w:rsid w:val="003A6635"/>
    <w:rsid w:val="003A7811"/>
    <w:rsid w:val="003B0E9B"/>
    <w:rsid w:val="003B376F"/>
    <w:rsid w:val="003B4F5A"/>
    <w:rsid w:val="003B6413"/>
    <w:rsid w:val="003B710D"/>
    <w:rsid w:val="003C1AFB"/>
    <w:rsid w:val="003C3967"/>
    <w:rsid w:val="003C39F6"/>
    <w:rsid w:val="003C45D4"/>
    <w:rsid w:val="003C5473"/>
    <w:rsid w:val="003C6DB2"/>
    <w:rsid w:val="003D1104"/>
    <w:rsid w:val="003D31B4"/>
    <w:rsid w:val="003D47E8"/>
    <w:rsid w:val="003D77EB"/>
    <w:rsid w:val="003D7C82"/>
    <w:rsid w:val="003E2341"/>
    <w:rsid w:val="003E5373"/>
    <w:rsid w:val="003E6D5F"/>
    <w:rsid w:val="003F3816"/>
    <w:rsid w:val="003F7379"/>
    <w:rsid w:val="00402B40"/>
    <w:rsid w:val="00404C7F"/>
    <w:rsid w:val="00405494"/>
    <w:rsid w:val="004077C5"/>
    <w:rsid w:val="00412328"/>
    <w:rsid w:val="00412445"/>
    <w:rsid w:val="00413737"/>
    <w:rsid w:val="00417931"/>
    <w:rsid w:val="00417984"/>
    <w:rsid w:val="00421EFA"/>
    <w:rsid w:val="00422025"/>
    <w:rsid w:val="00425F33"/>
    <w:rsid w:val="00426090"/>
    <w:rsid w:val="00427855"/>
    <w:rsid w:val="0043474F"/>
    <w:rsid w:val="00440BF0"/>
    <w:rsid w:val="004433E3"/>
    <w:rsid w:val="004438C8"/>
    <w:rsid w:val="00444B74"/>
    <w:rsid w:val="0045154F"/>
    <w:rsid w:val="0045376F"/>
    <w:rsid w:val="00455AD5"/>
    <w:rsid w:val="00456DAE"/>
    <w:rsid w:val="0047129C"/>
    <w:rsid w:val="0047196D"/>
    <w:rsid w:val="004722BF"/>
    <w:rsid w:val="004745B9"/>
    <w:rsid w:val="004778D4"/>
    <w:rsid w:val="00480B3E"/>
    <w:rsid w:val="00483925"/>
    <w:rsid w:val="00490197"/>
    <w:rsid w:val="00490E50"/>
    <w:rsid w:val="00493B8D"/>
    <w:rsid w:val="00494FA8"/>
    <w:rsid w:val="00495C16"/>
    <w:rsid w:val="004976F4"/>
    <w:rsid w:val="004A0B0F"/>
    <w:rsid w:val="004A1761"/>
    <w:rsid w:val="004A1B9C"/>
    <w:rsid w:val="004A5652"/>
    <w:rsid w:val="004A5FE9"/>
    <w:rsid w:val="004A67BF"/>
    <w:rsid w:val="004A713B"/>
    <w:rsid w:val="004A71A0"/>
    <w:rsid w:val="004A7AE2"/>
    <w:rsid w:val="004B24E8"/>
    <w:rsid w:val="004B34A9"/>
    <w:rsid w:val="004B3F4E"/>
    <w:rsid w:val="004B58EE"/>
    <w:rsid w:val="004B5AA6"/>
    <w:rsid w:val="004C10A6"/>
    <w:rsid w:val="004C5E51"/>
    <w:rsid w:val="004D05D4"/>
    <w:rsid w:val="004D16FC"/>
    <w:rsid w:val="004D33D6"/>
    <w:rsid w:val="004D523D"/>
    <w:rsid w:val="004D5B1B"/>
    <w:rsid w:val="004D62DE"/>
    <w:rsid w:val="004D6E13"/>
    <w:rsid w:val="004E66B3"/>
    <w:rsid w:val="004E6D28"/>
    <w:rsid w:val="004E7C68"/>
    <w:rsid w:val="004F1A8B"/>
    <w:rsid w:val="004F4567"/>
    <w:rsid w:val="004F5D4E"/>
    <w:rsid w:val="004F64D3"/>
    <w:rsid w:val="004F697D"/>
    <w:rsid w:val="004F7809"/>
    <w:rsid w:val="0050731E"/>
    <w:rsid w:val="0051038D"/>
    <w:rsid w:val="00510610"/>
    <w:rsid w:val="005116B1"/>
    <w:rsid w:val="00511EB1"/>
    <w:rsid w:val="00515AA2"/>
    <w:rsid w:val="00521AD2"/>
    <w:rsid w:val="0052271B"/>
    <w:rsid w:val="00523056"/>
    <w:rsid w:val="005256E2"/>
    <w:rsid w:val="005257B4"/>
    <w:rsid w:val="00530570"/>
    <w:rsid w:val="0053142C"/>
    <w:rsid w:val="00534355"/>
    <w:rsid w:val="00537C03"/>
    <w:rsid w:val="005401A6"/>
    <w:rsid w:val="00540F80"/>
    <w:rsid w:val="00541232"/>
    <w:rsid w:val="0054156C"/>
    <w:rsid w:val="005427D2"/>
    <w:rsid w:val="00542D2B"/>
    <w:rsid w:val="005452ED"/>
    <w:rsid w:val="00545355"/>
    <w:rsid w:val="005515D6"/>
    <w:rsid w:val="005529B4"/>
    <w:rsid w:val="00556CB4"/>
    <w:rsid w:val="00556E72"/>
    <w:rsid w:val="00567C0F"/>
    <w:rsid w:val="005738A9"/>
    <w:rsid w:val="00573F45"/>
    <w:rsid w:val="005744AD"/>
    <w:rsid w:val="0058237C"/>
    <w:rsid w:val="00585743"/>
    <w:rsid w:val="005901FC"/>
    <w:rsid w:val="005905C9"/>
    <w:rsid w:val="00595C63"/>
    <w:rsid w:val="005964CB"/>
    <w:rsid w:val="005A00B7"/>
    <w:rsid w:val="005A1F84"/>
    <w:rsid w:val="005A48BD"/>
    <w:rsid w:val="005A7AB5"/>
    <w:rsid w:val="005A7D2A"/>
    <w:rsid w:val="005A7F01"/>
    <w:rsid w:val="005B42EA"/>
    <w:rsid w:val="005B70DC"/>
    <w:rsid w:val="005B75BD"/>
    <w:rsid w:val="005C2476"/>
    <w:rsid w:val="005C3308"/>
    <w:rsid w:val="005C3E87"/>
    <w:rsid w:val="005C5EDF"/>
    <w:rsid w:val="005C62EE"/>
    <w:rsid w:val="005D0817"/>
    <w:rsid w:val="005D1BAF"/>
    <w:rsid w:val="005D1FB9"/>
    <w:rsid w:val="005D496A"/>
    <w:rsid w:val="005D7E88"/>
    <w:rsid w:val="005E25F8"/>
    <w:rsid w:val="005E2699"/>
    <w:rsid w:val="005E2971"/>
    <w:rsid w:val="005E547A"/>
    <w:rsid w:val="005E6FE7"/>
    <w:rsid w:val="005E72DF"/>
    <w:rsid w:val="005E7501"/>
    <w:rsid w:val="005E7D2F"/>
    <w:rsid w:val="005F1838"/>
    <w:rsid w:val="005F3AED"/>
    <w:rsid w:val="005F3C36"/>
    <w:rsid w:val="005F5544"/>
    <w:rsid w:val="005F64A6"/>
    <w:rsid w:val="00603B75"/>
    <w:rsid w:val="00604865"/>
    <w:rsid w:val="00604BF6"/>
    <w:rsid w:val="00605624"/>
    <w:rsid w:val="006058A3"/>
    <w:rsid w:val="00610DB1"/>
    <w:rsid w:val="00613BE8"/>
    <w:rsid w:val="00617704"/>
    <w:rsid w:val="00622A25"/>
    <w:rsid w:val="00625E86"/>
    <w:rsid w:val="0062761F"/>
    <w:rsid w:val="006276A1"/>
    <w:rsid w:val="0063002A"/>
    <w:rsid w:val="00630946"/>
    <w:rsid w:val="00632424"/>
    <w:rsid w:val="006333E5"/>
    <w:rsid w:val="00640FD0"/>
    <w:rsid w:val="00641DA8"/>
    <w:rsid w:val="006437A0"/>
    <w:rsid w:val="0065016D"/>
    <w:rsid w:val="00650DAE"/>
    <w:rsid w:val="00651413"/>
    <w:rsid w:val="00652A80"/>
    <w:rsid w:val="006554D2"/>
    <w:rsid w:val="00656C48"/>
    <w:rsid w:val="00664728"/>
    <w:rsid w:val="00664AF2"/>
    <w:rsid w:val="00671CB6"/>
    <w:rsid w:val="006731BA"/>
    <w:rsid w:val="00673EA9"/>
    <w:rsid w:val="00680037"/>
    <w:rsid w:val="00680C25"/>
    <w:rsid w:val="006811D7"/>
    <w:rsid w:val="00682489"/>
    <w:rsid w:val="00683779"/>
    <w:rsid w:val="00683803"/>
    <w:rsid w:val="00683B55"/>
    <w:rsid w:val="00684D63"/>
    <w:rsid w:val="00684E08"/>
    <w:rsid w:val="00684EBD"/>
    <w:rsid w:val="00685C0F"/>
    <w:rsid w:val="00686024"/>
    <w:rsid w:val="006913CF"/>
    <w:rsid w:val="00697FA1"/>
    <w:rsid w:val="006A10BE"/>
    <w:rsid w:val="006A3B91"/>
    <w:rsid w:val="006A40C1"/>
    <w:rsid w:val="006A79A3"/>
    <w:rsid w:val="006B1ED9"/>
    <w:rsid w:val="006B37FD"/>
    <w:rsid w:val="006B7B95"/>
    <w:rsid w:val="006B7C8A"/>
    <w:rsid w:val="006C1717"/>
    <w:rsid w:val="006C1AAD"/>
    <w:rsid w:val="006C201F"/>
    <w:rsid w:val="006C2755"/>
    <w:rsid w:val="006C3BFD"/>
    <w:rsid w:val="006D0958"/>
    <w:rsid w:val="006D3E39"/>
    <w:rsid w:val="006D49DF"/>
    <w:rsid w:val="006D563F"/>
    <w:rsid w:val="006D7CC5"/>
    <w:rsid w:val="006E0416"/>
    <w:rsid w:val="006E2B7E"/>
    <w:rsid w:val="006F1053"/>
    <w:rsid w:val="006F2498"/>
    <w:rsid w:val="006F3395"/>
    <w:rsid w:val="006F6500"/>
    <w:rsid w:val="006F765A"/>
    <w:rsid w:val="0070238A"/>
    <w:rsid w:val="007056C5"/>
    <w:rsid w:val="0070743F"/>
    <w:rsid w:val="00707DCF"/>
    <w:rsid w:val="00716F54"/>
    <w:rsid w:val="007215A0"/>
    <w:rsid w:val="007218A3"/>
    <w:rsid w:val="00722D1E"/>
    <w:rsid w:val="00723D44"/>
    <w:rsid w:val="00724BD8"/>
    <w:rsid w:val="00724C18"/>
    <w:rsid w:val="00726C46"/>
    <w:rsid w:val="00730C6C"/>
    <w:rsid w:val="00731751"/>
    <w:rsid w:val="007335B4"/>
    <w:rsid w:val="00736B26"/>
    <w:rsid w:val="00737612"/>
    <w:rsid w:val="00737834"/>
    <w:rsid w:val="007453B7"/>
    <w:rsid w:val="00746F4E"/>
    <w:rsid w:val="00747CD8"/>
    <w:rsid w:val="007508B0"/>
    <w:rsid w:val="00752A6F"/>
    <w:rsid w:val="007534C9"/>
    <w:rsid w:val="00757A99"/>
    <w:rsid w:val="00763DD7"/>
    <w:rsid w:val="0076595C"/>
    <w:rsid w:val="007709F0"/>
    <w:rsid w:val="007727A4"/>
    <w:rsid w:val="00773B17"/>
    <w:rsid w:val="007744BC"/>
    <w:rsid w:val="00775CC5"/>
    <w:rsid w:val="00776606"/>
    <w:rsid w:val="00776952"/>
    <w:rsid w:val="00781C9E"/>
    <w:rsid w:val="0078277C"/>
    <w:rsid w:val="007831AB"/>
    <w:rsid w:val="007835FF"/>
    <w:rsid w:val="00786C45"/>
    <w:rsid w:val="00787D93"/>
    <w:rsid w:val="00792588"/>
    <w:rsid w:val="007949FB"/>
    <w:rsid w:val="007A0379"/>
    <w:rsid w:val="007A5C52"/>
    <w:rsid w:val="007A61B6"/>
    <w:rsid w:val="007A7C81"/>
    <w:rsid w:val="007B1DB1"/>
    <w:rsid w:val="007B2351"/>
    <w:rsid w:val="007B3CAF"/>
    <w:rsid w:val="007B4C44"/>
    <w:rsid w:val="007C322B"/>
    <w:rsid w:val="007C33AF"/>
    <w:rsid w:val="007C3538"/>
    <w:rsid w:val="007C59BF"/>
    <w:rsid w:val="007D162F"/>
    <w:rsid w:val="007D4768"/>
    <w:rsid w:val="007E0A9E"/>
    <w:rsid w:val="007E4B82"/>
    <w:rsid w:val="007E57D8"/>
    <w:rsid w:val="007F1047"/>
    <w:rsid w:val="007F16D6"/>
    <w:rsid w:val="007F4E2F"/>
    <w:rsid w:val="007F55BA"/>
    <w:rsid w:val="007F5D93"/>
    <w:rsid w:val="007F6099"/>
    <w:rsid w:val="007F6E8C"/>
    <w:rsid w:val="007F7A3B"/>
    <w:rsid w:val="00801F96"/>
    <w:rsid w:val="00803586"/>
    <w:rsid w:val="00803E31"/>
    <w:rsid w:val="0080742C"/>
    <w:rsid w:val="008169D3"/>
    <w:rsid w:val="0081793C"/>
    <w:rsid w:val="00817AE8"/>
    <w:rsid w:val="00825EBC"/>
    <w:rsid w:val="00826737"/>
    <w:rsid w:val="00830B92"/>
    <w:rsid w:val="008332E2"/>
    <w:rsid w:val="00833A47"/>
    <w:rsid w:val="008375C5"/>
    <w:rsid w:val="0084158C"/>
    <w:rsid w:val="00853502"/>
    <w:rsid w:val="00853A65"/>
    <w:rsid w:val="00854BDE"/>
    <w:rsid w:val="00855356"/>
    <w:rsid w:val="00855834"/>
    <w:rsid w:val="00857223"/>
    <w:rsid w:val="00860D53"/>
    <w:rsid w:val="00861623"/>
    <w:rsid w:val="0086170C"/>
    <w:rsid w:val="00861F17"/>
    <w:rsid w:val="00864539"/>
    <w:rsid w:val="00870AEF"/>
    <w:rsid w:val="0087476A"/>
    <w:rsid w:val="00875725"/>
    <w:rsid w:val="0088096A"/>
    <w:rsid w:val="0088101C"/>
    <w:rsid w:val="00881CBE"/>
    <w:rsid w:val="00892C29"/>
    <w:rsid w:val="008937C3"/>
    <w:rsid w:val="00895165"/>
    <w:rsid w:val="0089780F"/>
    <w:rsid w:val="008A0144"/>
    <w:rsid w:val="008A02C7"/>
    <w:rsid w:val="008A0558"/>
    <w:rsid w:val="008A6FFB"/>
    <w:rsid w:val="008B0D6C"/>
    <w:rsid w:val="008B4E3D"/>
    <w:rsid w:val="008B5052"/>
    <w:rsid w:val="008C5646"/>
    <w:rsid w:val="008C5893"/>
    <w:rsid w:val="008C69C7"/>
    <w:rsid w:val="008D24A2"/>
    <w:rsid w:val="008D3C97"/>
    <w:rsid w:val="008E0C7A"/>
    <w:rsid w:val="008E124D"/>
    <w:rsid w:val="008E5A47"/>
    <w:rsid w:val="008E5EB7"/>
    <w:rsid w:val="008E695B"/>
    <w:rsid w:val="008E7E7E"/>
    <w:rsid w:val="008F075D"/>
    <w:rsid w:val="008F1EA7"/>
    <w:rsid w:val="008F430F"/>
    <w:rsid w:val="008F5F98"/>
    <w:rsid w:val="008F72FB"/>
    <w:rsid w:val="00900199"/>
    <w:rsid w:val="00901E28"/>
    <w:rsid w:val="009031A1"/>
    <w:rsid w:val="0090528F"/>
    <w:rsid w:val="009107AB"/>
    <w:rsid w:val="009116CF"/>
    <w:rsid w:val="00913054"/>
    <w:rsid w:val="00915269"/>
    <w:rsid w:val="00922347"/>
    <w:rsid w:val="009229B5"/>
    <w:rsid w:val="00923F98"/>
    <w:rsid w:val="00925C50"/>
    <w:rsid w:val="00927034"/>
    <w:rsid w:val="0093238A"/>
    <w:rsid w:val="0093238D"/>
    <w:rsid w:val="00933CC6"/>
    <w:rsid w:val="00936C6C"/>
    <w:rsid w:val="0093799C"/>
    <w:rsid w:val="00941EEB"/>
    <w:rsid w:val="00942DD6"/>
    <w:rsid w:val="00943827"/>
    <w:rsid w:val="00946284"/>
    <w:rsid w:val="00947B9C"/>
    <w:rsid w:val="00950FEA"/>
    <w:rsid w:val="00955705"/>
    <w:rsid w:val="00961A82"/>
    <w:rsid w:val="00963EDE"/>
    <w:rsid w:val="0096575F"/>
    <w:rsid w:val="00965F60"/>
    <w:rsid w:val="00966EC3"/>
    <w:rsid w:val="0096715D"/>
    <w:rsid w:val="00967218"/>
    <w:rsid w:val="009717F7"/>
    <w:rsid w:val="009753D4"/>
    <w:rsid w:val="00975846"/>
    <w:rsid w:val="009818DB"/>
    <w:rsid w:val="00985845"/>
    <w:rsid w:val="0098585F"/>
    <w:rsid w:val="00985D96"/>
    <w:rsid w:val="00987889"/>
    <w:rsid w:val="0099185E"/>
    <w:rsid w:val="009957ED"/>
    <w:rsid w:val="009962BC"/>
    <w:rsid w:val="009A03A4"/>
    <w:rsid w:val="009A15C6"/>
    <w:rsid w:val="009A3D78"/>
    <w:rsid w:val="009A3F43"/>
    <w:rsid w:val="009A6198"/>
    <w:rsid w:val="009A72D3"/>
    <w:rsid w:val="009B043D"/>
    <w:rsid w:val="009B2C26"/>
    <w:rsid w:val="009B3011"/>
    <w:rsid w:val="009B5E85"/>
    <w:rsid w:val="009B5EED"/>
    <w:rsid w:val="009B7076"/>
    <w:rsid w:val="009B7A76"/>
    <w:rsid w:val="009C2493"/>
    <w:rsid w:val="009C4EC4"/>
    <w:rsid w:val="009D249F"/>
    <w:rsid w:val="009D2E1C"/>
    <w:rsid w:val="009E32B3"/>
    <w:rsid w:val="009F1E8A"/>
    <w:rsid w:val="009F2358"/>
    <w:rsid w:val="00A006FB"/>
    <w:rsid w:val="00A019EB"/>
    <w:rsid w:val="00A03A94"/>
    <w:rsid w:val="00A03EA0"/>
    <w:rsid w:val="00A0734B"/>
    <w:rsid w:val="00A11078"/>
    <w:rsid w:val="00A14074"/>
    <w:rsid w:val="00A14EA5"/>
    <w:rsid w:val="00A173B8"/>
    <w:rsid w:val="00A206DD"/>
    <w:rsid w:val="00A2395A"/>
    <w:rsid w:val="00A24DAB"/>
    <w:rsid w:val="00A26CC6"/>
    <w:rsid w:val="00A2737C"/>
    <w:rsid w:val="00A322F9"/>
    <w:rsid w:val="00A344C5"/>
    <w:rsid w:val="00A35408"/>
    <w:rsid w:val="00A37716"/>
    <w:rsid w:val="00A447AF"/>
    <w:rsid w:val="00A46918"/>
    <w:rsid w:val="00A509F3"/>
    <w:rsid w:val="00A50D7E"/>
    <w:rsid w:val="00A52C4F"/>
    <w:rsid w:val="00A52E5F"/>
    <w:rsid w:val="00A56BC6"/>
    <w:rsid w:val="00A56FF9"/>
    <w:rsid w:val="00A6225C"/>
    <w:rsid w:val="00A63793"/>
    <w:rsid w:val="00A64321"/>
    <w:rsid w:val="00A64544"/>
    <w:rsid w:val="00A65184"/>
    <w:rsid w:val="00A679B2"/>
    <w:rsid w:val="00A70876"/>
    <w:rsid w:val="00A70CE1"/>
    <w:rsid w:val="00A70E96"/>
    <w:rsid w:val="00A7359B"/>
    <w:rsid w:val="00A81C7F"/>
    <w:rsid w:val="00A86F8A"/>
    <w:rsid w:val="00A90F53"/>
    <w:rsid w:val="00A90FB1"/>
    <w:rsid w:val="00A93612"/>
    <w:rsid w:val="00A952E2"/>
    <w:rsid w:val="00A963F7"/>
    <w:rsid w:val="00A97928"/>
    <w:rsid w:val="00A97D38"/>
    <w:rsid w:val="00AA0221"/>
    <w:rsid w:val="00AA493E"/>
    <w:rsid w:val="00AA5339"/>
    <w:rsid w:val="00AA5AC3"/>
    <w:rsid w:val="00AA64CF"/>
    <w:rsid w:val="00AB0D14"/>
    <w:rsid w:val="00AB2726"/>
    <w:rsid w:val="00AB7881"/>
    <w:rsid w:val="00AC0378"/>
    <w:rsid w:val="00AC5616"/>
    <w:rsid w:val="00AC590F"/>
    <w:rsid w:val="00AC591E"/>
    <w:rsid w:val="00AD2239"/>
    <w:rsid w:val="00AD2A63"/>
    <w:rsid w:val="00AE2964"/>
    <w:rsid w:val="00AE3577"/>
    <w:rsid w:val="00AE4C96"/>
    <w:rsid w:val="00AE52F9"/>
    <w:rsid w:val="00AF18BD"/>
    <w:rsid w:val="00AF1FE3"/>
    <w:rsid w:val="00AF20C1"/>
    <w:rsid w:val="00AF276B"/>
    <w:rsid w:val="00AF31E5"/>
    <w:rsid w:val="00AF63B7"/>
    <w:rsid w:val="00AF6636"/>
    <w:rsid w:val="00AF66AB"/>
    <w:rsid w:val="00AF6D9D"/>
    <w:rsid w:val="00B0382D"/>
    <w:rsid w:val="00B11BB4"/>
    <w:rsid w:val="00B12652"/>
    <w:rsid w:val="00B20066"/>
    <w:rsid w:val="00B22D2A"/>
    <w:rsid w:val="00B235C5"/>
    <w:rsid w:val="00B23D20"/>
    <w:rsid w:val="00B25054"/>
    <w:rsid w:val="00B30157"/>
    <w:rsid w:val="00B31441"/>
    <w:rsid w:val="00B32675"/>
    <w:rsid w:val="00B350AB"/>
    <w:rsid w:val="00B36597"/>
    <w:rsid w:val="00B37D7A"/>
    <w:rsid w:val="00B4011A"/>
    <w:rsid w:val="00B4562C"/>
    <w:rsid w:val="00B4791A"/>
    <w:rsid w:val="00B5069C"/>
    <w:rsid w:val="00B571F8"/>
    <w:rsid w:val="00B57862"/>
    <w:rsid w:val="00B61B7D"/>
    <w:rsid w:val="00B658C5"/>
    <w:rsid w:val="00B66502"/>
    <w:rsid w:val="00B67300"/>
    <w:rsid w:val="00B6751A"/>
    <w:rsid w:val="00B70939"/>
    <w:rsid w:val="00B803C9"/>
    <w:rsid w:val="00B83DC1"/>
    <w:rsid w:val="00B85575"/>
    <w:rsid w:val="00B96A53"/>
    <w:rsid w:val="00BA1264"/>
    <w:rsid w:val="00BA1D65"/>
    <w:rsid w:val="00BA1FB5"/>
    <w:rsid w:val="00BA24D4"/>
    <w:rsid w:val="00BA3E59"/>
    <w:rsid w:val="00BA7D1D"/>
    <w:rsid w:val="00BA7D28"/>
    <w:rsid w:val="00BB0509"/>
    <w:rsid w:val="00BB1083"/>
    <w:rsid w:val="00BB3D48"/>
    <w:rsid w:val="00BC3309"/>
    <w:rsid w:val="00BC34BD"/>
    <w:rsid w:val="00BC59E2"/>
    <w:rsid w:val="00BC5B78"/>
    <w:rsid w:val="00BC7BDC"/>
    <w:rsid w:val="00BD4B7F"/>
    <w:rsid w:val="00BD6D93"/>
    <w:rsid w:val="00BD7251"/>
    <w:rsid w:val="00BE0C8B"/>
    <w:rsid w:val="00BE3287"/>
    <w:rsid w:val="00BE42F8"/>
    <w:rsid w:val="00BE4B66"/>
    <w:rsid w:val="00BE5E8D"/>
    <w:rsid w:val="00BE6EF6"/>
    <w:rsid w:val="00BE707B"/>
    <w:rsid w:val="00BF147C"/>
    <w:rsid w:val="00BF1A19"/>
    <w:rsid w:val="00BF5C59"/>
    <w:rsid w:val="00C01957"/>
    <w:rsid w:val="00C05EE1"/>
    <w:rsid w:val="00C07428"/>
    <w:rsid w:val="00C07496"/>
    <w:rsid w:val="00C1077F"/>
    <w:rsid w:val="00C13A6D"/>
    <w:rsid w:val="00C16A24"/>
    <w:rsid w:val="00C17CEC"/>
    <w:rsid w:val="00C23004"/>
    <w:rsid w:val="00C24F29"/>
    <w:rsid w:val="00C26D02"/>
    <w:rsid w:val="00C30395"/>
    <w:rsid w:val="00C333A8"/>
    <w:rsid w:val="00C3357B"/>
    <w:rsid w:val="00C340A4"/>
    <w:rsid w:val="00C367A3"/>
    <w:rsid w:val="00C36C1F"/>
    <w:rsid w:val="00C37C8E"/>
    <w:rsid w:val="00C41076"/>
    <w:rsid w:val="00C4211D"/>
    <w:rsid w:val="00C45CDD"/>
    <w:rsid w:val="00C47F40"/>
    <w:rsid w:val="00C52E99"/>
    <w:rsid w:val="00C53044"/>
    <w:rsid w:val="00C53B57"/>
    <w:rsid w:val="00C55069"/>
    <w:rsid w:val="00C56B48"/>
    <w:rsid w:val="00C60750"/>
    <w:rsid w:val="00C61CD0"/>
    <w:rsid w:val="00C6481B"/>
    <w:rsid w:val="00C648E1"/>
    <w:rsid w:val="00C64A8C"/>
    <w:rsid w:val="00C71E21"/>
    <w:rsid w:val="00C771C5"/>
    <w:rsid w:val="00C774BE"/>
    <w:rsid w:val="00C77EAC"/>
    <w:rsid w:val="00C937B3"/>
    <w:rsid w:val="00C94BFD"/>
    <w:rsid w:val="00CA120E"/>
    <w:rsid w:val="00CA6C61"/>
    <w:rsid w:val="00CA78F7"/>
    <w:rsid w:val="00CA7952"/>
    <w:rsid w:val="00CB3602"/>
    <w:rsid w:val="00CB3BF0"/>
    <w:rsid w:val="00CB65DB"/>
    <w:rsid w:val="00CC302D"/>
    <w:rsid w:val="00CC313E"/>
    <w:rsid w:val="00CC3C65"/>
    <w:rsid w:val="00CD0FD5"/>
    <w:rsid w:val="00CD19E2"/>
    <w:rsid w:val="00CD71ED"/>
    <w:rsid w:val="00CE3DEA"/>
    <w:rsid w:val="00CE4C92"/>
    <w:rsid w:val="00CE5C7F"/>
    <w:rsid w:val="00CF0D86"/>
    <w:rsid w:val="00CF0E9D"/>
    <w:rsid w:val="00CF0EC8"/>
    <w:rsid w:val="00CF297E"/>
    <w:rsid w:val="00CF5DAF"/>
    <w:rsid w:val="00CF6FE1"/>
    <w:rsid w:val="00CF764A"/>
    <w:rsid w:val="00D01841"/>
    <w:rsid w:val="00D0459D"/>
    <w:rsid w:val="00D04E52"/>
    <w:rsid w:val="00D10CF5"/>
    <w:rsid w:val="00D1306A"/>
    <w:rsid w:val="00D1614B"/>
    <w:rsid w:val="00D247F6"/>
    <w:rsid w:val="00D25EB7"/>
    <w:rsid w:val="00D26505"/>
    <w:rsid w:val="00D26C92"/>
    <w:rsid w:val="00D32FD7"/>
    <w:rsid w:val="00D3392B"/>
    <w:rsid w:val="00D33D1F"/>
    <w:rsid w:val="00D36228"/>
    <w:rsid w:val="00D373D4"/>
    <w:rsid w:val="00D37DD0"/>
    <w:rsid w:val="00D401F6"/>
    <w:rsid w:val="00D453D1"/>
    <w:rsid w:val="00D46D95"/>
    <w:rsid w:val="00D477B5"/>
    <w:rsid w:val="00D5010A"/>
    <w:rsid w:val="00D50D6A"/>
    <w:rsid w:val="00D52842"/>
    <w:rsid w:val="00D62D85"/>
    <w:rsid w:val="00D645CF"/>
    <w:rsid w:val="00D6473B"/>
    <w:rsid w:val="00D66706"/>
    <w:rsid w:val="00D71170"/>
    <w:rsid w:val="00D71B20"/>
    <w:rsid w:val="00D72F3E"/>
    <w:rsid w:val="00D73991"/>
    <w:rsid w:val="00D7635C"/>
    <w:rsid w:val="00D81541"/>
    <w:rsid w:val="00D81C83"/>
    <w:rsid w:val="00D81C8C"/>
    <w:rsid w:val="00D82E48"/>
    <w:rsid w:val="00D82F8B"/>
    <w:rsid w:val="00D86CD3"/>
    <w:rsid w:val="00D87A87"/>
    <w:rsid w:val="00D87C57"/>
    <w:rsid w:val="00D9180B"/>
    <w:rsid w:val="00D91A79"/>
    <w:rsid w:val="00D93781"/>
    <w:rsid w:val="00DA04E0"/>
    <w:rsid w:val="00DA3D8C"/>
    <w:rsid w:val="00DA41CF"/>
    <w:rsid w:val="00DB3460"/>
    <w:rsid w:val="00DB4A51"/>
    <w:rsid w:val="00DB5E90"/>
    <w:rsid w:val="00DB7220"/>
    <w:rsid w:val="00DC141F"/>
    <w:rsid w:val="00DC2121"/>
    <w:rsid w:val="00DC2532"/>
    <w:rsid w:val="00DC35CE"/>
    <w:rsid w:val="00DC65EA"/>
    <w:rsid w:val="00DC7641"/>
    <w:rsid w:val="00DD0228"/>
    <w:rsid w:val="00DD3340"/>
    <w:rsid w:val="00DD3F29"/>
    <w:rsid w:val="00DD49D1"/>
    <w:rsid w:val="00DE029D"/>
    <w:rsid w:val="00DE1EC7"/>
    <w:rsid w:val="00DE4891"/>
    <w:rsid w:val="00DE5CD3"/>
    <w:rsid w:val="00DF0D46"/>
    <w:rsid w:val="00DF1DB6"/>
    <w:rsid w:val="00DF4284"/>
    <w:rsid w:val="00DF561E"/>
    <w:rsid w:val="00E01120"/>
    <w:rsid w:val="00E012D6"/>
    <w:rsid w:val="00E01627"/>
    <w:rsid w:val="00E0621D"/>
    <w:rsid w:val="00E112FD"/>
    <w:rsid w:val="00E1500E"/>
    <w:rsid w:val="00E15A57"/>
    <w:rsid w:val="00E1795E"/>
    <w:rsid w:val="00E20183"/>
    <w:rsid w:val="00E217F8"/>
    <w:rsid w:val="00E27F34"/>
    <w:rsid w:val="00E3207B"/>
    <w:rsid w:val="00E32564"/>
    <w:rsid w:val="00E32A65"/>
    <w:rsid w:val="00E32CC9"/>
    <w:rsid w:val="00E3627A"/>
    <w:rsid w:val="00E40451"/>
    <w:rsid w:val="00E40F53"/>
    <w:rsid w:val="00E42EFC"/>
    <w:rsid w:val="00E43AE1"/>
    <w:rsid w:val="00E44C32"/>
    <w:rsid w:val="00E45454"/>
    <w:rsid w:val="00E46081"/>
    <w:rsid w:val="00E476C7"/>
    <w:rsid w:val="00E47A46"/>
    <w:rsid w:val="00E524DD"/>
    <w:rsid w:val="00E554DF"/>
    <w:rsid w:val="00E6180F"/>
    <w:rsid w:val="00E61C42"/>
    <w:rsid w:val="00E65E6E"/>
    <w:rsid w:val="00E6610C"/>
    <w:rsid w:val="00E67916"/>
    <w:rsid w:val="00E704C6"/>
    <w:rsid w:val="00E74261"/>
    <w:rsid w:val="00E7489A"/>
    <w:rsid w:val="00E81027"/>
    <w:rsid w:val="00E81202"/>
    <w:rsid w:val="00E817A3"/>
    <w:rsid w:val="00E856F1"/>
    <w:rsid w:val="00E85F30"/>
    <w:rsid w:val="00E86854"/>
    <w:rsid w:val="00E87124"/>
    <w:rsid w:val="00E87623"/>
    <w:rsid w:val="00E9057A"/>
    <w:rsid w:val="00E91086"/>
    <w:rsid w:val="00E91E2C"/>
    <w:rsid w:val="00EA52F3"/>
    <w:rsid w:val="00EA6549"/>
    <w:rsid w:val="00EB45D2"/>
    <w:rsid w:val="00EB6732"/>
    <w:rsid w:val="00EC0D8E"/>
    <w:rsid w:val="00EC1896"/>
    <w:rsid w:val="00EC1B7C"/>
    <w:rsid w:val="00EC245A"/>
    <w:rsid w:val="00EC396C"/>
    <w:rsid w:val="00EC3C70"/>
    <w:rsid w:val="00EC464C"/>
    <w:rsid w:val="00EC4B76"/>
    <w:rsid w:val="00EC5992"/>
    <w:rsid w:val="00EC7BB8"/>
    <w:rsid w:val="00ED20F3"/>
    <w:rsid w:val="00ED2CEC"/>
    <w:rsid w:val="00ED36BD"/>
    <w:rsid w:val="00ED3FC9"/>
    <w:rsid w:val="00ED42FE"/>
    <w:rsid w:val="00ED491C"/>
    <w:rsid w:val="00EE12D9"/>
    <w:rsid w:val="00EE3311"/>
    <w:rsid w:val="00EE4822"/>
    <w:rsid w:val="00EE591D"/>
    <w:rsid w:val="00EE5C5A"/>
    <w:rsid w:val="00EE6716"/>
    <w:rsid w:val="00EE6EE2"/>
    <w:rsid w:val="00EE6F6F"/>
    <w:rsid w:val="00EF25BC"/>
    <w:rsid w:val="00EF3AAA"/>
    <w:rsid w:val="00EF52CD"/>
    <w:rsid w:val="00EF5760"/>
    <w:rsid w:val="00EF5B3D"/>
    <w:rsid w:val="00EF7CE9"/>
    <w:rsid w:val="00F019DB"/>
    <w:rsid w:val="00F02A77"/>
    <w:rsid w:val="00F039FC"/>
    <w:rsid w:val="00F03D35"/>
    <w:rsid w:val="00F03FEC"/>
    <w:rsid w:val="00F07BAD"/>
    <w:rsid w:val="00F1222C"/>
    <w:rsid w:val="00F16723"/>
    <w:rsid w:val="00F21118"/>
    <w:rsid w:val="00F23949"/>
    <w:rsid w:val="00F23C45"/>
    <w:rsid w:val="00F25C63"/>
    <w:rsid w:val="00F266E6"/>
    <w:rsid w:val="00F27D66"/>
    <w:rsid w:val="00F300A6"/>
    <w:rsid w:val="00F34239"/>
    <w:rsid w:val="00F37E9F"/>
    <w:rsid w:val="00F41BEF"/>
    <w:rsid w:val="00F42010"/>
    <w:rsid w:val="00F42E87"/>
    <w:rsid w:val="00F43AC2"/>
    <w:rsid w:val="00F43B5F"/>
    <w:rsid w:val="00F443BC"/>
    <w:rsid w:val="00F47621"/>
    <w:rsid w:val="00F512DC"/>
    <w:rsid w:val="00F555F4"/>
    <w:rsid w:val="00F57E92"/>
    <w:rsid w:val="00F62BBA"/>
    <w:rsid w:val="00F66894"/>
    <w:rsid w:val="00F671CC"/>
    <w:rsid w:val="00F75F08"/>
    <w:rsid w:val="00F76095"/>
    <w:rsid w:val="00F808A5"/>
    <w:rsid w:val="00F8265E"/>
    <w:rsid w:val="00F84582"/>
    <w:rsid w:val="00F85053"/>
    <w:rsid w:val="00F85898"/>
    <w:rsid w:val="00F85998"/>
    <w:rsid w:val="00F8709A"/>
    <w:rsid w:val="00F92FD3"/>
    <w:rsid w:val="00F95248"/>
    <w:rsid w:val="00F953C2"/>
    <w:rsid w:val="00F96564"/>
    <w:rsid w:val="00F97BB3"/>
    <w:rsid w:val="00FA0F49"/>
    <w:rsid w:val="00FA23E1"/>
    <w:rsid w:val="00FA2C22"/>
    <w:rsid w:val="00FA50C5"/>
    <w:rsid w:val="00FB0972"/>
    <w:rsid w:val="00FB0B10"/>
    <w:rsid w:val="00FB4F75"/>
    <w:rsid w:val="00FB65DA"/>
    <w:rsid w:val="00FC19BA"/>
    <w:rsid w:val="00FC1C9C"/>
    <w:rsid w:val="00FC2247"/>
    <w:rsid w:val="00FC623E"/>
    <w:rsid w:val="00FD0F5D"/>
    <w:rsid w:val="00FD121A"/>
    <w:rsid w:val="00FD3188"/>
    <w:rsid w:val="00FD470B"/>
    <w:rsid w:val="00FD4876"/>
    <w:rsid w:val="00FE1DC4"/>
    <w:rsid w:val="00FE2927"/>
    <w:rsid w:val="00FE62DC"/>
    <w:rsid w:val="00FF147B"/>
    <w:rsid w:val="00FF2AEC"/>
    <w:rsid w:val="00FF463C"/>
    <w:rsid w:val="00FF4DC6"/>
    <w:rsid w:val="00FF5CFD"/>
    <w:rsid w:val="00FF77A6"/>
    <w:rsid w:val="028F6457"/>
    <w:rsid w:val="037D1CF7"/>
    <w:rsid w:val="0486237A"/>
    <w:rsid w:val="05A903C1"/>
    <w:rsid w:val="05C1509B"/>
    <w:rsid w:val="05F1282D"/>
    <w:rsid w:val="07524B3F"/>
    <w:rsid w:val="07532C86"/>
    <w:rsid w:val="0AE6150D"/>
    <w:rsid w:val="0B02407A"/>
    <w:rsid w:val="0C006EB6"/>
    <w:rsid w:val="0DEF2C07"/>
    <w:rsid w:val="0EDE6127"/>
    <w:rsid w:val="0EF6675B"/>
    <w:rsid w:val="0F3133CB"/>
    <w:rsid w:val="10A93803"/>
    <w:rsid w:val="10AD283F"/>
    <w:rsid w:val="111F3CDF"/>
    <w:rsid w:val="11F11D88"/>
    <w:rsid w:val="125C3EF5"/>
    <w:rsid w:val="125D575C"/>
    <w:rsid w:val="12723F3D"/>
    <w:rsid w:val="12CD386A"/>
    <w:rsid w:val="12E3308D"/>
    <w:rsid w:val="13843E9A"/>
    <w:rsid w:val="14961DAE"/>
    <w:rsid w:val="156101FE"/>
    <w:rsid w:val="15766C81"/>
    <w:rsid w:val="163A1216"/>
    <w:rsid w:val="19687523"/>
    <w:rsid w:val="196F44D2"/>
    <w:rsid w:val="19C245C4"/>
    <w:rsid w:val="19DA7B80"/>
    <w:rsid w:val="1B322334"/>
    <w:rsid w:val="1CE05D5B"/>
    <w:rsid w:val="1E214A6A"/>
    <w:rsid w:val="21DD13CB"/>
    <w:rsid w:val="22B06669"/>
    <w:rsid w:val="22F46D8D"/>
    <w:rsid w:val="23337719"/>
    <w:rsid w:val="25713FC2"/>
    <w:rsid w:val="258965DE"/>
    <w:rsid w:val="27A16FAB"/>
    <w:rsid w:val="27DF21CF"/>
    <w:rsid w:val="2874500D"/>
    <w:rsid w:val="2A6B59EA"/>
    <w:rsid w:val="2C5B30B8"/>
    <w:rsid w:val="2C736DD8"/>
    <w:rsid w:val="2C752B50"/>
    <w:rsid w:val="2FD65E27"/>
    <w:rsid w:val="30C776F3"/>
    <w:rsid w:val="31316421"/>
    <w:rsid w:val="31586785"/>
    <w:rsid w:val="324C7EAF"/>
    <w:rsid w:val="33B026C0"/>
    <w:rsid w:val="359758E5"/>
    <w:rsid w:val="36907D8F"/>
    <w:rsid w:val="375A306E"/>
    <w:rsid w:val="37711A3B"/>
    <w:rsid w:val="383D3798"/>
    <w:rsid w:val="3AB55262"/>
    <w:rsid w:val="3B8447EB"/>
    <w:rsid w:val="3C237ED3"/>
    <w:rsid w:val="3D715D82"/>
    <w:rsid w:val="3D737B32"/>
    <w:rsid w:val="3DE74F30"/>
    <w:rsid w:val="3FA126D0"/>
    <w:rsid w:val="40B51316"/>
    <w:rsid w:val="411221C2"/>
    <w:rsid w:val="45EE33E3"/>
    <w:rsid w:val="45F57EF3"/>
    <w:rsid w:val="461B3652"/>
    <w:rsid w:val="474223FA"/>
    <w:rsid w:val="477947D7"/>
    <w:rsid w:val="49FA060C"/>
    <w:rsid w:val="4CAA543D"/>
    <w:rsid w:val="4D41465D"/>
    <w:rsid w:val="4D9E567C"/>
    <w:rsid w:val="4EC6367B"/>
    <w:rsid w:val="4F9208AC"/>
    <w:rsid w:val="51277B7D"/>
    <w:rsid w:val="517D7266"/>
    <w:rsid w:val="51DF057C"/>
    <w:rsid w:val="54B44E7B"/>
    <w:rsid w:val="56A04C41"/>
    <w:rsid w:val="59C02DAD"/>
    <w:rsid w:val="5A132EDD"/>
    <w:rsid w:val="5BE32D83"/>
    <w:rsid w:val="5D551A5E"/>
    <w:rsid w:val="5D902A97"/>
    <w:rsid w:val="60256BEC"/>
    <w:rsid w:val="616E6A18"/>
    <w:rsid w:val="62061EA0"/>
    <w:rsid w:val="632C4EA0"/>
    <w:rsid w:val="6647649F"/>
    <w:rsid w:val="664D6868"/>
    <w:rsid w:val="6781120B"/>
    <w:rsid w:val="67894337"/>
    <w:rsid w:val="686C0F2F"/>
    <w:rsid w:val="68712441"/>
    <w:rsid w:val="6A1B4D7D"/>
    <w:rsid w:val="6A6634FD"/>
    <w:rsid w:val="6AA35086"/>
    <w:rsid w:val="6C253DBF"/>
    <w:rsid w:val="6C327B3B"/>
    <w:rsid w:val="6C931878"/>
    <w:rsid w:val="6EC41CF0"/>
    <w:rsid w:val="6F6C6755"/>
    <w:rsid w:val="70F33611"/>
    <w:rsid w:val="710D1EF5"/>
    <w:rsid w:val="7112618D"/>
    <w:rsid w:val="716C3CF6"/>
    <w:rsid w:val="72920D06"/>
    <w:rsid w:val="729E6C3D"/>
    <w:rsid w:val="7409661D"/>
    <w:rsid w:val="744A0A2A"/>
    <w:rsid w:val="74807966"/>
    <w:rsid w:val="74FA2DC2"/>
    <w:rsid w:val="766C1E9B"/>
    <w:rsid w:val="77CA54B8"/>
    <w:rsid w:val="78C02467"/>
    <w:rsid w:val="79CB75B9"/>
    <w:rsid w:val="7A1E537F"/>
    <w:rsid w:val="7B75361D"/>
    <w:rsid w:val="7BC2255D"/>
    <w:rsid w:val="7BE622D0"/>
    <w:rsid w:val="7C5C2473"/>
    <w:rsid w:val="7CB2709E"/>
    <w:rsid w:val="7D4C3266"/>
    <w:rsid w:val="7DC574B1"/>
    <w:rsid w:val="7E4239DF"/>
    <w:rsid w:val="7FEB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EDDCAE"/>
  <w15:docId w15:val="{5073043A-C4E8-42DC-B6B9-1DA437D6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2ECE"/>
    <w:rPr>
      <w:sz w:val="28"/>
    </w:rPr>
  </w:style>
  <w:style w:type="paragraph" w:styleId="1">
    <w:name w:val="heading 1"/>
    <w:basedOn w:val="a"/>
    <w:next w:val="a"/>
    <w:qFormat/>
    <w:pPr>
      <w:keepNext/>
      <w:keepLines/>
      <w:widowControl w:val="0"/>
      <w:tabs>
        <w:tab w:val="left" w:pos="5940"/>
        <w:tab w:val="left" w:pos="7740"/>
        <w:tab w:val="left" w:pos="7920"/>
      </w:tabs>
      <w:adjustRightInd w:val="0"/>
      <w:spacing w:before="340" w:after="330" w:line="578" w:lineRule="atLeast"/>
      <w:jc w:val="center"/>
      <w:textAlignment w:val="baseline"/>
      <w:outlineLvl w:val="0"/>
    </w:pPr>
    <w:rPr>
      <w:rFonts w:eastAsia="黑体"/>
      <w:b/>
      <w:kern w:val="44"/>
      <w:sz w:val="32"/>
    </w:rPr>
  </w:style>
  <w:style w:type="paragraph" w:styleId="2">
    <w:name w:val="heading 2"/>
    <w:basedOn w:val="a"/>
    <w:next w:val="a"/>
    <w:qFormat/>
    <w:pPr>
      <w:keepNext/>
      <w:keepLines/>
      <w:widowControl w:val="0"/>
      <w:tabs>
        <w:tab w:val="left" w:pos="5940"/>
        <w:tab w:val="left" w:pos="7740"/>
        <w:tab w:val="left" w:pos="7920"/>
      </w:tabs>
      <w:adjustRightInd w:val="0"/>
      <w:spacing w:before="260" w:after="260" w:line="416" w:lineRule="atLeast"/>
      <w:jc w:val="center"/>
      <w:textAlignment w:val="baseline"/>
      <w:outlineLvl w:val="1"/>
    </w:pPr>
    <w:rPr>
      <w:rFonts w:ascii="Arial" w:eastAsia="黑体" w:hAnsi="Arial"/>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tabs>
        <w:tab w:val="left" w:pos="5940"/>
        <w:tab w:val="left" w:pos="7740"/>
        <w:tab w:val="left" w:pos="7920"/>
      </w:tabs>
      <w:adjustRightInd w:val="0"/>
      <w:spacing w:before="120" w:after="120" w:line="300" w:lineRule="auto"/>
      <w:ind w:left="1474" w:firstLine="420"/>
      <w:jc w:val="both"/>
      <w:textAlignment w:val="baseline"/>
    </w:pPr>
  </w:style>
  <w:style w:type="paragraph" w:styleId="a4">
    <w:name w:val="annotation text"/>
    <w:basedOn w:val="a"/>
    <w:link w:val="a5"/>
    <w:uiPriority w:val="99"/>
    <w:qFormat/>
  </w:style>
  <w:style w:type="paragraph" w:styleId="a6">
    <w:name w:val="footer"/>
    <w:basedOn w:val="a"/>
    <w:link w:val="a7"/>
    <w:uiPriority w:val="99"/>
    <w:qFormat/>
    <w:pPr>
      <w:widowControl w:val="0"/>
      <w:tabs>
        <w:tab w:val="center" w:pos="4153"/>
        <w:tab w:val="right" w:pos="8306"/>
      </w:tabs>
      <w:adjustRightInd w:val="0"/>
      <w:snapToGrid w:val="0"/>
      <w:spacing w:before="120" w:after="120"/>
      <w:ind w:left="1474"/>
      <w:textAlignment w:val="baseline"/>
    </w:pPr>
    <w:rPr>
      <w:rFonts w:asciiTheme="minorHAnsi" w:eastAsiaTheme="minorEastAsia" w:hAnsiTheme="minorHAnsi" w:cstheme="minorBidi"/>
      <w:kern w:val="2"/>
      <w:sz w:val="18"/>
      <w:szCs w:val="22"/>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1"/>
    <w:uiPriority w:val="39"/>
    <w:qFormat/>
    <w:pPr>
      <w:spacing w:before="360" w:after="240"/>
    </w:pPr>
    <w:rPr>
      <w:rFonts w:asciiTheme="minorHAnsi" w:eastAsia="仿宋" w:hAnsiTheme="minorHAnsi" w:cstheme="minorHAnsi"/>
      <w:b/>
      <w:bCs/>
      <w:caps/>
      <w:sz w:val="30"/>
    </w:rPr>
  </w:style>
  <w:style w:type="paragraph" w:styleId="TOC2">
    <w:name w:val="toc 2"/>
    <w:basedOn w:val="a"/>
    <w:next w:val="a"/>
    <w:uiPriority w:val="39"/>
    <w:qFormat/>
    <w:pPr>
      <w:spacing w:beforeLines="50" w:before="50" w:afterLines="50" w:after="50"/>
      <w:ind w:left="278"/>
    </w:pPr>
    <w:rPr>
      <w:rFonts w:asciiTheme="minorHAnsi" w:eastAsia="仿宋" w:hAnsiTheme="minorHAnsi" w:cstheme="minorHAnsi"/>
      <w:smallCaps/>
    </w:rPr>
  </w:style>
  <w:style w:type="paragraph" w:styleId="aa">
    <w:name w:val="Normal (Web)"/>
    <w:basedOn w:val="a"/>
    <w:qFormat/>
    <w:pPr>
      <w:spacing w:before="100" w:beforeAutospacing="1" w:after="100" w:afterAutospacing="1"/>
    </w:pPr>
    <w:rPr>
      <w:rFonts w:ascii="宋体" w:hAnsi="宋体" w:cs="宋体"/>
      <w:sz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color w:val="0000FF"/>
      <w:u w:val="single"/>
    </w:rPr>
  </w:style>
  <w:style w:type="paragraph" w:styleId="ae">
    <w:name w:val="List Paragraph"/>
    <w:basedOn w:val="a"/>
    <w:uiPriority w:val="34"/>
    <w:unhideWhenUsed/>
    <w:qFormat/>
    <w:pPr>
      <w:ind w:firstLineChars="200" w:firstLine="420"/>
    </w:pPr>
  </w:style>
  <w:style w:type="paragraph" w:customStyle="1" w:styleId="10">
    <w:name w:val="列出段落1"/>
    <w:basedOn w:val="a"/>
    <w:uiPriority w:val="34"/>
    <w:qFormat/>
    <w:pPr>
      <w:ind w:firstLineChars="200" w:firstLine="420"/>
    </w:pPr>
  </w:style>
  <w:style w:type="paragraph" w:customStyle="1" w:styleId="11">
    <w:name w:val="列出段落11"/>
    <w:basedOn w:val="a"/>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等线" w:eastAsia="等线" w:hAnsi="等线" w:cs="等线" w:hint="eastAsia"/>
      <w:color w:val="000000"/>
      <w:sz w:val="20"/>
      <w:szCs w:val="20"/>
      <w:u w:val="none"/>
    </w:rPr>
  </w:style>
  <w:style w:type="character" w:customStyle="1" w:styleId="a9">
    <w:name w:val="页眉 字符"/>
    <w:basedOn w:val="a0"/>
    <w:link w:val="a8"/>
    <w:uiPriority w:val="99"/>
    <w:qFormat/>
    <w:rPr>
      <w:sz w:val="18"/>
      <w:szCs w:val="18"/>
    </w:rPr>
  </w:style>
  <w:style w:type="paragraph" w:customStyle="1" w:styleId="12">
    <w:name w:val="修订1"/>
    <w:hidden/>
    <w:uiPriority w:val="99"/>
    <w:semiHidden/>
    <w:qFormat/>
    <w:rPr>
      <w:sz w:val="28"/>
    </w:rPr>
  </w:style>
  <w:style w:type="paragraph" w:styleId="af">
    <w:name w:val="Revision"/>
    <w:hidden/>
    <w:uiPriority w:val="99"/>
    <w:semiHidden/>
    <w:rsid w:val="006C1AAD"/>
    <w:rPr>
      <w:sz w:val="28"/>
    </w:rPr>
  </w:style>
  <w:style w:type="character" w:styleId="af0">
    <w:name w:val="annotation reference"/>
    <w:basedOn w:val="a0"/>
    <w:uiPriority w:val="99"/>
    <w:qFormat/>
    <w:rsid w:val="00C17CEC"/>
    <w:rPr>
      <w:sz w:val="21"/>
      <w:szCs w:val="21"/>
    </w:rPr>
  </w:style>
  <w:style w:type="paragraph" w:styleId="af1">
    <w:name w:val="annotation subject"/>
    <w:basedOn w:val="a4"/>
    <w:next w:val="a4"/>
    <w:link w:val="af2"/>
    <w:uiPriority w:val="99"/>
    <w:rsid w:val="00C17CEC"/>
    <w:rPr>
      <w:b/>
      <w:bCs/>
    </w:rPr>
  </w:style>
  <w:style w:type="character" w:customStyle="1" w:styleId="a5">
    <w:name w:val="批注文字 字符"/>
    <w:basedOn w:val="a0"/>
    <w:link w:val="a4"/>
    <w:uiPriority w:val="99"/>
    <w:rsid w:val="00C17CEC"/>
    <w:rPr>
      <w:sz w:val="28"/>
    </w:rPr>
  </w:style>
  <w:style w:type="character" w:customStyle="1" w:styleId="af2">
    <w:name w:val="批注主题 字符"/>
    <w:basedOn w:val="a5"/>
    <w:link w:val="af1"/>
    <w:uiPriority w:val="99"/>
    <w:rsid w:val="00C17CEC"/>
    <w:rPr>
      <w:b/>
      <w:bCs/>
      <w:sz w:val="28"/>
    </w:rPr>
  </w:style>
  <w:style w:type="paragraph" w:customStyle="1" w:styleId="TableParagraph">
    <w:name w:val="Table Paragraph"/>
    <w:basedOn w:val="a"/>
    <w:uiPriority w:val="1"/>
    <w:qFormat/>
    <w:rsid w:val="00F47621"/>
    <w:pPr>
      <w:widowControl w:val="0"/>
    </w:pPr>
    <w:rPr>
      <w:rFonts w:asciiTheme="minorHAnsi" w:eastAsiaTheme="minorEastAsia" w:hAnsiTheme="minorHAnsi" w:cstheme="minorBidi"/>
      <w:sz w:val="22"/>
      <w:szCs w:val="22"/>
      <w:lang w:eastAsia="en-US"/>
    </w:rPr>
  </w:style>
  <w:style w:type="character" w:customStyle="1" w:styleId="13">
    <w:name w:val="未处理的提及1"/>
    <w:basedOn w:val="a0"/>
    <w:uiPriority w:val="99"/>
    <w:semiHidden/>
    <w:unhideWhenUsed/>
    <w:rsid w:val="00D26505"/>
    <w:rPr>
      <w:color w:val="605E5C"/>
      <w:shd w:val="clear" w:color="auto" w:fill="E1DFDD"/>
    </w:rPr>
  </w:style>
  <w:style w:type="paragraph" w:styleId="TOC">
    <w:name w:val="TOC Heading"/>
    <w:basedOn w:val="1"/>
    <w:next w:val="a"/>
    <w:uiPriority w:val="39"/>
    <w:unhideWhenUsed/>
    <w:qFormat/>
    <w:rsid w:val="005C2476"/>
    <w:pPr>
      <w:widowControl/>
      <w:tabs>
        <w:tab w:val="clear" w:pos="5940"/>
        <w:tab w:val="clear" w:pos="7740"/>
        <w:tab w:val="clear" w:pos="7920"/>
      </w:tabs>
      <w:adjustRightInd/>
      <w:spacing w:before="240" w:after="0" w:line="259" w:lineRule="auto"/>
      <w:jc w:val="left"/>
      <w:textAlignment w:val="auto"/>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5C2476"/>
    <w:pPr>
      <w:spacing w:after="100" w:line="259" w:lineRule="auto"/>
      <w:ind w:left="440"/>
    </w:pPr>
    <w:rPr>
      <w:rFonts w:asciiTheme="minorHAnsi" w:eastAsiaTheme="minorEastAsia" w:hAnsiTheme="minorHAnsi"/>
      <w:sz w:val="22"/>
      <w:szCs w:val="22"/>
    </w:rPr>
  </w:style>
  <w:style w:type="character" w:styleId="af3">
    <w:name w:val="FollowedHyperlink"/>
    <w:basedOn w:val="a0"/>
    <w:uiPriority w:val="99"/>
    <w:unhideWhenUsed/>
    <w:rsid w:val="003B4F5A"/>
    <w:rPr>
      <w:color w:val="800080"/>
      <w:u w:val="single"/>
    </w:rPr>
  </w:style>
  <w:style w:type="paragraph" w:customStyle="1" w:styleId="msonormal0">
    <w:name w:val="msonormal"/>
    <w:basedOn w:val="a"/>
    <w:rsid w:val="003B4F5A"/>
    <w:pPr>
      <w:spacing w:before="100" w:beforeAutospacing="1" w:after="100" w:afterAutospacing="1"/>
    </w:pPr>
    <w:rPr>
      <w:rFonts w:ascii="宋体" w:hAnsi="宋体" w:cs="宋体"/>
      <w:sz w:val="24"/>
      <w:szCs w:val="24"/>
    </w:rPr>
  </w:style>
  <w:style w:type="paragraph" w:customStyle="1" w:styleId="font5">
    <w:name w:val="font5"/>
    <w:basedOn w:val="a"/>
    <w:rsid w:val="003B4F5A"/>
    <w:pPr>
      <w:spacing w:before="100" w:beforeAutospacing="1" w:after="100" w:afterAutospacing="1"/>
    </w:pPr>
    <w:rPr>
      <w:rFonts w:ascii="宋体" w:hAnsi="宋体" w:cs="宋体"/>
      <w:b/>
      <w:bCs/>
      <w:sz w:val="18"/>
      <w:szCs w:val="18"/>
    </w:rPr>
  </w:style>
  <w:style w:type="paragraph" w:customStyle="1" w:styleId="font6">
    <w:name w:val="font6"/>
    <w:basedOn w:val="a"/>
    <w:rsid w:val="003B4F5A"/>
    <w:pPr>
      <w:spacing w:before="100" w:beforeAutospacing="1" w:after="100" w:afterAutospacing="1"/>
    </w:pPr>
    <w:rPr>
      <w:rFonts w:ascii="宋体" w:hAnsi="宋体" w:cs="宋体"/>
      <w:sz w:val="18"/>
      <w:szCs w:val="18"/>
    </w:rPr>
  </w:style>
  <w:style w:type="paragraph" w:customStyle="1" w:styleId="font7">
    <w:name w:val="font7"/>
    <w:basedOn w:val="a"/>
    <w:rsid w:val="003B4F5A"/>
    <w:pPr>
      <w:spacing w:before="100" w:beforeAutospacing="1" w:after="100" w:afterAutospacing="1"/>
    </w:pPr>
    <w:rPr>
      <w:rFonts w:ascii="宋体" w:hAnsi="宋体" w:cs="宋体"/>
      <w:sz w:val="18"/>
      <w:szCs w:val="18"/>
    </w:rPr>
  </w:style>
  <w:style w:type="paragraph" w:customStyle="1" w:styleId="xl71">
    <w:name w:val="xl71"/>
    <w:basedOn w:val="a"/>
    <w:rsid w:val="003B4F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sz w:val="20"/>
    </w:rPr>
  </w:style>
  <w:style w:type="paragraph" w:customStyle="1" w:styleId="xl72">
    <w:name w:val="xl72"/>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20"/>
    </w:rPr>
  </w:style>
  <w:style w:type="paragraph" w:customStyle="1" w:styleId="xl73">
    <w:name w:val="xl73"/>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20"/>
    </w:rPr>
  </w:style>
  <w:style w:type="paragraph" w:customStyle="1" w:styleId="xl74">
    <w:name w:val="xl74"/>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rPr>
  </w:style>
  <w:style w:type="paragraph" w:customStyle="1" w:styleId="xl75">
    <w:name w:val="xl75"/>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0"/>
    </w:rPr>
  </w:style>
  <w:style w:type="paragraph" w:customStyle="1" w:styleId="xl76">
    <w:name w:val="xl76"/>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20"/>
    </w:rPr>
  </w:style>
  <w:style w:type="paragraph" w:customStyle="1" w:styleId="xl77">
    <w:name w:val="xl77"/>
    <w:basedOn w:val="a"/>
    <w:rsid w:val="003B4F5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0"/>
    </w:rPr>
  </w:style>
  <w:style w:type="paragraph" w:customStyle="1" w:styleId="xl78">
    <w:name w:val="xl78"/>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rPr>
  </w:style>
  <w:style w:type="paragraph" w:customStyle="1" w:styleId="xl79">
    <w:name w:val="xl79"/>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rPr>
  </w:style>
  <w:style w:type="paragraph" w:customStyle="1" w:styleId="xl80">
    <w:name w:val="xl80"/>
    <w:basedOn w:val="a"/>
    <w:rsid w:val="003B4F5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0"/>
    </w:rPr>
  </w:style>
  <w:style w:type="paragraph" w:customStyle="1" w:styleId="xl81">
    <w:name w:val="xl81"/>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宋体" w:hAnsi="宋体" w:cs="宋体"/>
      <w:color w:val="000000"/>
      <w:sz w:val="20"/>
    </w:rPr>
  </w:style>
  <w:style w:type="paragraph" w:customStyle="1" w:styleId="xl82">
    <w:name w:val="xl82"/>
    <w:basedOn w:val="a"/>
    <w:rsid w:val="003B4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rPr>
  </w:style>
  <w:style w:type="paragraph" w:customStyle="1" w:styleId="xl83">
    <w:name w:val="xl83"/>
    <w:basedOn w:val="a"/>
    <w:rsid w:val="003B4F5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xl84">
    <w:name w:val="xl84"/>
    <w:basedOn w:val="a"/>
    <w:rsid w:val="003B4F5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xl85">
    <w:name w:val="xl85"/>
    <w:basedOn w:val="a"/>
    <w:rsid w:val="003B4F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xl86">
    <w:name w:val="xl86"/>
    <w:basedOn w:val="a"/>
    <w:rsid w:val="003B4F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xl87">
    <w:name w:val="xl87"/>
    <w:basedOn w:val="a"/>
    <w:rsid w:val="003B4F5A"/>
    <w:pPr>
      <w:pBdr>
        <w:top w:val="single" w:sz="4" w:space="0" w:color="auto"/>
        <w:bottom w:val="single" w:sz="4" w:space="0" w:color="auto"/>
      </w:pBdr>
      <w:spacing w:before="100" w:beforeAutospacing="1" w:after="100" w:afterAutospacing="1"/>
      <w:jc w:val="center"/>
    </w:pPr>
    <w:rPr>
      <w:rFonts w:ascii="宋体" w:hAnsi="宋体" w:cs="宋体"/>
      <w:b/>
      <w:bCs/>
      <w:sz w:val="20"/>
    </w:rPr>
  </w:style>
  <w:style w:type="paragraph" w:customStyle="1" w:styleId="xl88">
    <w:name w:val="xl88"/>
    <w:basedOn w:val="a"/>
    <w:rsid w:val="003B4F5A"/>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rPr>
  </w:style>
  <w:style w:type="paragraph" w:customStyle="1" w:styleId="xl89">
    <w:name w:val="xl89"/>
    <w:basedOn w:val="a"/>
    <w:rsid w:val="003B4F5A"/>
    <w:pPr>
      <w:pBdr>
        <w:top w:val="single" w:sz="4" w:space="0" w:color="auto"/>
        <w:left w:val="single" w:sz="8" w:space="0" w:color="auto"/>
        <w:bottom w:val="single" w:sz="4" w:space="0" w:color="auto"/>
      </w:pBdr>
      <w:spacing w:before="100" w:beforeAutospacing="1" w:after="100" w:afterAutospacing="1"/>
      <w:jc w:val="center"/>
    </w:pPr>
    <w:rPr>
      <w:rFonts w:ascii="宋体" w:hAnsi="宋体" w:cs="宋体"/>
      <w:b/>
      <w:bCs/>
      <w:sz w:val="20"/>
    </w:rPr>
  </w:style>
  <w:style w:type="character" w:customStyle="1" w:styleId="a7">
    <w:name w:val="页脚 字符"/>
    <w:basedOn w:val="a0"/>
    <w:link w:val="a6"/>
    <w:uiPriority w:val="99"/>
    <w:rsid w:val="008F5F98"/>
    <w:rPr>
      <w:rFonts w:asciiTheme="minorHAnsi" w:eastAsiaTheme="minorEastAsia"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6546">
      <w:bodyDiv w:val="1"/>
      <w:marLeft w:val="0"/>
      <w:marRight w:val="0"/>
      <w:marTop w:val="0"/>
      <w:marBottom w:val="0"/>
      <w:divBdr>
        <w:top w:val="none" w:sz="0" w:space="0" w:color="auto"/>
        <w:left w:val="none" w:sz="0" w:space="0" w:color="auto"/>
        <w:bottom w:val="none" w:sz="0" w:space="0" w:color="auto"/>
        <w:right w:val="none" w:sz="0" w:space="0" w:color="auto"/>
      </w:divBdr>
    </w:div>
    <w:div w:id="322779185">
      <w:bodyDiv w:val="1"/>
      <w:marLeft w:val="0"/>
      <w:marRight w:val="0"/>
      <w:marTop w:val="0"/>
      <w:marBottom w:val="0"/>
      <w:divBdr>
        <w:top w:val="none" w:sz="0" w:space="0" w:color="auto"/>
        <w:left w:val="none" w:sz="0" w:space="0" w:color="auto"/>
        <w:bottom w:val="none" w:sz="0" w:space="0" w:color="auto"/>
        <w:right w:val="none" w:sz="0" w:space="0" w:color="auto"/>
      </w:divBdr>
    </w:div>
    <w:div w:id="464810009">
      <w:bodyDiv w:val="1"/>
      <w:marLeft w:val="0"/>
      <w:marRight w:val="0"/>
      <w:marTop w:val="0"/>
      <w:marBottom w:val="0"/>
      <w:divBdr>
        <w:top w:val="none" w:sz="0" w:space="0" w:color="auto"/>
        <w:left w:val="none" w:sz="0" w:space="0" w:color="auto"/>
        <w:bottom w:val="none" w:sz="0" w:space="0" w:color="auto"/>
        <w:right w:val="none" w:sz="0" w:space="0" w:color="auto"/>
      </w:divBdr>
    </w:div>
    <w:div w:id="511071932">
      <w:bodyDiv w:val="1"/>
      <w:marLeft w:val="0"/>
      <w:marRight w:val="0"/>
      <w:marTop w:val="0"/>
      <w:marBottom w:val="0"/>
      <w:divBdr>
        <w:top w:val="none" w:sz="0" w:space="0" w:color="auto"/>
        <w:left w:val="none" w:sz="0" w:space="0" w:color="auto"/>
        <w:bottom w:val="none" w:sz="0" w:space="0" w:color="auto"/>
        <w:right w:val="none" w:sz="0" w:space="0" w:color="auto"/>
      </w:divBdr>
    </w:div>
    <w:div w:id="522863888">
      <w:bodyDiv w:val="1"/>
      <w:marLeft w:val="0"/>
      <w:marRight w:val="0"/>
      <w:marTop w:val="0"/>
      <w:marBottom w:val="0"/>
      <w:divBdr>
        <w:top w:val="none" w:sz="0" w:space="0" w:color="auto"/>
        <w:left w:val="none" w:sz="0" w:space="0" w:color="auto"/>
        <w:bottom w:val="none" w:sz="0" w:space="0" w:color="auto"/>
        <w:right w:val="none" w:sz="0" w:space="0" w:color="auto"/>
      </w:divBdr>
    </w:div>
    <w:div w:id="543756331">
      <w:bodyDiv w:val="1"/>
      <w:marLeft w:val="0"/>
      <w:marRight w:val="0"/>
      <w:marTop w:val="0"/>
      <w:marBottom w:val="0"/>
      <w:divBdr>
        <w:top w:val="none" w:sz="0" w:space="0" w:color="auto"/>
        <w:left w:val="none" w:sz="0" w:space="0" w:color="auto"/>
        <w:bottom w:val="none" w:sz="0" w:space="0" w:color="auto"/>
        <w:right w:val="none" w:sz="0" w:space="0" w:color="auto"/>
      </w:divBdr>
    </w:div>
    <w:div w:id="546600549">
      <w:bodyDiv w:val="1"/>
      <w:marLeft w:val="0"/>
      <w:marRight w:val="0"/>
      <w:marTop w:val="0"/>
      <w:marBottom w:val="0"/>
      <w:divBdr>
        <w:top w:val="none" w:sz="0" w:space="0" w:color="auto"/>
        <w:left w:val="none" w:sz="0" w:space="0" w:color="auto"/>
        <w:bottom w:val="none" w:sz="0" w:space="0" w:color="auto"/>
        <w:right w:val="none" w:sz="0" w:space="0" w:color="auto"/>
      </w:divBdr>
    </w:div>
    <w:div w:id="640429478">
      <w:bodyDiv w:val="1"/>
      <w:marLeft w:val="0"/>
      <w:marRight w:val="0"/>
      <w:marTop w:val="0"/>
      <w:marBottom w:val="0"/>
      <w:divBdr>
        <w:top w:val="none" w:sz="0" w:space="0" w:color="auto"/>
        <w:left w:val="none" w:sz="0" w:space="0" w:color="auto"/>
        <w:bottom w:val="none" w:sz="0" w:space="0" w:color="auto"/>
        <w:right w:val="none" w:sz="0" w:space="0" w:color="auto"/>
      </w:divBdr>
    </w:div>
    <w:div w:id="683216295">
      <w:bodyDiv w:val="1"/>
      <w:marLeft w:val="0"/>
      <w:marRight w:val="0"/>
      <w:marTop w:val="0"/>
      <w:marBottom w:val="0"/>
      <w:divBdr>
        <w:top w:val="none" w:sz="0" w:space="0" w:color="auto"/>
        <w:left w:val="none" w:sz="0" w:space="0" w:color="auto"/>
        <w:bottom w:val="none" w:sz="0" w:space="0" w:color="auto"/>
        <w:right w:val="none" w:sz="0" w:space="0" w:color="auto"/>
      </w:divBdr>
    </w:div>
    <w:div w:id="690448664">
      <w:bodyDiv w:val="1"/>
      <w:marLeft w:val="0"/>
      <w:marRight w:val="0"/>
      <w:marTop w:val="0"/>
      <w:marBottom w:val="0"/>
      <w:divBdr>
        <w:top w:val="none" w:sz="0" w:space="0" w:color="auto"/>
        <w:left w:val="none" w:sz="0" w:space="0" w:color="auto"/>
        <w:bottom w:val="none" w:sz="0" w:space="0" w:color="auto"/>
        <w:right w:val="none" w:sz="0" w:space="0" w:color="auto"/>
      </w:divBdr>
    </w:div>
    <w:div w:id="737435499">
      <w:bodyDiv w:val="1"/>
      <w:marLeft w:val="0"/>
      <w:marRight w:val="0"/>
      <w:marTop w:val="0"/>
      <w:marBottom w:val="0"/>
      <w:divBdr>
        <w:top w:val="none" w:sz="0" w:space="0" w:color="auto"/>
        <w:left w:val="none" w:sz="0" w:space="0" w:color="auto"/>
        <w:bottom w:val="none" w:sz="0" w:space="0" w:color="auto"/>
        <w:right w:val="none" w:sz="0" w:space="0" w:color="auto"/>
      </w:divBdr>
    </w:div>
    <w:div w:id="768888779">
      <w:bodyDiv w:val="1"/>
      <w:marLeft w:val="0"/>
      <w:marRight w:val="0"/>
      <w:marTop w:val="0"/>
      <w:marBottom w:val="0"/>
      <w:divBdr>
        <w:top w:val="none" w:sz="0" w:space="0" w:color="auto"/>
        <w:left w:val="none" w:sz="0" w:space="0" w:color="auto"/>
        <w:bottom w:val="none" w:sz="0" w:space="0" w:color="auto"/>
        <w:right w:val="none" w:sz="0" w:space="0" w:color="auto"/>
      </w:divBdr>
    </w:div>
    <w:div w:id="852766655">
      <w:bodyDiv w:val="1"/>
      <w:marLeft w:val="0"/>
      <w:marRight w:val="0"/>
      <w:marTop w:val="0"/>
      <w:marBottom w:val="0"/>
      <w:divBdr>
        <w:top w:val="none" w:sz="0" w:space="0" w:color="auto"/>
        <w:left w:val="none" w:sz="0" w:space="0" w:color="auto"/>
        <w:bottom w:val="none" w:sz="0" w:space="0" w:color="auto"/>
        <w:right w:val="none" w:sz="0" w:space="0" w:color="auto"/>
      </w:divBdr>
    </w:div>
    <w:div w:id="867060651">
      <w:bodyDiv w:val="1"/>
      <w:marLeft w:val="0"/>
      <w:marRight w:val="0"/>
      <w:marTop w:val="0"/>
      <w:marBottom w:val="0"/>
      <w:divBdr>
        <w:top w:val="none" w:sz="0" w:space="0" w:color="auto"/>
        <w:left w:val="none" w:sz="0" w:space="0" w:color="auto"/>
        <w:bottom w:val="none" w:sz="0" w:space="0" w:color="auto"/>
        <w:right w:val="none" w:sz="0" w:space="0" w:color="auto"/>
      </w:divBdr>
    </w:div>
    <w:div w:id="1014724525">
      <w:bodyDiv w:val="1"/>
      <w:marLeft w:val="0"/>
      <w:marRight w:val="0"/>
      <w:marTop w:val="0"/>
      <w:marBottom w:val="0"/>
      <w:divBdr>
        <w:top w:val="none" w:sz="0" w:space="0" w:color="auto"/>
        <w:left w:val="none" w:sz="0" w:space="0" w:color="auto"/>
        <w:bottom w:val="none" w:sz="0" w:space="0" w:color="auto"/>
        <w:right w:val="none" w:sz="0" w:space="0" w:color="auto"/>
      </w:divBdr>
    </w:div>
    <w:div w:id="1022511209">
      <w:bodyDiv w:val="1"/>
      <w:marLeft w:val="0"/>
      <w:marRight w:val="0"/>
      <w:marTop w:val="0"/>
      <w:marBottom w:val="0"/>
      <w:divBdr>
        <w:top w:val="none" w:sz="0" w:space="0" w:color="auto"/>
        <w:left w:val="none" w:sz="0" w:space="0" w:color="auto"/>
        <w:bottom w:val="none" w:sz="0" w:space="0" w:color="auto"/>
        <w:right w:val="none" w:sz="0" w:space="0" w:color="auto"/>
      </w:divBdr>
    </w:div>
    <w:div w:id="1023633322">
      <w:bodyDiv w:val="1"/>
      <w:marLeft w:val="0"/>
      <w:marRight w:val="0"/>
      <w:marTop w:val="0"/>
      <w:marBottom w:val="0"/>
      <w:divBdr>
        <w:top w:val="none" w:sz="0" w:space="0" w:color="auto"/>
        <w:left w:val="none" w:sz="0" w:space="0" w:color="auto"/>
        <w:bottom w:val="none" w:sz="0" w:space="0" w:color="auto"/>
        <w:right w:val="none" w:sz="0" w:space="0" w:color="auto"/>
      </w:divBdr>
    </w:div>
    <w:div w:id="1029339481">
      <w:bodyDiv w:val="1"/>
      <w:marLeft w:val="0"/>
      <w:marRight w:val="0"/>
      <w:marTop w:val="0"/>
      <w:marBottom w:val="0"/>
      <w:divBdr>
        <w:top w:val="none" w:sz="0" w:space="0" w:color="auto"/>
        <w:left w:val="none" w:sz="0" w:space="0" w:color="auto"/>
        <w:bottom w:val="none" w:sz="0" w:space="0" w:color="auto"/>
        <w:right w:val="none" w:sz="0" w:space="0" w:color="auto"/>
      </w:divBdr>
    </w:div>
    <w:div w:id="1049722549">
      <w:bodyDiv w:val="1"/>
      <w:marLeft w:val="0"/>
      <w:marRight w:val="0"/>
      <w:marTop w:val="0"/>
      <w:marBottom w:val="0"/>
      <w:divBdr>
        <w:top w:val="none" w:sz="0" w:space="0" w:color="auto"/>
        <w:left w:val="none" w:sz="0" w:space="0" w:color="auto"/>
        <w:bottom w:val="none" w:sz="0" w:space="0" w:color="auto"/>
        <w:right w:val="none" w:sz="0" w:space="0" w:color="auto"/>
      </w:divBdr>
    </w:div>
    <w:div w:id="1083841147">
      <w:bodyDiv w:val="1"/>
      <w:marLeft w:val="0"/>
      <w:marRight w:val="0"/>
      <w:marTop w:val="0"/>
      <w:marBottom w:val="0"/>
      <w:divBdr>
        <w:top w:val="none" w:sz="0" w:space="0" w:color="auto"/>
        <w:left w:val="none" w:sz="0" w:space="0" w:color="auto"/>
        <w:bottom w:val="none" w:sz="0" w:space="0" w:color="auto"/>
        <w:right w:val="none" w:sz="0" w:space="0" w:color="auto"/>
      </w:divBdr>
    </w:div>
    <w:div w:id="1098211794">
      <w:bodyDiv w:val="1"/>
      <w:marLeft w:val="0"/>
      <w:marRight w:val="0"/>
      <w:marTop w:val="0"/>
      <w:marBottom w:val="0"/>
      <w:divBdr>
        <w:top w:val="none" w:sz="0" w:space="0" w:color="auto"/>
        <w:left w:val="none" w:sz="0" w:space="0" w:color="auto"/>
        <w:bottom w:val="none" w:sz="0" w:space="0" w:color="auto"/>
        <w:right w:val="none" w:sz="0" w:space="0" w:color="auto"/>
      </w:divBdr>
    </w:div>
    <w:div w:id="1103645174">
      <w:bodyDiv w:val="1"/>
      <w:marLeft w:val="0"/>
      <w:marRight w:val="0"/>
      <w:marTop w:val="0"/>
      <w:marBottom w:val="0"/>
      <w:divBdr>
        <w:top w:val="none" w:sz="0" w:space="0" w:color="auto"/>
        <w:left w:val="none" w:sz="0" w:space="0" w:color="auto"/>
        <w:bottom w:val="none" w:sz="0" w:space="0" w:color="auto"/>
        <w:right w:val="none" w:sz="0" w:space="0" w:color="auto"/>
      </w:divBdr>
    </w:div>
    <w:div w:id="1168207979">
      <w:bodyDiv w:val="1"/>
      <w:marLeft w:val="0"/>
      <w:marRight w:val="0"/>
      <w:marTop w:val="0"/>
      <w:marBottom w:val="0"/>
      <w:divBdr>
        <w:top w:val="none" w:sz="0" w:space="0" w:color="auto"/>
        <w:left w:val="none" w:sz="0" w:space="0" w:color="auto"/>
        <w:bottom w:val="none" w:sz="0" w:space="0" w:color="auto"/>
        <w:right w:val="none" w:sz="0" w:space="0" w:color="auto"/>
      </w:divBdr>
    </w:div>
    <w:div w:id="1176923037">
      <w:bodyDiv w:val="1"/>
      <w:marLeft w:val="0"/>
      <w:marRight w:val="0"/>
      <w:marTop w:val="0"/>
      <w:marBottom w:val="0"/>
      <w:divBdr>
        <w:top w:val="none" w:sz="0" w:space="0" w:color="auto"/>
        <w:left w:val="none" w:sz="0" w:space="0" w:color="auto"/>
        <w:bottom w:val="none" w:sz="0" w:space="0" w:color="auto"/>
        <w:right w:val="none" w:sz="0" w:space="0" w:color="auto"/>
      </w:divBdr>
    </w:div>
    <w:div w:id="1236284686">
      <w:bodyDiv w:val="1"/>
      <w:marLeft w:val="0"/>
      <w:marRight w:val="0"/>
      <w:marTop w:val="0"/>
      <w:marBottom w:val="0"/>
      <w:divBdr>
        <w:top w:val="none" w:sz="0" w:space="0" w:color="auto"/>
        <w:left w:val="none" w:sz="0" w:space="0" w:color="auto"/>
        <w:bottom w:val="none" w:sz="0" w:space="0" w:color="auto"/>
        <w:right w:val="none" w:sz="0" w:space="0" w:color="auto"/>
      </w:divBdr>
    </w:div>
    <w:div w:id="1312906171">
      <w:bodyDiv w:val="1"/>
      <w:marLeft w:val="0"/>
      <w:marRight w:val="0"/>
      <w:marTop w:val="0"/>
      <w:marBottom w:val="0"/>
      <w:divBdr>
        <w:top w:val="none" w:sz="0" w:space="0" w:color="auto"/>
        <w:left w:val="none" w:sz="0" w:space="0" w:color="auto"/>
        <w:bottom w:val="none" w:sz="0" w:space="0" w:color="auto"/>
        <w:right w:val="none" w:sz="0" w:space="0" w:color="auto"/>
      </w:divBdr>
    </w:div>
    <w:div w:id="1328482930">
      <w:bodyDiv w:val="1"/>
      <w:marLeft w:val="0"/>
      <w:marRight w:val="0"/>
      <w:marTop w:val="0"/>
      <w:marBottom w:val="0"/>
      <w:divBdr>
        <w:top w:val="none" w:sz="0" w:space="0" w:color="auto"/>
        <w:left w:val="none" w:sz="0" w:space="0" w:color="auto"/>
        <w:bottom w:val="none" w:sz="0" w:space="0" w:color="auto"/>
        <w:right w:val="none" w:sz="0" w:space="0" w:color="auto"/>
      </w:divBdr>
    </w:div>
    <w:div w:id="1358266101">
      <w:bodyDiv w:val="1"/>
      <w:marLeft w:val="0"/>
      <w:marRight w:val="0"/>
      <w:marTop w:val="0"/>
      <w:marBottom w:val="0"/>
      <w:divBdr>
        <w:top w:val="none" w:sz="0" w:space="0" w:color="auto"/>
        <w:left w:val="none" w:sz="0" w:space="0" w:color="auto"/>
        <w:bottom w:val="none" w:sz="0" w:space="0" w:color="auto"/>
        <w:right w:val="none" w:sz="0" w:space="0" w:color="auto"/>
      </w:divBdr>
    </w:div>
    <w:div w:id="1382635597">
      <w:bodyDiv w:val="1"/>
      <w:marLeft w:val="0"/>
      <w:marRight w:val="0"/>
      <w:marTop w:val="0"/>
      <w:marBottom w:val="0"/>
      <w:divBdr>
        <w:top w:val="none" w:sz="0" w:space="0" w:color="auto"/>
        <w:left w:val="none" w:sz="0" w:space="0" w:color="auto"/>
        <w:bottom w:val="none" w:sz="0" w:space="0" w:color="auto"/>
        <w:right w:val="none" w:sz="0" w:space="0" w:color="auto"/>
      </w:divBdr>
    </w:div>
    <w:div w:id="1411075998">
      <w:bodyDiv w:val="1"/>
      <w:marLeft w:val="0"/>
      <w:marRight w:val="0"/>
      <w:marTop w:val="0"/>
      <w:marBottom w:val="0"/>
      <w:divBdr>
        <w:top w:val="none" w:sz="0" w:space="0" w:color="auto"/>
        <w:left w:val="none" w:sz="0" w:space="0" w:color="auto"/>
        <w:bottom w:val="none" w:sz="0" w:space="0" w:color="auto"/>
        <w:right w:val="none" w:sz="0" w:space="0" w:color="auto"/>
      </w:divBdr>
    </w:div>
    <w:div w:id="1419867190">
      <w:bodyDiv w:val="1"/>
      <w:marLeft w:val="0"/>
      <w:marRight w:val="0"/>
      <w:marTop w:val="0"/>
      <w:marBottom w:val="0"/>
      <w:divBdr>
        <w:top w:val="none" w:sz="0" w:space="0" w:color="auto"/>
        <w:left w:val="none" w:sz="0" w:space="0" w:color="auto"/>
        <w:bottom w:val="none" w:sz="0" w:space="0" w:color="auto"/>
        <w:right w:val="none" w:sz="0" w:space="0" w:color="auto"/>
      </w:divBdr>
    </w:div>
    <w:div w:id="1494645537">
      <w:bodyDiv w:val="1"/>
      <w:marLeft w:val="0"/>
      <w:marRight w:val="0"/>
      <w:marTop w:val="0"/>
      <w:marBottom w:val="0"/>
      <w:divBdr>
        <w:top w:val="none" w:sz="0" w:space="0" w:color="auto"/>
        <w:left w:val="none" w:sz="0" w:space="0" w:color="auto"/>
        <w:bottom w:val="none" w:sz="0" w:space="0" w:color="auto"/>
        <w:right w:val="none" w:sz="0" w:space="0" w:color="auto"/>
      </w:divBdr>
    </w:div>
    <w:div w:id="1512135543">
      <w:bodyDiv w:val="1"/>
      <w:marLeft w:val="0"/>
      <w:marRight w:val="0"/>
      <w:marTop w:val="0"/>
      <w:marBottom w:val="0"/>
      <w:divBdr>
        <w:top w:val="none" w:sz="0" w:space="0" w:color="auto"/>
        <w:left w:val="none" w:sz="0" w:space="0" w:color="auto"/>
        <w:bottom w:val="none" w:sz="0" w:space="0" w:color="auto"/>
        <w:right w:val="none" w:sz="0" w:space="0" w:color="auto"/>
      </w:divBdr>
    </w:div>
    <w:div w:id="1557888912">
      <w:bodyDiv w:val="1"/>
      <w:marLeft w:val="0"/>
      <w:marRight w:val="0"/>
      <w:marTop w:val="0"/>
      <w:marBottom w:val="0"/>
      <w:divBdr>
        <w:top w:val="none" w:sz="0" w:space="0" w:color="auto"/>
        <w:left w:val="none" w:sz="0" w:space="0" w:color="auto"/>
        <w:bottom w:val="none" w:sz="0" w:space="0" w:color="auto"/>
        <w:right w:val="none" w:sz="0" w:space="0" w:color="auto"/>
      </w:divBdr>
    </w:div>
    <w:div w:id="1658611033">
      <w:bodyDiv w:val="1"/>
      <w:marLeft w:val="0"/>
      <w:marRight w:val="0"/>
      <w:marTop w:val="0"/>
      <w:marBottom w:val="0"/>
      <w:divBdr>
        <w:top w:val="none" w:sz="0" w:space="0" w:color="auto"/>
        <w:left w:val="none" w:sz="0" w:space="0" w:color="auto"/>
        <w:bottom w:val="none" w:sz="0" w:space="0" w:color="auto"/>
        <w:right w:val="none" w:sz="0" w:space="0" w:color="auto"/>
      </w:divBdr>
    </w:div>
    <w:div w:id="1679964111">
      <w:bodyDiv w:val="1"/>
      <w:marLeft w:val="0"/>
      <w:marRight w:val="0"/>
      <w:marTop w:val="0"/>
      <w:marBottom w:val="0"/>
      <w:divBdr>
        <w:top w:val="none" w:sz="0" w:space="0" w:color="auto"/>
        <w:left w:val="none" w:sz="0" w:space="0" w:color="auto"/>
        <w:bottom w:val="none" w:sz="0" w:space="0" w:color="auto"/>
        <w:right w:val="none" w:sz="0" w:space="0" w:color="auto"/>
      </w:divBdr>
    </w:div>
    <w:div w:id="1757238848">
      <w:bodyDiv w:val="1"/>
      <w:marLeft w:val="0"/>
      <w:marRight w:val="0"/>
      <w:marTop w:val="0"/>
      <w:marBottom w:val="0"/>
      <w:divBdr>
        <w:top w:val="none" w:sz="0" w:space="0" w:color="auto"/>
        <w:left w:val="none" w:sz="0" w:space="0" w:color="auto"/>
        <w:bottom w:val="none" w:sz="0" w:space="0" w:color="auto"/>
        <w:right w:val="none" w:sz="0" w:space="0" w:color="auto"/>
      </w:divBdr>
    </w:div>
    <w:div w:id="1870142647">
      <w:bodyDiv w:val="1"/>
      <w:marLeft w:val="0"/>
      <w:marRight w:val="0"/>
      <w:marTop w:val="0"/>
      <w:marBottom w:val="0"/>
      <w:divBdr>
        <w:top w:val="none" w:sz="0" w:space="0" w:color="auto"/>
        <w:left w:val="none" w:sz="0" w:space="0" w:color="auto"/>
        <w:bottom w:val="none" w:sz="0" w:space="0" w:color="auto"/>
        <w:right w:val="none" w:sz="0" w:space="0" w:color="auto"/>
      </w:divBdr>
    </w:div>
    <w:div w:id="1939825528">
      <w:bodyDiv w:val="1"/>
      <w:marLeft w:val="0"/>
      <w:marRight w:val="0"/>
      <w:marTop w:val="0"/>
      <w:marBottom w:val="0"/>
      <w:divBdr>
        <w:top w:val="none" w:sz="0" w:space="0" w:color="auto"/>
        <w:left w:val="none" w:sz="0" w:space="0" w:color="auto"/>
        <w:bottom w:val="none" w:sz="0" w:space="0" w:color="auto"/>
        <w:right w:val="none" w:sz="0" w:space="0" w:color="auto"/>
      </w:divBdr>
    </w:div>
    <w:div w:id="1942491315">
      <w:bodyDiv w:val="1"/>
      <w:marLeft w:val="0"/>
      <w:marRight w:val="0"/>
      <w:marTop w:val="0"/>
      <w:marBottom w:val="0"/>
      <w:divBdr>
        <w:top w:val="none" w:sz="0" w:space="0" w:color="auto"/>
        <w:left w:val="none" w:sz="0" w:space="0" w:color="auto"/>
        <w:bottom w:val="none" w:sz="0" w:space="0" w:color="auto"/>
        <w:right w:val="none" w:sz="0" w:space="0" w:color="auto"/>
      </w:divBdr>
    </w:div>
    <w:div w:id="1962691059">
      <w:bodyDiv w:val="1"/>
      <w:marLeft w:val="0"/>
      <w:marRight w:val="0"/>
      <w:marTop w:val="0"/>
      <w:marBottom w:val="0"/>
      <w:divBdr>
        <w:top w:val="none" w:sz="0" w:space="0" w:color="auto"/>
        <w:left w:val="none" w:sz="0" w:space="0" w:color="auto"/>
        <w:bottom w:val="none" w:sz="0" w:space="0" w:color="auto"/>
        <w:right w:val="none" w:sz="0" w:space="0" w:color="auto"/>
      </w:divBdr>
    </w:div>
    <w:div w:id="2047607313">
      <w:bodyDiv w:val="1"/>
      <w:marLeft w:val="0"/>
      <w:marRight w:val="0"/>
      <w:marTop w:val="0"/>
      <w:marBottom w:val="0"/>
      <w:divBdr>
        <w:top w:val="none" w:sz="0" w:space="0" w:color="auto"/>
        <w:left w:val="none" w:sz="0" w:space="0" w:color="auto"/>
        <w:bottom w:val="none" w:sz="0" w:space="0" w:color="auto"/>
        <w:right w:val="none" w:sz="0" w:space="0" w:color="auto"/>
      </w:divBdr>
    </w:div>
    <w:div w:id="2108385276">
      <w:bodyDiv w:val="1"/>
      <w:marLeft w:val="0"/>
      <w:marRight w:val="0"/>
      <w:marTop w:val="0"/>
      <w:marBottom w:val="0"/>
      <w:divBdr>
        <w:top w:val="none" w:sz="0" w:space="0" w:color="auto"/>
        <w:left w:val="none" w:sz="0" w:space="0" w:color="auto"/>
        <w:bottom w:val="none" w:sz="0" w:space="0" w:color="auto"/>
        <w:right w:val="none" w:sz="0" w:space="0" w:color="auto"/>
      </w:divBdr>
    </w:div>
    <w:div w:id="213243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2C595E3-D629-431D-B2C8-51D50AC38E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42</Pages>
  <Words>4464</Words>
  <Characters>25447</Characters>
  <Application>Microsoft Office Word</Application>
  <DocSecurity>0</DocSecurity>
  <Lines>212</Lines>
  <Paragraphs>59</Paragraphs>
  <ScaleCrop>false</ScaleCrop>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 薛</cp:lastModifiedBy>
  <cp:revision>96</cp:revision>
  <cp:lastPrinted>2022-11-15T07:54:00Z</cp:lastPrinted>
  <dcterms:created xsi:type="dcterms:W3CDTF">2024-05-23T07:13:00Z</dcterms:created>
  <dcterms:modified xsi:type="dcterms:W3CDTF">2024-07-17T00:49:00Z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A204C5C25D1A49EDA2978D77D3EAB4EF</vt:lpwstr>
  </property>
</Properties>
</file>