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7871" w:rsidRDefault="00000000">
      <w:pPr>
        <w:jc w:val="center"/>
        <w:rPr>
          <w:rFonts w:ascii="仿宋" w:eastAsia="仿宋" w:hAnsi="仿宋" w:hint="eastAsia"/>
          <w:sz w:val="44"/>
          <w:szCs w:val="28"/>
        </w:rPr>
      </w:pPr>
      <w:r>
        <w:rPr>
          <w:rFonts w:ascii="仿宋" w:eastAsia="仿宋" w:hAnsi="仿宋" w:hint="eastAsia"/>
          <w:sz w:val="44"/>
          <w:szCs w:val="28"/>
        </w:rPr>
        <w:t>采购公告</w:t>
      </w:r>
    </w:p>
    <w:p w:rsidR="00EE7871" w:rsidRDefault="00000000">
      <w:pPr>
        <w:pStyle w:val="2"/>
      </w:pPr>
      <w:r>
        <w:rPr>
          <w:rFonts w:hint="eastAsia"/>
        </w:rPr>
        <w:t>一、采购项目</w:t>
      </w:r>
    </w:p>
    <w:p w:rsidR="00EE7871" w:rsidRDefault="00000000">
      <w:pPr>
        <w:ind w:firstLineChars="200" w:firstLine="560"/>
        <w:rPr>
          <w:rFonts w:ascii="仿宋" w:eastAsia="仿宋" w:hAnsi="仿宋" w:hint="eastAsia"/>
          <w:sz w:val="28"/>
          <w:szCs w:val="28"/>
        </w:rPr>
      </w:pPr>
      <w:r>
        <w:rPr>
          <w:rFonts w:ascii="仿宋" w:eastAsia="仿宋" w:hAnsi="仿宋" w:hint="eastAsia"/>
          <w:sz w:val="28"/>
          <w:szCs w:val="28"/>
        </w:rPr>
        <w:t>1、项目名称：</w:t>
      </w:r>
      <w:r>
        <w:rPr>
          <w:rFonts w:ascii="Times New Roman" w:eastAsia="仿宋" w:hAnsi="Times New Roman" w:hint="eastAsia"/>
          <w:color w:val="000000"/>
          <w:sz w:val="28"/>
          <w:szCs w:val="28"/>
        </w:rPr>
        <w:t>成都国际铁路港多式联运项目（二期）全过程视频拍摄及制作竞价采购公告</w:t>
      </w:r>
    </w:p>
    <w:p w:rsidR="00EE7871" w:rsidRDefault="00000000">
      <w:pPr>
        <w:ind w:firstLineChars="200" w:firstLine="560"/>
        <w:rPr>
          <w:rFonts w:ascii="Times New Roman" w:eastAsia="仿宋" w:hAnsi="Times New Roman"/>
          <w:color w:val="000000"/>
          <w:sz w:val="28"/>
          <w:szCs w:val="28"/>
        </w:rPr>
      </w:pPr>
      <w:r>
        <w:rPr>
          <w:rFonts w:ascii="仿宋" w:eastAsia="仿宋" w:hAnsi="仿宋" w:hint="eastAsia"/>
          <w:sz w:val="28"/>
          <w:szCs w:val="28"/>
        </w:rPr>
        <w:t>2、采购人：</w:t>
      </w:r>
      <w:r>
        <w:rPr>
          <w:rFonts w:ascii="Times New Roman" w:eastAsia="仿宋" w:hAnsi="Times New Roman"/>
          <w:color w:val="000000"/>
          <w:sz w:val="28"/>
          <w:szCs w:val="28"/>
        </w:rPr>
        <w:t>成都中远海运陆港多式联运有限公司</w:t>
      </w:r>
    </w:p>
    <w:p w:rsidR="00EE7871" w:rsidRDefault="00000000">
      <w:pPr>
        <w:ind w:firstLineChars="200" w:firstLine="560"/>
        <w:rPr>
          <w:rFonts w:ascii="仿宋" w:eastAsia="仿宋" w:hAnsi="仿宋" w:hint="eastAsia"/>
          <w:sz w:val="28"/>
          <w:szCs w:val="28"/>
        </w:rPr>
      </w:pPr>
      <w:r>
        <w:rPr>
          <w:rFonts w:ascii="Times New Roman" w:eastAsia="仿宋" w:hAnsi="Times New Roman" w:hint="eastAsia"/>
          <w:color w:val="000000"/>
          <w:sz w:val="28"/>
          <w:szCs w:val="28"/>
        </w:rPr>
        <w:t>3</w:t>
      </w:r>
      <w:r>
        <w:rPr>
          <w:rFonts w:ascii="Times New Roman" w:eastAsia="仿宋" w:hAnsi="Times New Roman" w:hint="eastAsia"/>
          <w:color w:val="000000"/>
          <w:sz w:val="28"/>
          <w:szCs w:val="28"/>
        </w:rPr>
        <w:t>、采购控制价：</w:t>
      </w:r>
      <w:r>
        <w:rPr>
          <w:rFonts w:ascii="Times New Roman" w:eastAsia="仿宋" w:hAnsi="Times New Roman" w:hint="eastAsia"/>
          <w:color w:val="000000"/>
          <w:sz w:val="28"/>
          <w:szCs w:val="28"/>
        </w:rPr>
        <w:t>10</w:t>
      </w:r>
      <w:r>
        <w:rPr>
          <w:rFonts w:ascii="Times New Roman" w:eastAsia="仿宋" w:hAnsi="Times New Roman" w:hint="eastAsia"/>
          <w:color w:val="000000"/>
          <w:sz w:val="28"/>
          <w:szCs w:val="28"/>
        </w:rPr>
        <w:t>万元（总价包干）</w:t>
      </w:r>
    </w:p>
    <w:p w:rsidR="00EE7871" w:rsidRDefault="00000000">
      <w:pPr>
        <w:widowControl/>
        <w:spacing w:line="360" w:lineRule="auto"/>
        <w:ind w:leftChars="270" w:left="567" w:rightChars="-500" w:right="-1050" w:firstLine="1"/>
        <w:jc w:val="left"/>
        <w:rPr>
          <w:rFonts w:ascii="仿宋" w:eastAsia="仿宋" w:hAnsi="仿宋" w:hint="eastAsia"/>
          <w:sz w:val="28"/>
          <w:szCs w:val="28"/>
        </w:rPr>
      </w:pPr>
      <w:r>
        <w:rPr>
          <w:rFonts w:ascii="仿宋" w:eastAsia="仿宋" w:hAnsi="仿宋" w:hint="eastAsia"/>
          <w:sz w:val="28"/>
          <w:szCs w:val="28"/>
        </w:rPr>
        <w:t>4、项目地址：</w:t>
      </w:r>
      <w:r>
        <w:rPr>
          <w:rFonts w:ascii="仿宋" w:eastAsia="仿宋" w:hAnsi="仿宋"/>
          <w:sz w:val="28"/>
          <w:szCs w:val="28"/>
        </w:rPr>
        <w:t>四川省成都市青白江区桂通西路616号，成都中远海运陆港多式联运有限公司内</w:t>
      </w:r>
      <w:r>
        <w:rPr>
          <w:rFonts w:ascii="仿宋" w:eastAsia="仿宋" w:hAnsi="仿宋" w:hint="eastAsia"/>
          <w:sz w:val="28"/>
          <w:szCs w:val="28"/>
        </w:rPr>
        <w:t>。</w:t>
      </w:r>
    </w:p>
    <w:p w:rsidR="00EE7871" w:rsidRDefault="00000000">
      <w:pPr>
        <w:ind w:firstLineChars="200" w:firstLine="560"/>
        <w:rPr>
          <w:rFonts w:ascii="仿宋" w:eastAsia="仿宋" w:hAnsi="仿宋" w:hint="eastAsia"/>
          <w:sz w:val="28"/>
          <w:szCs w:val="28"/>
        </w:rPr>
      </w:pPr>
      <w:r>
        <w:rPr>
          <w:rFonts w:ascii="仿宋" w:eastAsia="仿宋" w:hAnsi="仿宋" w:hint="eastAsia"/>
          <w:sz w:val="28"/>
          <w:szCs w:val="28"/>
        </w:rPr>
        <w:t>5、资金来源：企业自筹。</w:t>
      </w:r>
    </w:p>
    <w:p w:rsidR="00EE7871" w:rsidRDefault="00000000">
      <w:pPr>
        <w:ind w:firstLineChars="200" w:firstLine="560"/>
        <w:rPr>
          <w:rFonts w:ascii="仿宋" w:eastAsia="仿宋" w:hAnsi="仿宋" w:hint="eastAsia"/>
          <w:sz w:val="28"/>
          <w:szCs w:val="28"/>
        </w:rPr>
      </w:pPr>
      <w:r>
        <w:rPr>
          <w:rFonts w:ascii="仿宋" w:eastAsia="仿宋" w:hAnsi="仿宋" w:hint="eastAsia"/>
          <w:sz w:val="28"/>
          <w:szCs w:val="28"/>
        </w:rPr>
        <w:t>6、项目概况及采购需求：</w:t>
      </w:r>
    </w:p>
    <w:p w:rsidR="00EE7871" w:rsidRDefault="00000000">
      <w:pPr>
        <w:ind w:firstLineChars="200" w:firstLine="560"/>
        <w:rPr>
          <w:rFonts w:ascii="仿宋" w:eastAsia="仿宋" w:hAnsi="仿宋" w:hint="eastAsia"/>
          <w:sz w:val="28"/>
          <w:szCs w:val="28"/>
        </w:rPr>
      </w:pPr>
      <w:r>
        <w:rPr>
          <w:rFonts w:ascii="仿宋" w:eastAsia="仿宋" w:hAnsi="仿宋" w:hint="eastAsia"/>
          <w:sz w:val="28"/>
          <w:szCs w:val="28"/>
        </w:rPr>
        <w:t>项目概况：总建筑面积约为</w:t>
      </w:r>
      <w:r>
        <w:rPr>
          <w:rFonts w:ascii="仿宋" w:eastAsia="仿宋" w:hAnsi="仿宋"/>
          <w:sz w:val="28"/>
          <w:szCs w:val="28"/>
        </w:rPr>
        <w:t>22778</w:t>
      </w:r>
      <w:r>
        <w:rPr>
          <w:rFonts w:ascii="仿宋" w:eastAsia="仿宋" w:hAnsi="仿宋" w:hint="eastAsia"/>
          <w:sz w:val="28"/>
          <w:szCs w:val="28"/>
        </w:rPr>
        <w:t>㎡，包括但不限于两座单层的丙一类仓库和一座连跨式雨棚，一座地下事故水池等。</w:t>
      </w:r>
    </w:p>
    <w:p w:rsidR="00EE7871" w:rsidRDefault="00000000">
      <w:pPr>
        <w:ind w:firstLineChars="200" w:firstLine="560"/>
        <w:rPr>
          <w:rFonts w:ascii="仿宋" w:eastAsia="仿宋" w:hAnsi="仿宋" w:hint="eastAsia"/>
          <w:sz w:val="28"/>
          <w:szCs w:val="28"/>
        </w:rPr>
      </w:pPr>
      <w:r>
        <w:rPr>
          <w:rFonts w:ascii="仿宋" w:eastAsia="仿宋" w:hAnsi="仿宋" w:hint="eastAsia"/>
          <w:sz w:val="28"/>
          <w:szCs w:val="28"/>
        </w:rPr>
        <w:t>采购需求：</w:t>
      </w:r>
    </w:p>
    <w:p w:rsidR="00EE7871" w:rsidRDefault="00000000">
      <w:pPr>
        <w:ind w:firstLineChars="200" w:firstLine="560"/>
        <w:rPr>
          <w:rFonts w:ascii="仿宋" w:eastAsia="仿宋" w:hAnsi="仿宋" w:hint="eastAsia"/>
          <w:sz w:val="28"/>
          <w:szCs w:val="28"/>
        </w:rPr>
      </w:pPr>
      <w:r>
        <w:rPr>
          <w:rFonts w:ascii="仿宋" w:eastAsia="仿宋" w:hAnsi="仿宋" w:hint="eastAsia"/>
          <w:sz w:val="28"/>
          <w:szCs w:val="28"/>
        </w:rPr>
        <w:t>拍摄主体：成都国际铁路港多式联运项目（二期）仓库及项目所属周边</w:t>
      </w:r>
      <w:r>
        <w:rPr>
          <w:rFonts w:ascii="仿宋" w:eastAsia="仿宋" w:hAnsi="仿宋" w:hint="eastAsia"/>
          <w:sz w:val="28"/>
          <w:szCs w:val="28"/>
        </w:rPr>
        <w:br/>
        <w:t>视频长度：2-3分钟，多个视频</w:t>
      </w:r>
      <w:r>
        <w:rPr>
          <w:rFonts w:ascii="仿宋" w:eastAsia="仿宋" w:hAnsi="仿宋" w:hint="eastAsia"/>
          <w:sz w:val="28"/>
          <w:szCs w:val="28"/>
        </w:rPr>
        <w:br/>
        <w:t>构成形式：定机位延时、非定机位延时、航拍、实景影像、配乐</w:t>
      </w:r>
    </w:p>
    <w:p w:rsidR="00EE7871" w:rsidRDefault="00000000">
      <w:pPr>
        <w:rPr>
          <w:rFonts w:ascii="仿宋" w:eastAsia="仿宋" w:hAnsi="仿宋" w:hint="eastAsia"/>
          <w:sz w:val="28"/>
          <w:szCs w:val="28"/>
        </w:rPr>
      </w:pPr>
      <w:r>
        <w:rPr>
          <w:rFonts w:ascii="仿宋" w:eastAsia="仿宋" w:hAnsi="仿宋" w:hint="eastAsia"/>
          <w:sz w:val="28"/>
          <w:szCs w:val="28"/>
        </w:rPr>
        <w:t>拍摄内容及目的：</w:t>
      </w:r>
    </w:p>
    <w:p w:rsidR="00EE7871" w:rsidRDefault="00000000">
      <w:pPr>
        <w:ind w:firstLineChars="200" w:firstLine="560"/>
        <w:rPr>
          <w:rFonts w:ascii="仿宋" w:eastAsia="仿宋" w:hAnsi="仿宋" w:hint="eastAsia"/>
          <w:sz w:val="28"/>
          <w:szCs w:val="28"/>
        </w:rPr>
      </w:pPr>
      <w:r>
        <w:rPr>
          <w:rFonts w:ascii="仿宋" w:eastAsia="仿宋" w:hAnsi="仿宋" w:hint="eastAsia"/>
          <w:sz w:val="28"/>
          <w:szCs w:val="28"/>
        </w:rPr>
        <w:t>成都铁路港多式联运项目全建设记录并制作竣工宣传视频（包括影像视频、照片、文件等）；依据《成都市城市建设声像档案技术规范》和《建设工程竣工档案咨询服务指南》完成城建声像档案制作，</w:t>
      </w:r>
      <w:r>
        <w:rPr>
          <w:rFonts w:ascii="仿宋" w:eastAsia="仿宋" w:hAnsi="仿宋" w:hint="eastAsia"/>
          <w:sz w:val="28"/>
          <w:szCs w:val="28"/>
        </w:rPr>
        <w:lastRenderedPageBreak/>
        <w:t>完成城建声像档案入档。体现中远海运成都铁路港多式联运项目（二期）从0到1的完整建设过程，并在项目在建设中展现成都加快建设泛欧亚门户枢纽的铁海联运大平台宏大场景、中远海运集团产业精心布局的毅力和决心。</w:t>
      </w:r>
    </w:p>
    <w:p w:rsidR="00EE7871" w:rsidRDefault="00000000">
      <w:pPr>
        <w:pStyle w:val="2"/>
      </w:pPr>
      <w:r>
        <w:rPr>
          <w:rFonts w:hint="eastAsia"/>
        </w:rPr>
        <w:t>二、响应人资格要求</w:t>
      </w:r>
    </w:p>
    <w:p w:rsidR="00EE7871" w:rsidRDefault="00000000">
      <w:pPr>
        <w:spacing w:line="400" w:lineRule="exact"/>
        <w:rPr>
          <w:rFonts w:ascii="仿宋" w:eastAsia="仿宋" w:hAnsi="仿宋" w:cs="仿宋" w:hint="eastAsia"/>
          <w:sz w:val="28"/>
          <w:szCs w:val="28"/>
        </w:rPr>
      </w:pPr>
      <w:r>
        <w:rPr>
          <w:rFonts w:ascii="仿宋" w:eastAsia="仿宋" w:hAnsi="仿宋" w:cs="仿宋" w:hint="eastAsia"/>
          <w:sz w:val="28"/>
          <w:szCs w:val="28"/>
        </w:rPr>
        <w:t>1、具有独立承担民事责任的能力：</w:t>
      </w:r>
    </w:p>
    <w:p w:rsidR="00EE7871" w:rsidRDefault="00000000">
      <w:pPr>
        <w:spacing w:line="400" w:lineRule="exact"/>
        <w:rPr>
          <w:rFonts w:ascii="仿宋" w:eastAsia="仿宋" w:hAnsi="仿宋" w:cs="仿宋" w:hint="eastAsia"/>
          <w:sz w:val="28"/>
          <w:szCs w:val="28"/>
        </w:rPr>
      </w:pPr>
      <w:r>
        <w:rPr>
          <w:rFonts w:ascii="仿宋" w:eastAsia="仿宋" w:hAnsi="仿宋" w:cs="仿宋" w:hint="eastAsia"/>
          <w:sz w:val="28"/>
          <w:szCs w:val="28"/>
        </w:rPr>
        <w:t>（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w:t>
      </w:r>
      <w:r>
        <w:rPr>
          <w:rFonts w:ascii="仿宋" w:eastAsia="仿宋" w:hAnsi="仿宋" w:cs="仿宋" w:hint="eastAsia"/>
          <w:sz w:val="28"/>
          <w:szCs w:val="28"/>
          <w:lang w:val="zh-TW"/>
        </w:rPr>
        <w:t>若为</w:t>
      </w:r>
      <w:r>
        <w:rPr>
          <w:rFonts w:ascii="仿宋" w:eastAsia="仿宋" w:hAnsi="仿宋" w:cs="仿宋" w:hint="eastAsia"/>
          <w:sz w:val="28"/>
          <w:szCs w:val="28"/>
        </w:rPr>
        <w:t>个体工商户：提供“统一社会信用代码营业执照副本”或“营业执照、税务登记证”。以上均提供复印件）</w:t>
      </w:r>
    </w:p>
    <w:p w:rsidR="00EE7871" w:rsidRDefault="00000000">
      <w:pPr>
        <w:spacing w:line="400" w:lineRule="exact"/>
        <w:rPr>
          <w:rFonts w:ascii="仿宋" w:eastAsia="仿宋" w:hAnsi="仿宋" w:cs="仿宋" w:hint="eastAsia"/>
          <w:sz w:val="28"/>
          <w:szCs w:val="28"/>
        </w:rPr>
      </w:pPr>
      <w:r>
        <w:rPr>
          <w:rFonts w:ascii="仿宋" w:eastAsia="仿宋" w:hAnsi="仿宋" w:cs="仿宋" w:hint="eastAsia"/>
          <w:sz w:val="28"/>
          <w:szCs w:val="28"/>
        </w:rPr>
        <w:t>2、具有良好的商业信誉和健全的财务会计制度：</w:t>
      </w:r>
    </w:p>
    <w:p w:rsidR="00EE7871" w:rsidRDefault="00000000">
      <w:pPr>
        <w:spacing w:line="400" w:lineRule="exact"/>
        <w:rPr>
          <w:rFonts w:ascii="仿宋" w:eastAsia="仿宋" w:hAnsi="仿宋" w:cs="仿宋" w:hint="eastAsia"/>
          <w:sz w:val="28"/>
          <w:szCs w:val="28"/>
        </w:rPr>
      </w:pPr>
      <w:r>
        <w:rPr>
          <w:rFonts w:ascii="仿宋" w:eastAsia="仿宋" w:hAnsi="仿宋" w:cs="仿宋" w:hint="eastAsia"/>
          <w:sz w:val="28"/>
          <w:szCs w:val="28"/>
        </w:rPr>
        <w:t>（①具有健全的财务会计制度的证明材料：A、可提供2022年度（含）至今（任意一年度）经审计的财务报告（包含审计报告和审计报告中所涉及的财务报表和报表附注）；B、也可提供2022年度（含）至今（任意一年度）供应商内部的财务报表（财务报表内容至少包含并体现资产负债情况）；C、也可提供截止响应文件递交截止日一年内其基本开户银行出具的资信证明；D、供应商注册时间截止响应文件递交截止日不足一年的，也可提供加盖工商备案主管部门印章的公司章程。以上均提供复印件）</w:t>
      </w:r>
    </w:p>
    <w:p w:rsidR="00EE7871" w:rsidRDefault="00000000">
      <w:pPr>
        <w:spacing w:line="400" w:lineRule="exact"/>
        <w:rPr>
          <w:rFonts w:ascii="仿宋" w:eastAsia="仿宋" w:hAnsi="仿宋" w:cs="仿宋" w:hint="eastAsia"/>
          <w:sz w:val="28"/>
          <w:szCs w:val="28"/>
        </w:rPr>
      </w:pPr>
      <w:r>
        <w:rPr>
          <w:rFonts w:ascii="仿宋" w:eastAsia="仿宋" w:hAnsi="仿宋" w:cs="仿宋" w:hint="eastAsia"/>
          <w:sz w:val="28"/>
          <w:szCs w:val="28"/>
        </w:rPr>
        <w:t xml:space="preserve">3、提供具有履行合同所必需的设备和专业技术能力承诺函；（原件） </w:t>
      </w:r>
    </w:p>
    <w:p w:rsidR="00EE7871" w:rsidRDefault="00000000">
      <w:pPr>
        <w:spacing w:line="400" w:lineRule="exact"/>
        <w:rPr>
          <w:rFonts w:ascii="仿宋" w:eastAsia="仿宋" w:hAnsi="仿宋" w:cs="仿宋" w:hint="eastAsia"/>
          <w:sz w:val="28"/>
          <w:szCs w:val="28"/>
        </w:rPr>
      </w:pPr>
      <w:r>
        <w:rPr>
          <w:rFonts w:ascii="仿宋" w:eastAsia="仿宋" w:hAnsi="仿宋" w:cs="仿宋" w:hint="eastAsia"/>
          <w:sz w:val="28"/>
          <w:szCs w:val="28"/>
        </w:rPr>
        <w:t>4、①提供2022年至递交响应文件截止时间前任意一个月的纳税证明材料复印件或有依法缴纳税收良好记录的承诺函原件（注：证明材料可为银行电子回单或税务部门出具的纳税证明或完税证明或有效票据的复印件）和提供2022年至递交响应文件截止时间前任意一个月的社保缴纳证明材料复印件或有依法缴纳社会保障资金良好记录的承诺函原件；（注：证明材料为银行电子回单或社保部门出具的社保缴纳证明材料或有效票据复印件）</w:t>
      </w:r>
    </w:p>
    <w:p w:rsidR="00EE7871" w:rsidRDefault="00000000">
      <w:pPr>
        <w:spacing w:line="400" w:lineRule="exact"/>
        <w:ind w:firstLineChars="118" w:firstLine="330"/>
        <w:rPr>
          <w:rFonts w:ascii="仿宋" w:eastAsia="仿宋" w:hAnsi="仿宋" w:cs="仿宋" w:hint="eastAsia"/>
          <w:sz w:val="28"/>
          <w:szCs w:val="28"/>
        </w:rPr>
      </w:pPr>
      <w:r>
        <w:rPr>
          <w:rFonts w:ascii="仿宋" w:eastAsia="仿宋" w:hAnsi="仿宋" w:cs="仿宋" w:hint="eastAsia"/>
          <w:sz w:val="28"/>
          <w:szCs w:val="28"/>
        </w:rPr>
        <w:lastRenderedPageBreak/>
        <w:t>②依法免税和不需要缴纳社会保障资金的供应商，应提供相应文件证明（加盖供应商原始印章）。</w:t>
      </w:r>
    </w:p>
    <w:p w:rsidR="00EE7871" w:rsidRDefault="00000000">
      <w:pPr>
        <w:pStyle w:val="a5"/>
        <w:spacing w:after="0" w:line="400" w:lineRule="exact"/>
        <w:rPr>
          <w:rFonts w:ascii="仿宋" w:eastAsia="仿宋" w:hAnsi="仿宋" w:cs="仿宋" w:hint="eastAsia"/>
          <w:sz w:val="28"/>
          <w:szCs w:val="28"/>
        </w:rPr>
      </w:pPr>
      <w:r>
        <w:rPr>
          <w:rFonts w:ascii="仿宋" w:eastAsia="仿宋" w:hAnsi="仿宋" w:cs="仿宋" w:hint="eastAsia"/>
          <w:sz w:val="28"/>
          <w:szCs w:val="28"/>
        </w:rPr>
        <w:t>注：以上①、②具有同等法律效力，提供任意一项均可。</w:t>
      </w:r>
    </w:p>
    <w:p w:rsidR="00EE7871" w:rsidRDefault="00000000">
      <w:pPr>
        <w:spacing w:line="400" w:lineRule="exact"/>
        <w:rPr>
          <w:rFonts w:ascii="仿宋" w:eastAsia="仿宋" w:hAnsi="仿宋" w:cs="仿宋" w:hint="eastAsia"/>
          <w:sz w:val="28"/>
          <w:szCs w:val="28"/>
        </w:rPr>
      </w:pPr>
      <w:r>
        <w:rPr>
          <w:rFonts w:ascii="仿宋" w:eastAsia="仿宋" w:hAnsi="仿宋" w:cs="仿宋" w:hint="eastAsia"/>
          <w:sz w:val="28"/>
          <w:szCs w:val="28"/>
        </w:rPr>
        <w:t>5、提供参加本次采购活动前三年内，在经营活动中没有重大违法记录的承诺函；（原件）（公司成立不足三年的从成立之日起算）</w:t>
      </w:r>
    </w:p>
    <w:p w:rsidR="00EE7871" w:rsidRDefault="00000000">
      <w:pPr>
        <w:spacing w:line="400" w:lineRule="exact"/>
        <w:rPr>
          <w:rFonts w:ascii="仿宋" w:eastAsia="仿宋" w:hAnsi="仿宋" w:cs="仿宋" w:hint="eastAsia"/>
          <w:sz w:val="28"/>
          <w:szCs w:val="28"/>
        </w:rPr>
      </w:pPr>
      <w:r>
        <w:rPr>
          <w:rFonts w:ascii="仿宋" w:eastAsia="仿宋" w:hAnsi="仿宋" w:cs="仿宋" w:hint="eastAsia"/>
          <w:sz w:val="28"/>
          <w:szCs w:val="28"/>
        </w:rPr>
        <w:t>6、提供具备法律、行政法规规定的其他条件的承诺函；（原件）</w:t>
      </w:r>
    </w:p>
    <w:p w:rsidR="00EE7871" w:rsidRDefault="00000000">
      <w:pPr>
        <w:tabs>
          <w:tab w:val="left" w:pos="7665"/>
        </w:tabs>
        <w:spacing w:line="400" w:lineRule="exact"/>
        <w:rPr>
          <w:rFonts w:ascii="仿宋" w:eastAsia="仿宋" w:hAnsi="仿宋" w:cs="仿宋" w:hint="eastAsia"/>
          <w:sz w:val="28"/>
          <w:szCs w:val="28"/>
        </w:rPr>
      </w:pPr>
      <w:r>
        <w:rPr>
          <w:rFonts w:ascii="仿宋" w:eastAsia="仿宋" w:hAnsi="仿宋" w:cs="仿宋" w:hint="eastAsia"/>
          <w:b/>
          <w:bCs/>
          <w:sz w:val="28"/>
          <w:szCs w:val="28"/>
        </w:rPr>
        <w:t>本项目的特定资格要求</w:t>
      </w:r>
      <w:r>
        <w:rPr>
          <w:rFonts w:ascii="仿宋" w:eastAsia="仿宋" w:hAnsi="仿宋" w:cs="仿宋" w:hint="eastAsia"/>
          <w:sz w:val="28"/>
          <w:szCs w:val="28"/>
        </w:rPr>
        <w:t>：供应商应具备工商行政主管部门颁发的营业执照（提供加盖公章的复印件），营业范围包含视频拍摄及制作等。</w:t>
      </w:r>
    </w:p>
    <w:p w:rsidR="00EE7871" w:rsidRDefault="00000000">
      <w:pPr>
        <w:spacing w:line="400" w:lineRule="exact"/>
        <w:rPr>
          <w:rFonts w:ascii="仿宋" w:eastAsia="仿宋" w:hAnsi="仿宋" w:cs="仿宋" w:hint="eastAsia"/>
          <w:sz w:val="28"/>
          <w:szCs w:val="28"/>
        </w:rPr>
      </w:pPr>
      <w:r>
        <w:rPr>
          <w:rFonts w:ascii="仿宋" w:eastAsia="仿宋" w:hAnsi="仿宋" w:cs="仿宋" w:hint="eastAsia"/>
          <w:b/>
          <w:bCs/>
          <w:sz w:val="28"/>
          <w:szCs w:val="28"/>
        </w:rPr>
        <w:t>其他类似效力要求相关证明材料：</w:t>
      </w:r>
    </w:p>
    <w:p w:rsidR="00EE7871" w:rsidRDefault="00000000">
      <w:pPr>
        <w:spacing w:line="400" w:lineRule="exact"/>
        <w:rPr>
          <w:rFonts w:ascii="仿宋" w:eastAsia="仿宋" w:hAnsi="仿宋" w:cs="仿宋" w:hint="eastAsia"/>
          <w:sz w:val="28"/>
          <w:szCs w:val="28"/>
        </w:rPr>
      </w:pPr>
      <w:r>
        <w:rPr>
          <w:rFonts w:ascii="仿宋" w:eastAsia="仿宋" w:hAnsi="仿宋" w:cs="仿宋" w:hint="eastAsia"/>
          <w:sz w:val="28"/>
          <w:szCs w:val="28"/>
        </w:rPr>
        <w:t>1、法定代表人（负责人）身份证明材料复印件；</w:t>
      </w:r>
    </w:p>
    <w:p w:rsidR="00EE7871" w:rsidRDefault="00000000">
      <w:pPr>
        <w:spacing w:line="400" w:lineRule="exact"/>
        <w:rPr>
          <w:rFonts w:ascii="仿宋" w:eastAsia="仿宋" w:hAnsi="仿宋" w:cs="仿宋" w:hint="eastAsia"/>
          <w:sz w:val="28"/>
          <w:szCs w:val="28"/>
        </w:rPr>
      </w:pPr>
      <w:r>
        <w:rPr>
          <w:rFonts w:ascii="仿宋" w:eastAsia="仿宋" w:hAnsi="仿宋" w:cs="仿宋" w:hint="eastAsia"/>
          <w:sz w:val="28"/>
          <w:szCs w:val="28"/>
        </w:rPr>
        <w:t>2、法定代表人（负责人）授权书原件及授权代表身份证明材料复印件（注：如磋商文件均由供应商法定代表人（负责人）签字的且法定代表人（负责人）本人参与磋商的，则提供法定代表人（负责人）资格证明书）；</w:t>
      </w:r>
    </w:p>
    <w:p w:rsidR="00EE7871" w:rsidRDefault="00000000">
      <w:pPr>
        <w:spacing w:line="400" w:lineRule="exact"/>
        <w:rPr>
          <w:rFonts w:ascii="仿宋" w:eastAsia="仿宋" w:hAnsi="仿宋" w:cs="仿宋" w:hint="eastAsia"/>
          <w:b/>
          <w:sz w:val="28"/>
          <w:szCs w:val="28"/>
        </w:rPr>
      </w:pPr>
      <w:r>
        <w:rPr>
          <w:rFonts w:ascii="仿宋" w:eastAsia="仿宋" w:hAnsi="仿宋" w:cs="仿宋" w:hint="eastAsia"/>
          <w:b/>
          <w:sz w:val="28"/>
          <w:szCs w:val="28"/>
        </w:rPr>
        <w:t>注：①以上要求供应商提供的资格证明文件复印件必须加盖供应商公章（鲜章）。</w:t>
      </w:r>
    </w:p>
    <w:p w:rsidR="00EE7871" w:rsidRDefault="00000000">
      <w:pPr>
        <w:spacing w:line="400" w:lineRule="exact"/>
        <w:ind w:firstLineChars="200" w:firstLine="562"/>
        <w:rPr>
          <w:rFonts w:ascii="仿宋" w:eastAsia="仿宋" w:hAnsi="仿宋" w:cs="仿宋" w:hint="eastAsia"/>
          <w:b/>
          <w:sz w:val="28"/>
          <w:szCs w:val="28"/>
        </w:rPr>
      </w:pPr>
      <w:r>
        <w:rPr>
          <w:rFonts w:ascii="仿宋" w:eastAsia="仿宋" w:hAnsi="仿宋" w:cs="仿宋" w:hint="eastAsia"/>
          <w:b/>
          <w:sz w:val="28"/>
          <w:szCs w:val="28"/>
        </w:rPr>
        <w:t>②供应商应对其所提供的资格证明材料的来源的合法性、真实性负责。</w:t>
      </w:r>
    </w:p>
    <w:p w:rsidR="00EE7871" w:rsidRDefault="00EE7871">
      <w:pPr>
        <w:ind w:firstLineChars="200" w:firstLine="560"/>
        <w:rPr>
          <w:rFonts w:ascii="仿宋" w:eastAsia="仿宋" w:hAnsi="仿宋" w:hint="eastAsia"/>
          <w:sz w:val="28"/>
          <w:szCs w:val="28"/>
        </w:rPr>
      </w:pPr>
    </w:p>
    <w:p w:rsidR="00EE7871" w:rsidRDefault="00000000">
      <w:pPr>
        <w:pStyle w:val="2"/>
      </w:pPr>
      <w:r>
        <w:rPr>
          <w:rFonts w:hint="eastAsia"/>
        </w:rPr>
        <w:t>三、响应人不得存在下列情形之一：</w:t>
      </w:r>
    </w:p>
    <w:p w:rsidR="00EE7871" w:rsidRDefault="00000000">
      <w:pPr>
        <w:adjustRightInd w:val="0"/>
        <w:snapToGrid w:val="0"/>
        <w:spacing w:line="600" w:lineRule="exact"/>
        <w:ind w:firstLineChars="200" w:firstLine="560"/>
        <w:rPr>
          <w:rFonts w:ascii="仿宋" w:eastAsia="仿宋" w:hAnsi="仿宋" w:hint="eastAsia"/>
          <w:sz w:val="28"/>
          <w:szCs w:val="28"/>
        </w:rPr>
      </w:pPr>
      <w:r>
        <w:rPr>
          <w:rFonts w:ascii="仿宋" w:eastAsia="仿宋" w:hAnsi="仿宋" w:hint="eastAsia"/>
          <w:sz w:val="28"/>
          <w:szCs w:val="28"/>
        </w:rPr>
        <w:t>1、在国家企业信用信息公示系统中列入严重违法失信企业名单；在“信用中国”网站列入失信被执行人名单；在中国政府采购网被列入严重违法失信行为记录名单中被财政部门禁止参加政府采购活动；被中远海运集团列入企业失信黑名单；</w:t>
      </w:r>
    </w:p>
    <w:p w:rsidR="00EE7871" w:rsidRDefault="00000000">
      <w:pPr>
        <w:adjustRightInd w:val="0"/>
        <w:snapToGrid w:val="0"/>
        <w:spacing w:line="600" w:lineRule="exact"/>
        <w:ind w:firstLineChars="200" w:firstLine="560"/>
        <w:rPr>
          <w:rFonts w:ascii="仿宋" w:eastAsia="仿宋" w:hAnsi="仿宋" w:hint="eastAsia"/>
          <w:sz w:val="28"/>
          <w:szCs w:val="28"/>
        </w:rPr>
      </w:pPr>
      <w:r>
        <w:rPr>
          <w:rFonts w:ascii="仿宋" w:eastAsia="仿宋" w:hAnsi="仿宋" w:hint="eastAsia"/>
          <w:sz w:val="28"/>
          <w:szCs w:val="28"/>
        </w:rPr>
        <w:t>2、与采购</w:t>
      </w:r>
      <w:r>
        <w:rPr>
          <w:rFonts w:ascii="仿宋" w:eastAsia="仿宋" w:hAnsi="仿宋"/>
          <w:sz w:val="28"/>
          <w:szCs w:val="28"/>
        </w:rPr>
        <w:t>人存在利害关系且可能影响</w:t>
      </w:r>
      <w:r>
        <w:rPr>
          <w:rFonts w:ascii="仿宋" w:eastAsia="仿宋" w:hAnsi="仿宋" w:hint="eastAsia"/>
          <w:sz w:val="28"/>
          <w:szCs w:val="28"/>
        </w:rPr>
        <w:t>采购</w:t>
      </w:r>
      <w:r>
        <w:rPr>
          <w:rFonts w:ascii="仿宋" w:eastAsia="仿宋" w:hAnsi="仿宋"/>
          <w:sz w:val="28"/>
          <w:szCs w:val="28"/>
        </w:rPr>
        <w:t xml:space="preserve">公正性； </w:t>
      </w:r>
    </w:p>
    <w:p w:rsidR="00EE7871" w:rsidRDefault="00000000">
      <w:pPr>
        <w:adjustRightInd w:val="0"/>
        <w:snapToGrid w:val="0"/>
        <w:spacing w:line="600" w:lineRule="exact"/>
        <w:ind w:firstLineChars="200" w:firstLine="560"/>
        <w:rPr>
          <w:rFonts w:ascii="仿宋" w:eastAsia="仿宋" w:hAnsi="仿宋" w:hint="eastAsia"/>
          <w:sz w:val="28"/>
          <w:szCs w:val="28"/>
        </w:rPr>
      </w:pPr>
      <w:r>
        <w:rPr>
          <w:rFonts w:ascii="仿宋" w:eastAsia="仿宋" w:hAnsi="仿宋"/>
          <w:sz w:val="28"/>
          <w:szCs w:val="28"/>
        </w:rPr>
        <w:t>3</w:t>
      </w:r>
      <w:r>
        <w:rPr>
          <w:rFonts w:ascii="仿宋" w:eastAsia="仿宋" w:hAnsi="仿宋" w:hint="eastAsia"/>
          <w:sz w:val="28"/>
          <w:szCs w:val="28"/>
        </w:rPr>
        <w:t>、法定代表人为同一人的两个及两个以上法人、母公司、全资子公司及其控股公司</w:t>
      </w:r>
      <w:r>
        <w:rPr>
          <w:rFonts w:ascii="仿宋" w:eastAsia="仿宋" w:hAnsi="仿宋"/>
          <w:sz w:val="28"/>
          <w:szCs w:val="28"/>
        </w:rPr>
        <w:t xml:space="preserve">； </w:t>
      </w:r>
    </w:p>
    <w:p w:rsidR="00EE7871" w:rsidRDefault="00000000">
      <w:pPr>
        <w:adjustRightInd w:val="0"/>
        <w:snapToGrid w:val="0"/>
        <w:spacing w:line="600" w:lineRule="exact"/>
        <w:ind w:firstLineChars="200" w:firstLine="560"/>
        <w:rPr>
          <w:rFonts w:ascii="仿宋" w:eastAsia="仿宋" w:hAnsi="仿宋" w:hint="eastAsia"/>
          <w:sz w:val="28"/>
          <w:szCs w:val="28"/>
        </w:rPr>
      </w:pPr>
      <w:r>
        <w:rPr>
          <w:rFonts w:ascii="仿宋" w:eastAsia="仿宋" w:hAnsi="仿宋"/>
          <w:sz w:val="28"/>
          <w:szCs w:val="28"/>
        </w:rPr>
        <w:t>4</w:t>
      </w:r>
      <w:r>
        <w:rPr>
          <w:rFonts w:ascii="仿宋" w:eastAsia="仿宋" w:hAnsi="仿宋" w:hint="eastAsia"/>
          <w:sz w:val="28"/>
          <w:szCs w:val="28"/>
        </w:rPr>
        <w:t>、</w:t>
      </w:r>
      <w:r>
        <w:rPr>
          <w:rFonts w:ascii="仿宋" w:eastAsia="仿宋" w:hAnsi="仿宋"/>
          <w:sz w:val="28"/>
          <w:szCs w:val="28"/>
        </w:rPr>
        <w:t>与</w:t>
      </w:r>
      <w:r>
        <w:rPr>
          <w:rFonts w:ascii="仿宋" w:eastAsia="仿宋" w:hAnsi="仿宋" w:hint="eastAsia"/>
          <w:sz w:val="28"/>
          <w:szCs w:val="28"/>
        </w:rPr>
        <w:t>本采购项目</w:t>
      </w:r>
      <w:r>
        <w:rPr>
          <w:rFonts w:ascii="仿宋" w:eastAsia="仿宋" w:hAnsi="仿宋"/>
          <w:sz w:val="28"/>
          <w:szCs w:val="28"/>
        </w:rPr>
        <w:t>的其他</w:t>
      </w:r>
      <w:r>
        <w:rPr>
          <w:rFonts w:ascii="仿宋" w:eastAsia="仿宋" w:hAnsi="仿宋" w:hint="eastAsia"/>
          <w:sz w:val="28"/>
          <w:szCs w:val="28"/>
        </w:rPr>
        <w:t>响应人</w:t>
      </w:r>
      <w:r>
        <w:rPr>
          <w:rFonts w:ascii="仿宋" w:eastAsia="仿宋" w:hAnsi="仿宋"/>
          <w:sz w:val="28"/>
          <w:szCs w:val="28"/>
        </w:rPr>
        <w:t>存在控股、管理关系；</w:t>
      </w:r>
    </w:p>
    <w:p w:rsidR="00EE7871" w:rsidRDefault="00000000">
      <w:pPr>
        <w:adjustRightInd w:val="0"/>
        <w:snapToGrid w:val="0"/>
        <w:spacing w:line="600" w:lineRule="exact"/>
        <w:ind w:firstLineChars="200" w:firstLine="560"/>
        <w:rPr>
          <w:rFonts w:ascii="仿宋" w:eastAsia="仿宋" w:hAnsi="仿宋" w:hint="eastAsia"/>
          <w:sz w:val="28"/>
          <w:szCs w:val="28"/>
        </w:rPr>
      </w:pPr>
      <w:r>
        <w:rPr>
          <w:rFonts w:ascii="仿宋" w:eastAsia="仿宋" w:hAnsi="仿宋" w:hint="eastAsia"/>
          <w:sz w:val="28"/>
          <w:szCs w:val="28"/>
        </w:rPr>
        <w:lastRenderedPageBreak/>
        <w:t>5、被责令停业、暂扣或吊销执照，或吊销资质证书；</w:t>
      </w:r>
    </w:p>
    <w:p w:rsidR="00EE7871" w:rsidRDefault="00000000">
      <w:pPr>
        <w:adjustRightInd w:val="0"/>
        <w:snapToGrid w:val="0"/>
        <w:spacing w:line="600" w:lineRule="exact"/>
        <w:ind w:firstLineChars="200" w:firstLine="560"/>
        <w:rPr>
          <w:rFonts w:ascii="仿宋" w:eastAsia="仿宋" w:hAnsi="仿宋" w:hint="eastAsia"/>
          <w:sz w:val="28"/>
          <w:szCs w:val="28"/>
        </w:rPr>
      </w:pPr>
      <w:r>
        <w:rPr>
          <w:rFonts w:ascii="仿宋" w:eastAsia="仿宋" w:hAnsi="仿宋" w:hint="eastAsia"/>
          <w:sz w:val="28"/>
          <w:szCs w:val="28"/>
        </w:rPr>
        <w:t>6、进入清算程序，或被宣告破产，或其他丧失履约能力的情形；</w:t>
      </w:r>
    </w:p>
    <w:p w:rsidR="00EE7871" w:rsidRDefault="00000000">
      <w:pPr>
        <w:adjustRightInd w:val="0"/>
        <w:snapToGrid w:val="0"/>
        <w:spacing w:line="600" w:lineRule="exact"/>
        <w:ind w:firstLineChars="200" w:firstLine="560"/>
        <w:rPr>
          <w:rFonts w:ascii="仿宋" w:eastAsia="仿宋" w:hAnsi="仿宋" w:hint="eastAsia"/>
          <w:sz w:val="28"/>
          <w:szCs w:val="28"/>
        </w:rPr>
      </w:pPr>
      <w:r>
        <w:rPr>
          <w:rFonts w:ascii="仿宋" w:eastAsia="仿宋" w:hAnsi="仿宋"/>
          <w:sz w:val="28"/>
          <w:szCs w:val="28"/>
        </w:rPr>
        <w:t>7</w:t>
      </w:r>
      <w:r>
        <w:rPr>
          <w:rFonts w:ascii="仿宋" w:eastAsia="仿宋" w:hAnsi="仿宋" w:hint="eastAsia"/>
          <w:sz w:val="28"/>
          <w:szCs w:val="28"/>
        </w:rPr>
        <w:t>、近三年内响应人或其法定代表人有行贿犯罪行为；</w:t>
      </w:r>
    </w:p>
    <w:p w:rsidR="00EE7871" w:rsidRDefault="00000000">
      <w:pPr>
        <w:adjustRightInd w:val="0"/>
        <w:snapToGrid w:val="0"/>
        <w:spacing w:line="600" w:lineRule="exact"/>
        <w:ind w:firstLineChars="200" w:firstLine="560"/>
        <w:rPr>
          <w:rFonts w:ascii="仿宋" w:eastAsia="仿宋" w:hAnsi="仿宋" w:hint="eastAsia"/>
          <w:sz w:val="28"/>
          <w:szCs w:val="28"/>
        </w:rPr>
      </w:pPr>
      <w:r>
        <w:rPr>
          <w:rFonts w:ascii="仿宋" w:eastAsia="仿宋" w:hAnsi="仿宋"/>
          <w:sz w:val="28"/>
          <w:szCs w:val="28"/>
        </w:rPr>
        <w:t>8</w:t>
      </w:r>
      <w:r>
        <w:rPr>
          <w:rFonts w:ascii="仿宋" w:eastAsia="仿宋" w:hAnsi="仿宋" w:hint="eastAsia"/>
          <w:sz w:val="28"/>
          <w:szCs w:val="28"/>
        </w:rPr>
        <w:t>、本项目不接受联合体参与。</w:t>
      </w:r>
    </w:p>
    <w:p w:rsidR="00EE7871" w:rsidRDefault="00000000">
      <w:pPr>
        <w:pStyle w:val="2"/>
      </w:pPr>
      <w:r>
        <w:rPr>
          <w:rFonts w:hint="eastAsia"/>
        </w:rPr>
        <w:t>四、报名及期限</w:t>
      </w:r>
    </w:p>
    <w:p w:rsidR="00EE7871" w:rsidRDefault="00000000">
      <w:pPr>
        <w:ind w:firstLineChars="200" w:firstLine="560"/>
        <w:rPr>
          <w:rFonts w:ascii="仿宋" w:eastAsia="仿宋" w:hAnsi="仿宋" w:hint="eastAsia"/>
          <w:sz w:val="28"/>
          <w:szCs w:val="28"/>
        </w:rPr>
      </w:pPr>
      <w:r>
        <w:rPr>
          <w:rFonts w:ascii="仿宋" w:eastAsia="仿宋" w:hAnsi="仿宋" w:hint="eastAsia"/>
          <w:sz w:val="28"/>
          <w:szCs w:val="28"/>
        </w:rPr>
        <w:t>1、报名时间：报名单位须于本公告发布之日起至2025年3月10日17时00分止（以邮箱收到报名邮件时间为准），进行报名登记工作。过期报名的单位采购人有权拒绝本次报名。</w:t>
      </w:r>
    </w:p>
    <w:p w:rsidR="00EE7871" w:rsidRDefault="00000000">
      <w:pPr>
        <w:jc w:val="left"/>
        <w:rPr>
          <w:rFonts w:ascii="仿宋" w:eastAsia="仿宋" w:hAnsi="仿宋" w:hint="eastAsia"/>
          <w:sz w:val="28"/>
          <w:szCs w:val="28"/>
        </w:rPr>
      </w:pPr>
      <w:r>
        <w:rPr>
          <w:rFonts w:ascii="仿宋" w:eastAsia="仿宋" w:hAnsi="仿宋" w:hint="eastAsia"/>
          <w:sz w:val="28"/>
          <w:szCs w:val="28"/>
        </w:rPr>
        <w:t>2、报名方式（地点）：</w:t>
      </w:r>
    </w:p>
    <w:p w:rsidR="00EE7871" w:rsidRDefault="00000000">
      <w:pPr>
        <w:jc w:val="left"/>
        <w:rPr>
          <w:rFonts w:ascii="仿宋" w:eastAsia="仿宋" w:hAnsi="仿宋" w:hint="eastAsia"/>
          <w:sz w:val="28"/>
          <w:szCs w:val="28"/>
        </w:rPr>
      </w:pPr>
      <w:r>
        <w:rPr>
          <w:rFonts w:ascii="仿宋" w:eastAsia="仿宋" w:hAnsi="仿宋" w:hint="eastAsia"/>
          <w:sz w:val="28"/>
          <w:szCs w:val="28"/>
        </w:rPr>
        <w:t xml:space="preserve">报名登记邮箱为： </w:t>
      </w:r>
      <w:r>
        <w:rPr>
          <w:rFonts w:ascii="宋体" w:eastAsia="宋体" w:hAnsi="宋体" w:cs="宋体" w:hint="eastAsia"/>
          <w:sz w:val="24"/>
          <w:szCs w:val="24"/>
        </w:rPr>
        <w:t>liu.bo12</w:t>
      </w:r>
      <w:r>
        <w:rPr>
          <w:rFonts w:ascii="宋体" w:eastAsia="宋体" w:hAnsi="宋体" w:cs="宋体"/>
          <w:sz w:val="24"/>
          <w:szCs w:val="24"/>
        </w:rPr>
        <w:t>@coscoshipping.com</w:t>
      </w:r>
      <w:r>
        <w:rPr>
          <w:rFonts w:ascii="仿宋" w:eastAsia="仿宋" w:hAnsi="仿宋" w:hint="eastAsia"/>
          <w:sz w:val="28"/>
          <w:szCs w:val="28"/>
        </w:rPr>
        <w:t>联系人：刘波，联系电话：</w:t>
      </w:r>
      <w:r>
        <w:rPr>
          <w:rFonts w:ascii="宋体" w:eastAsia="宋体" w:hAnsi="宋体" w:cs="宋体" w:hint="eastAsia"/>
          <w:sz w:val="24"/>
          <w:szCs w:val="24"/>
        </w:rPr>
        <w:t>15139145285</w:t>
      </w:r>
      <w:r>
        <w:rPr>
          <w:rFonts w:ascii="仿宋" w:eastAsia="仿宋" w:hAnsi="仿宋" w:hint="eastAsia"/>
          <w:sz w:val="28"/>
          <w:szCs w:val="28"/>
        </w:rPr>
        <w:t>（报名抄送：</w:t>
      </w:r>
      <w:r>
        <w:rPr>
          <w:rFonts w:ascii="仿宋" w:eastAsia="仿宋" w:hAnsi="仿宋"/>
          <w:sz w:val="28"/>
          <w:szCs w:val="28"/>
        </w:rPr>
        <w:t xml:space="preserve"> </w:t>
      </w:r>
      <w:r>
        <w:rPr>
          <w:rFonts w:ascii="仿宋" w:eastAsia="仿宋" w:hAnsi="仿宋" w:hint="eastAsia"/>
          <w:sz w:val="28"/>
          <w:szCs w:val="28"/>
        </w:rPr>
        <w:t>yuan.chune@coscoshipping.com）。请报名单位在报名截止时间之前将报名资料发送以上邮箱。</w:t>
      </w:r>
    </w:p>
    <w:p w:rsidR="00EE7871" w:rsidRDefault="00000000">
      <w:pPr>
        <w:ind w:firstLineChars="200" w:firstLine="560"/>
        <w:rPr>
          <w:rFonts w:ascii="仿宋" w:eastAsia="仿宋" w:hAnsi="仿宋" w:hint="eastAsia"/>
          <w:sz w:val="28"/>
          <w:szCs w:val="28"/>
        </w:rPr>
      </w:pPr>
      <w:r>
        <w:rPr>
          <w:rFonts w:ascii="仿宋" w:eastAsia="仿宋" w:hAnsi="仿宋" w:hint="eastAsia"/>
          <w:sz w:val="28"/>
          <w:szCs w:val="28"/>
        </w:rPr>
        <w:t>3、本项目采购人不组织现场查勘，报名单位可自行至项目现场进行查勘。无论响应单位是否进行现场考察，也无论其对现场考察的工作质量如何，采购人均认为所有响应单位已获得了“充分的，必要的”现场资料。在以后的响应、评审、签订和执行合同时，任何“对现场了解不详”及其相关的解释与依此得出的结论，采购人均不予响应。响应单位及其代表不得让采购人在考察期间负任何责任。响应单位及其代表应负责现场考察的工作质量，并对考察期间所发生的一切人身伤害和财产损失负责 。</w:t>
      </w:r>
    </w:p>
    <w:p w:rsidR="00EE7871" w:rsidRDefault="00000000">
      <w:pPr>
        <w:ind w:firstLineChars="200" w:firstLine="560"/>
        <w:rPr>
          <w:rFonts w:ascii="仿宋" w:eastAsia="仿宋" w:hAnsi="仿宋" w:hint="eastAsia"/>
          <w:sz w:val="28"/>
          <w:szCs w:val="28"/>
        </w:rPr>
      </w:pPr>
      <w:r>
        <w:rPr>
          <w:rFonts w:ascii="仿宋" w:eastAsia="仿宋" w:hAnsi="仿宋"/>
          <w:sz w:val="28"/>
          <w:szCs w:val="28"/>
        </w:rPr>
        <w:lastRenderedPageBreak/>
        <w:t>4</w:t>
      </w:r>
      <w:r>
        <w:rPr>
          <w:rFonts w:ascii="仿宋" w:eastAsia="仿宋" w:hAnsi="仿宋" w:hint="eastAsia"/>
          <w:sz w:val="28"/>
          <w:szCs w:val="28"/>
        </w:rPr>
        <w:t xml:space="preserve">、报名资料： </w:t>
      </w:r>
    </w:p>
    <w:p w:rsidR="00EE7871" w:rsidRDefault="00000000">
      <w:pPr>
        <w:adjustRightInd w:val="0"/>
        <w:snapToGrid w:val="0"/>
        <w:spacing w:line="600" w:lineRule="exact"/>
        <w:ind w:firstLineChars="200" w:firstLine="560"/>
        <w:jc w:val="left"/>
        <w:rPr>
          <w:rFonts w:ascii="仿宋" w:eastAsia="仿宋" w:hAnsi="仿宋" w:hint="eastAsia"/>
          <w:sz w:val="28"/>
          <w:szCs w:val="28"/>
        </w:rPr>
      </w:pPr>
      <w:r>
        <w:rPr>
          <w:rFonts w:ascii="仿宋" w:eastAsia="仿宋" w:hAnsi="仿宋" w:hint="eastAsia"/>
          <w:sz w:val="28"/>
          <w:szCs w:val="28"/>
        </w:rPr>
        <w:t>（1）响应人有效的加盖公章的法人营业执照、税务登记证、组织机构代码资质原件扫描件（三证合一的提供新版证照原件扫描件）；</w:t>
      </w:r>
    </w:p>
    <w:p w:rsidR="00EE7871" w:rsidRDefault="00000000">
      <w:pPr>
        <w:ind w:firstLineChars="200" w:firstLine="560"/>
        <w:rPr>
          <w:rFonts w:ascii="仿宋" w:eastAsia="仿宋" w:hAnsi="仿宋" w:hint="eastAsia"/>
          <w:sz w:val="28"/>
          <w:szCs w:val="28"/>
        </w:rPr>
      </w:pPr>
      <w:r>
        <w:rPr>
          <w:rFonts w:ascii="仿宋" w:eastAsia="仿宋" w:hAnsi="仿宋" w:hint="eastAsia"/>
          <w:sz w:val="28"/>
          <w:szCs w:val="28"/>
        </w:rPr>
        <w:t>（2）单位法定代表人居民身份证； 委托人的授权委托书扫描件；</w:t>
      </w:r>
    </w:p>
    <w:p w:rsidR="00EE7871" w:rsidRDefault="00000000">
      <w:pPr>
        <w:ind w:firstLineChars="200" w:firstLine="560"/>
        <w:rPr>
          <w:rFonts w:ascii="仿宋" w:eastAsia="仿宋" w:hAnsi="仿宋" w:hint="eastAsia"/>
          <w:sz w:val="28"/>
          <w:szCs w:val="28"/>
        </w:rPr>
      </w:pPr>
      <w:r>
        <w:rPr>
          <w:rFonts w:ascii="仿宋" w:eastAsia="仿宋" w:hAnsi="仿宋" w:hint="eastAsia"/>
          <w:sz w:val="28"/>
          <w:szCs w:val="28"/>
        </w:rPr>
        <w:t>（3）2022年度以来开具的1-2张同类业务增值税专票原件扫描件；</w:t>
      </w:r>
    </w:p>
    <w:p w:rsidR="00EE7871" w:rsidRDefault="00000000">
      <w:pPr>
        <w:ind w:firstLine="555"/>
        <w:rPr>
          <w:rFonts w:ascii="仿宋" w:eastAsia="仿宋" w:hAnsi="仿宋" w:hint="eastAsia"/>
          <w:sz w:val="28"/>
          <w:szCs w:val="28"/>
        </w:rPr>
      </w:pPr>
      <w:r>
        <w:rPr>
          <w:rFonts w:ascii="仿宋" w:eastAsia="仿宋" w:hAnsi="仿宋" w:hint="eastAsia"/>
          <w:sz w:val="28"/>
          <w:szCs w:val="28"/>
        </w:rPr>
        <w:t>（4）信用中国、中国政府采购网、国家企业信用信息公示系统信用查询记录等查询结果；</w:t>
      </w:r>
    </w:p>
    <w:p w:rsidR="00EE7871" w:rsidRDefault="00000000">
      <w:pPr>
        <w:ind w:firstLine="555"/>
        <w:rPr>
          <w:rFonts w:ascii="仿宋" w:eastAsia="仿宋" w:hAnsi="仿宋" w:hint="eastAsia"/>
          <w:sz w:val="28"/>
          <w:szCs w:val="28"/>
        </w:rPr>
      </w:pPr>
      <w:r>
        <w:rPr>
          <w:rFonts w:ascii="仿宋" w:eastAsia="仿宋" w:hAnsi="仿宋" w:hint="eastAsia"/>
          <w:sz w:val="28"/>
          <w:szCs w:val="28"/>
        </w:rPr>
        <w:t>（5）出具采购承诺书原件；</w:t>
      </w:r>
    </w:p>
    <w:p w:rsidR="00EE7871" w:rsidRDefault="00000000">
      <w:pPr>
        <w:pStyle w:val="2"/>
      </w:pPr>
      <w:r>
        <w:rPr>
          <w:rFonts w:hint="eastAsia"/>
        </w:rPr>
        <w:t>五、本项目联系人：</w:t>
      </w:r>
    </w:p>
    <w:p w:rsidR="00EE7871" w:rsidRDefault="00000000">
      <w:pPr>
        <w:rPr>
          <w:rFonts w:ascii="仿宋" w:eastAsia="仿宋" w:hAnsi="仿宋" w:hint="eastAsia"/>
          <w:sz w:val="28"/>
          <w:szCs w:val="28"/>
        </w:rPr>
      </w:pPr>
      <w:r>
        <w:rPr>
          <w:rFonts w:ascii="仿宋" w:eastAsia="仿宋" w:hAnsi="仿宋" w:hint="eastAsia"/>
          <w:sz w:val="28"/>
          <w:szCs w:val="28"/>
        </w:rPr>
        <w:t>1、唯一指定采购联系人：</w:t>
      </w:r>
    </w:p>
    <w:p w:rsidR="00EE7871" w:rsidRDefault="00000000">
      <w:pPr>
        <w:rPr>
          <w:rFonts w:ascii="仿宋" w:eastAsia="仿宋" w:hAnsi="仿宋" w:hint="eastAsia"/>
          <w:sz w:val="28"/>
          <w:szCs w:val="28"/>
        </w:rPr>
      </w:pPr>
      <w:r>
        <w:rPr>
          <w:rFonts w:ascii="仿宋" w:eastAsia="仿宋" w:hAnsi="仿宋" w:hint="eastAsia"/>
          <w:sz w:val="28"/>
          <w:szCs w:val="28"/>
        </w:rPr>
        <w:t>刘波，邮箱：</w:t>
      </w:r>
      <w:r>
        <w:rPr>
          <w:rFonts w:ascii="宋体" w:eastAsia="宋体" w:hAnsi="宋体" w:cs="宋体" w:hint="eastAsia"/>
          <w:sz w:val="24"/>
          <w:szCs w:val="24"/>
        </w:rPr>
        <w:t>liu.bo12</w:t>
      </w:r>
      <w:r>
        <w:rPr>
          <w:rFonts w:ascii="宋体" w:eastAsia="宋体" w:hAnsi="宋体" w:cs="宋体"/>
          <w:sz w:val="24"/>
          <w:szCs w:val="24"/>
        </w:rPr>
        <w:t>@coscoshipping.com</w:t>
      </w:r>
      <w:r>
        <w:rPr>
          <w:rFonts w:ascii="仿宋" w:eastAsia="仿宋" w:hAnsi="仿宋" w:hint="eastAsia"/>
          <w:sz w:val="28"/>
          <w:szCs w:val="28"/>
        </w:rPr>
        <w:t>，联系电话：</w:t>
      </w:r>
      <w:r>
        <w:rPr>
          <w:rFonts w:ascii="宋体" w:eastAsia="宋体" w:hAnsi="宋体" w:cs="宋体" w:hint="eastAsia"/>
          <w:sz w:val="24"/>
          <w:szCs w:val="24"/>
        </w:rPr>
        <w:t>15139145285</w:t>
      </w:r>
      <w:r>
        <w:rPr>
          <w:rFonts w:ascii="仿宋" w:eastAsia="仿宋" w:hAnsi="仿宋" w:hint="eastAsia"/>
          <w:sz w:val="28"/>
          <w:szCs w:val="28"/>
        </w:rPr>
        <w:t>。</w:t>
      </w:r>
    </w:p>
    <w:p w:rsidR="00EE7871" w:rsidRDefault="00000000">
      <w:pPr>
        <w:rPr>
          <w:rFonts w:ascii="仿宋" w:eastAsia="仿宋" w:hAnsi="仿宋" w:hint="eastAsia"/>
          <w:sz w:val="28"/>
          <w:szCs w:val="28"/>
        </w:rPr>
      </w:pPr>
      <w:r>
        <w:rPr>
          <w:rFonts w:ascii="仿宋" w:eastAsia="仿宋" w:hAnsi="仿宋"/>
          <w:sz w:val="28"/>
          <w:szCs w:val="28"/>
        </w:rPr>
        <w:t>2</w:t>
      </w:r>
      <w:r>
        <w:rPr>
          <w:rFonts w:ascii="仿宋" w:eastAsia="仿宋" w:hAnsi="仿宋" w:hint="eastAsia"/>
          <w:sz w:val="28"/>
          <w:szCs w:val="28"/>
        </w:rPr>
        <w:t>、本采购项目监督电话：</w:t>
      </w:r>
    </w:p>
    <w:p w:rsidR="00EE7871" w:rsidRDefault="00000000">
      <w:pPr>
        <w:ind w:rightChars="-94" w:right="-197"/>
        <w:jc w:val="left"/>
        <w:rPr>
          <w:rFonts w:ascii="仿宋" w:eastAsia="仿宋" w:hAnsi="仿宋" w:hint="eastAsia"/>
          <w:sz w:val="28"/>
          <w:szCs w:val="28"/>
        </w:rPr>
      </w:pPr>
      <w:r>
        <w:rPr>
          <w:rFonts w:ascii="仿宋" w:eastAsia="仿宋" w:hAnsi="仿宋" w:hint="eastAsia"/>
          <w:sz w:val="28"/>
          <w:szCs w:val="28"/>
        </w:rPr>
        <w:t>电话：0532-80995227、021-68423148</w:t>
      </w:r>
    </w:p>
    <w:p w:rsidR="00EE7871" w:rsidRDefault="00000000">
      <w:pPr>
        <w:ind w:rightChars="-94" w:right="-197"/>
        <w:jc w:val="left"/>
        <w:rPr>
          <w:rFonts w:ascii="仿宋" w:eastAsia="仿宋" w:hAnsi="仿宋" w:hint="eastAsia"/>
          <w:sz w:val="28"/>
          <w:szCs w:val="28"/>
        </w:rPr>
      </w:pPr>
      <w:r>
        <w:rPr>
          <w:rFonts w:ascii="仿宋" w:eastAsia="仿宋" w:hAnsi="仿宋" w:hint="eastAsia"/>
          <w:sz w:val="28"/>
          <w:szCs w:val="28"/>
        </w:rPr>
        <w:t>邮箱：</w:t>
      </w:r>
      <w:r>
        <w:rPr>
          <w:rFonts w:ascii="仿宋" w:eastAsia="仿宋" w:hAnsi="仿宋"/>
          <w:sz w:val="28"/>
          <w:szCs w:val="28"/>
        </w:rPr>
        <w:t>fz.jiandu@coscoshipping.com</w:t>
      </w:r>
    </w:p>
    <w:p w:rsidR="00EE7871" w:rsidRDefault="00000000">
      <w:pPr>
        <w:ind w:right="560"/>
        <w:jc w:val="right"/>
        <w:rPr>
          <w:rFonts w:ascii="Times New Roman" w:eastAsia="仿宋" w:hAnsi="Times New Roman"/>
          <w:color w:val="000000"/>
          <w:sz w:val="28"/>
          <w:szCs w:val="28"/>
        </w:rPr>
      </w:pPr>
      <w:r>
        <w:rPr>
          <w:rFonts w:ascii="Times New Roman" w:eastAsia="仿宋" w:hAnsi="Times New Roman"/>
          <w:color w:val="000000"/>
          <w:sz w:val="28"/>
          <w:szCs w:val="28"/>
        </w:rPr>
        <w:t>成都中远海运陆港多式联运有限公司</w:t>
      </w:r>
    </w:p>
    <w:p w:rsidR="00EE7871" w:rsidRDefault="00000000">
      <w:pPr>
        <w:ind w:right="560"/>
        <w:jc w:val="right"/>
        <w:rPr>
          <w:rFonts w:ascii="仿宋" w:eastAsia="仿宋" w:hAnsi="仿宋" w:hint="eastAsia"/>
          <w:sz w:val="28"/>
          <w:szCs w:val="28"/>
        </w:rPr>
      </w:pPr>
      <w:r>
        <w:rPr>
          <w:rFonts w:ascii="仿宋" w:eastAsia="仿宋" w:hAnsi="仿宋" w:hint="eastAsia"/>
          <w:sz w:val="28"/>
          <w:szCs w:val="28"/>
        </w:rPr>
        <w:t>2025年2月28日</w:t>
      </w:r>
    </w:p>
    <w:p w:rsidR="00EE7871" w:rsidRDefault="00EE7871">
      <w:pPr>
        <w:pStyle w:val="2"/>
        <w:jc w:val="left"/>
        <w:rPr>
          <w:rFonts w:ascii="仿宋" w:eastAsia="仿宋" w:hAnsi="仿宋" w:hint="eastAsia"/>
          <w:b w:val="0"/>
          <w:bCs w:val="0"/>
          <w:sz w:val="28"/>
          <w:szCs w:val="28"/>
        </w:rPr>
      </w:pPr>
      <w:bookmarkStart w:id="0" w:name="_Toc164438289"/>
      <w:bookmarkStart w:id="1" w:name="_Toc159334138"/>
      <w:bookmarkStart w:id="2" w:name="_Toc130566171"/>
    </w:p>
    <w:p w:rsidR="00EE7871" w:rsidRDefault="00EE7871">
      <w:pPr>
        <w:pStyle w:val="2"/>
        <w:jc w:val="left"/>
        <w:rPr>
          <w:rFonts w:ascii="仿宋" w:eastAsia="仿宋" w:hAnsi="仿宋" w:hint="eastAsia"/>
          <w:b w:val="0"/>
          <w:bCs w:val="0"/>
          <w:sz w:val="28"/>
          <w:szCs w:val="28"/>
        </w:rPr>
      </w:pPr>
    </w:p>
    <w:p w:rsidR="00EE7871" w:rsidRDefault="00EE7871"/>
    <w:p w:rsidR="00EE7871" w:rsidRDefault="00000000">
      <w:pPr>
        <w:pStyle w:val="2"/>
        <w:jc w:val="left"/>
        <w:rPr>
          <w:rFonts w:ascii="仿宋" w:eastAsia="仿宋" w:hAnsi="仿宋" w:hint="eastAsia"/>
          <w:b w:val="0"/>
          <w:bCs w:val="0"/>
          <w:sz w:val="28"/>
          <w:szCs w:val="28"/>
        </w:rPr>
      </w:pPr>
      <w:r>
        <w:rPr>
          <w:rFonts w:ascii="仿宋" w:eastAsia="仿宋" w:hAnsi="仿宋" w:hint="eastAsia"/>
          <w:b w:val="0"/>
          <w:bCs w:val="0"/>
          <w:sz w:val="28"/>
          <w:szCs w:val="28"/>
        </w:rPr>
        <w:t>《法定代表人授权委托书》格式</w:t>
      </w:r>
      <w:bookmarkEnd w:id="0"/>
      <w:bookmarkEnd w:id="1"/>
      <w:bookmarkEnd w:id="2"/>
    </w:p>
    <w:p w:rsidR="00EE7871" w:rsidRDefault="00000000">
      <w:pPr>
        <w:rPr>
          <w:rFonts w:ascii="仿宋" w:eastAsia="仿宋" w:hAnsi="仿宋" w:hint="eastAsia"/>
        </w:rPr>
      </w:pPr>
      <w:r>
        <w:rPr>
          <w:rFonts w:ascii="仿宋" w:eastAsia="仿宋" w:hAnsi="仿宋" w:hint="eastAsia"/>
        </w:rPr>
        <w:t>（注：如果多轮报价无法携带公章的，应在授权书中表明合法代理人签字有效。）</w:t>
      </w:r>
    </w:p>
    <w:p w:rsidR="00EE7871" w:rsidRDefault="00EE7871">
      <w:pPr>
        <w:rPr>
          <w:rFonts w:ascii="仿宋" w:eastAsia="仿宋" w:hAnsi="仿宋" w:hint="eastAsia"/>
        </w:rPr>
      </w:pPr>
    </w:p>
    <w:p w:rsidR="00EE7871" w:rsidRDefault="00000000">
      <w:pPr>
        <w:topLinePunct/>
        <w:spacing w:before="100" w:beforeAutospacing="1" w:after="100" w:afterAutospacing="1"/>
        <w:jc w:val="center"/>
        <w:rPr>
          <w:rFonts w:ascii="宋体" w:eastAsia="宋体" w:hAnsi="宋体" w:hint="eastAsia"/>
          <w:b/>
          <w:bCs/>
          <w:color w:val="000000" w:themeColor="text1"/>
          <w:sz w:val="28"/>
          <w:szCs w:val="28"/>
        </w:rPr>
      </w:pPr>
      <w:r>
        <w:rPr>
          <w:rFonts w:ascii="仿宋" w:eastAsia="仿宋" w:hAnsi="仿宋" w:hint="eastAsia"/>
          <w:sz w:val="28"/>
          <w:szCs w:val="28"/>
        </w:rPr>
        <w:t xml:space="preserve"> </w:t>
      </w:r>
      <w:r>
        <w:rPr>
          <w:rFonts w:ascii="仿宋" w:eastAsia="仿宋" w:hAnsi="仿宋"/>
          <w:sz w:val="28"/>
          <w:szCs w:val="28"/>
        </w:rPr>
        <w:t xml:space="preserve">    </w:t>
      </w:r>
      <w:bookmarkStart w:id="3" w:name="_Toc130566172"/>
      <w:r>
        <w:rPr>
          <w:rFonts w:ascii="宋体" w:eastAsia="宋体" w:hAnsi="宋体" w:hint="eastAsia"/>
          <w:b/>
          <w:bCs/>
          <w:color w:val="000000" w:themeColor="text1"/>
          <w:sz w:val="28"/>
          <w:szCs w:val="28"/>
        </w:rPr>
        <w:t>法定代表人授权委托书</w:t>
      </w:r>
    </w:p>
    <w:p w:rsidR="00EE7871" w:rsidRDefault="00EE7871">
      <w:pPr>
        <w:adjustRightInd w:val="0"/>
        <w:snapToGrid w:val="0"/>
        <w:spacing w:line="360" w:lineRule="auto"/>
        <w:jc w:val="center"/>
        <w:rPr>
          <w:rFonts w:ascii="宋体" w:eastAsia="宋体" w:hAnsi="宋体" w:hint="eastAsia"/>
          <w:color w:val="000000" w:themeColor="text1"/>
          <w:kern w:val="0"/>
          <w:szCs w:val="21"/>
        </w:rPr>
      </w:pPr>
    </w:p>
    <w:p w:rsidR="00EE7871" w:rsidRDefault="00000000">
      <w:pPr>
        <w:adjustRightInd w:val="0"/>
        <w:snapToGrid w:val="0"/>
        <w:spacing w:line="360" w:lineRule="auto"/>
        <w:ind w:firstLineChars="200" w:firstLine="480"/>
        <w:rPr>
          <w:rFonts w:ascii="仿宋" w:eastAsia="仿宋" w:hAnsi="仿宋" w:hint="eastAsia"/>
          <w:color w:val="000000" w:themeColor="text1"/>
          <w:kern w:val="0"/>
          <w:sz w:val="24"/>
          <w:szCs w:val="24"/>
        </w:rPr>
      </w:pPr>
      <w:bookmarkStart w:id="4" w:name="_Hlk153266491"/>
      <w:r>
        <w:rPr>
          <w:rFonts w:ascii="仿宋" w:eastAsia="仿宋" w:hAnsi="仿宋" w:cs="宋体" w:hint="eastAsia"/>
          <w:color w:val="000000" w:themeColor="text1"/>
          <w:kern w:val="0"/>
          <w:sz w:val="24"/>
          <w:szCs w:val="24"/>
        </w:rPr>
        <w:t>本人</w:t>
      </w:r>
      <w:r>
        <w:rPr>
          <w:rFonts w:ascii="仿宋" w:eastAsia="仿宋" w:hAnsi="仿宋" w:cs="宋体"/>
          <w:color w:val="000000" w:themeColor="text1"/>
          <w:kern w:val="0"/>
          <w:sz w:val="24"/>
          <w:szCs w:val="24"/>
          <w:u w:val="single"/>
        </w:rPr>
        <w:t>_____</w:t>
      </w:r>
      <w:r>
        <w:rPr>
          <w:rFonts w:ascii="仿宋" w:eastAsia="仿宋" w:hAnsi="仿宋" w:cs="宋体" w:hint="eastAsia"/>
          <w:color w:val="000000" w:themeColor="text1"/>
          <w:kern w:val="0"/>
          <w:sz w:val="24"/>
          <w:szCs w:val="24"/>
        </w:rPr>
        <w:t>（姓名）系</w:t>
      </w:r>
      <w:r>
        <w:rPr>
          <w:rFonts w:ascii="仿宋" w:eastAsia="仿宋" w:hAnsi="仿宋" w:cs="宋体"/>
          <w:color w:val="000000" w:themeColor="text1"/>
          <w:kern w:val="0"/>
          <w:sz w:val="24"/>
          <w:szCs w:val="24"/>
          <w:u w:val="single"/>
        </w:rPr>
        <w:t>____________</w:t>
      </w:r>
      <w:r>
        <w:rPr>
          <w:rFonts w:ascii="仿宋" w:eastAsia="仿宋" w:hAnsi="仿宋" w:cs="宋体" w:hint="eastAsia"/>
          <w:color w:val="000000" w:themeColor="text1"/>
          <w:kern w:val="0"/>
          <w:sz w:val="24"/>
          <w:szCs w:val="24"/>
        </w:rPr>
        <w:t>（响应人名称）的法定代表人，现委托</w:t>
      </w:r>
      <w:r>
        <w:rPr>
          <w:rFonts w:ascii="仿宋" w:eastAsia="仿宋" w:hAnsi="仿宋" w:cs="宋体"/>
          <w:color w:val="000000" w:themeColor="text1"/>
          <w:kern w:val="0"/>
          <w:sz w:val="24"/>
          <w:szCs w:val="24"/>
          <w:u w:val="single"/>
        </w:rPr>
        <w:t>_____</w:t>
      </w:r>
      <w:r>
        <w:rPr>
          <w:rFonts w:ascii="仿宋" w:eastAsia="仿宋" w:hAnsi="仿宋" w:cs="宋体" w:hint="eastAsia"/>
          <w:color w:val="000000" w:themeColor="text1"/>
          <w:kern w:val="0"/>
          <w:sz w:val="24"/>
          <w:szCs w:val="24"/>
        </w:rPr>
        <w:t>（姓名）为我方代理人。代理人根据授权，以我方名义签署、澄清、说明、补正、递交、撤回、修改</w:t>
      </w:r>
      <w:r>
        <w:rPr>
          <w:rFonts w:ascii="仿宋" w:eastAsia="仿宋" w:hAnsi="仿宋" w:cs="宋体"/>
          <w:color w:val="000000" w:themeColor="text1"/>
          <w:kern w:val="0"/>
          <w:sz w:val="24"/>
          <w:szCs w:val="24"/>
          <w:u w:val="single"/>
        </w:rPr>
        <w:t>______________</w:t>
      </w:r>
      <w:r>
        <w:rPr>
          <w:rFonts w:ascii="仿宋" w:eastAsia="仿宋" w:hAnsi="仿宋" w:cs="宋体" w:hint="eastAsia"/>
          <w:color w:val="000000" w:themeColor="text1"/>
          <w:kern w:val="0"/>
          <w:sz w:val="24"/>
          <w:szCs w:val="24"/>
        </w:rPr>
        <w:t>采购项目的响应文件、签订合同和处理有关事宜，其法律后果由我方承担。</w:t>
      </w:r>
    </w:p>
    <w:p w:rsidR="00EE7871" w:rsidRDefault="00000000">
      <w:pPr>
        <w:adjustRightInd w:val="0"/>
        <w:snapToGrid w:val="0"/>
        <w:spacing w:line="360" w:lineRule="auto"/>
        <w:ind w:firstLineChars="200" w:firstLine="480"/>
        <w:rPr>
          <w:rFonts w:ascii="仿宋" w:eastAsia="仿宋" w:hAnsi="仿宋" w:hint="eastAsia"/>
          <w:color w:val="000000" w:themeColor="text1"/>
          <w:kern w:val="0"/>
          <w:sz w:val="24"/>
          <w:szCs w:val="24"/>
        </w:rPr>
      </w:pPr>
      <w:r>
        <w:rPr>
          <w:rFonts w:ascii="仿宋" w:eastAsia="仿宋" w:hAnsi="仿宋" w:cs="宋体" w:hint="eastAsia"/>
          <w:color w:val="000000" w:themeColor="text1"/>
          <w:kern w:val="0"/>
          <w:sz w:val="24"/>
          <w:szCs w:val="24"/>
        </w:rPr>
        <w:t>委托期限：</w:t>
      </w:r>
      <w:r>
        <w:rPr>
          <w:rFonts w:ascii="仿宋" w:eastAsia="仿宋" w:hAnsi="仿宋" w:cs="宋体"/>
          <w:color w:val="000000" w:themeColor="text1"/>
          <w:kern w:val="0"/>
          <w:sz w:val="24"/>
          <w:szCs w:val="24"/>
          <w:u w:val="single"/>
        </w:rPr>
        <w:t xml:space="preserve"> </w:t>
      </w:r>
      <w:r>
        <w:rPr>
          <w:rFonts w:ascii="仿宋" w:eastAsia="仿宋" w:hAnsi="仿宋" w:cs="宋体" w:hint="eastAsia"/>
          <w:color w:val="000000" w:themeColor="text1"/>
          <w:kern w:val="0"/>
          <w:sz w:val="24"/>
          <w:szCs w:val="24"/>
          <w:u w:val="single"/>
        </w:rPr>
        <w:t>自本项目采购公告发布之日起至响应有效期结束之日止</w:t>
      </w:r>
      <w:r>
        <w:rPr>
          <w:rFonts w:ascii="仿宋" w:eastAsia="仿宋" w:hAnsi="仿宋" w:cs="宋体"/>
          <w:color w:val="000000" w:themeColor="text1"/>
          <w:kern w:val="0"/>
          <w:sz w:val="24"/>
          <w:szCs w:val="24"/>
          <w:u w:val="single"/>
        </w:rPr>
        <w:t xml:space="preserve"> </w:t>
      </w:r>
    </w:p>
    <w:p w:rsidR="00EE7871" w:rsidRDefault="00000000">
      <w:pPr>
        <w:adjustRightInd w:val="0"/>
        <w:snapToGrid w:val="0"/>
        <w:spacing w:line="360" w:lineRule="auto"/>
        <w:ind w:firstLineChars="200" w:firstLine="480"/>
        <w:rPr>
          <w:rFonts w:ascii="仿宋" w:eastAsia="仿宋" w:hAnsi="仿宋" w:cs="宋体" w:hint="eastAsia"/>
          <w:color w:val="000000" w:themeColor="text1"/>
          <w:kern w:val="0"/>
          <w:sz w:val="24"/>
          <w:szCs w:val="24"/>
        </w:rPr>
      </w:pPr>
      <w:r>
        <w:rPr>
          <w:rFonts w:ascii="仿宋" w:eastAsia="仿宋" w:hAnsi="仿宋" w:cs="宋体" w:hint="eastAsia"/>
          <w:color w:val="000000" w:themeColor="text1"/>
          <w:kern w:val="0"/>
          <w:sz w:val="24"/>
          <w:szCs w:val="24"/>
        </w:rPr>
        <w:t>代理人无转委托权。</w:t>
      </w:r>
    </w:p>
    <w:p w:rsidR="00EE7871" w:rsidRDefault="00000000">
      <w:pPr>
        <w:spacing w:line="360" w:lineRule="auto"/>
        <w:ind w:firstLineChars="200" w:firstLine="480"/>
        <w:rPr>
          <w:rFonts w:ascii="仿宋" w:eastAsia="仿宋" w:hAnsi="仿宋" w:cs="宋体" w:hint="eastAsia"/>
          <w:color w:val="000000" w:themeColor="text1"/>
          <w:kern w:val="0"/>
          <w:sz w:val="24"/>
          <w:szCs w:val="24"/>
        </w:rPr>
      </w:pPr>
      <w:r>
        <w:rPr>
          <w:rFonts w:ascii="仿宋" w:eastAsia="仿宋" w:hAnsi="仿宋" w:cs="宋体" w:hint="eastAsia"/>
          <w:color w:val="000000" w:themeColor="text1"/>
          <w:kern w:val="0"/>
          <w:sz w:val="24"/>
          <w:szCs w:val="24"/>
        </w:rPr>
        <w:t>附合法代理人情况：</w:t>
      </w:r>
    </w:p>
    <w:p w:rsidR="00EE7871" w:rsidRDefault="00000000">
      <w:pPr>
        <w:spacing w:line="360" w:lineRule="auto"/>
        <w:ind w:firstLineChars="200" w:firstLine="480"/>
        <w:rPr>
          <w:rFonts w:ascii="仿宋" w:eastAsia="仿宋" w:hAnsi="仿宋" w:cs="宋体" w:hint="eastAsia"/>
          <w:color w:val="000000" w:themeColor="text1"/>
          <w:kern w:val="0"/>
          <w:sz w:val="24"/>
          <w:szCs w:val="24"/>
        </w:rPr>
      </w:pPr>
      <w:r>
        <w:rPr>
          <w:rFonts w:ascii="仿宋" w:eastAsia="仿宋" w:hAnsi="仿宋" w:cs="宋体" w:hint="eastAsia"/>
          <w:color w:val="000000" w:themeColor="text1"/>
          <w:kern w:val="0"/>
          <w:sz w:val="24"/>
          <w:szCs w:val="24"/>
        </w:rPr>
        <w:t xml:space="preserve">姓名： </w:t>
      </w:r>
      <w:r>
        <w:rPr>
          <w:rFonts w:ascii="仿宋" w:eastAsia="仿宋" w:hAnsi="仿宋" w:cs="宋体"/>
          <w:color w:val="000000" w:themeColor="text1"/>
          <w:kern w:val="0"/>
          <w:sz w:val="24"/>
          <w:szCs w:val="24"/>
        </w:rPr>
        <w:t xml:space="preserve">             </w:t>
      </w:r>
      <w:r>
        <w:rPr>
          <w:rFonts w:ascii="仿宋" w:eastAsia="仿宋" w:hAnsi="仿宋" w:cs="宋体" w:hint="eastAsia"/>
          <w:color w:val="000000" w:themeColor="text1"/>
          <w:kern w:val="0"/>
          <w:sz w:val="24"/>
          <w:szCs w:val="24"/>
        </w:rPr>
        <w:t>电话：</w:t>
      </w:r>
    </w:p>
    <w:p w:rsidR="00EE7871" w:rsidRDefault="00000000">
      <w:pPr>
        <w:spacing w:line="360" w:lineRule="auto"/>
        <w:ind w:firstLineChars="200" w:firstLine="480"/>
        <w:rPr>
          <w:rFonts w:ascii="仿宋" w:eastAsia="仿宋" w:hAnsi="仿宋" w:cs="宋体" w:hint="eastAsia"/>
          <w:color w:val="000000" w:themeColor="text1"/>
          <w:kern w:val="0"/>
          <w:sz w:val="24"/>
          <w:szCs w:val="24"/>
        </w:rPr>
      </w:pPr>
      <w:r>
        <w:rPr>
          <w:rFonts w:ascii="仿宋" w:eastAsia="仿宋" w:hAnsi="仿宋" w:cs="宋体" w:hint="eastAsia"/>
          <w:color w:val="000000" w:themeColor="text1"/>
          <w:kern w:val="0"/>
          <w:sz w:val="24"/>
          <w:szCs w:val="24"/>
        </w:rPr>
        <w:t xml:space="preserve">性别： </w:t>
      </w:r>
      <w:r>
        <w:rPr>
          <w:rFonts w:ascii="仿宋" w:eastAsia="仿宋" w:hAnsi="仿宋" w:cs="宋体"/>
          <w:color w:val="000000" w:themeColor="text1"/>
          <w:kern w:val="0"/>
          <w:sz w:val="24"/>
          <w:szCs w:val="24"/>
        </w:rPr>
        <w:t xml:space="preserve">             </w:t>
      </w:r>
      <w:r>
        <w:rPr>
          <w:rFonts w:ascii="仿宋" w:eastAsia="仿宋" w:hAnsi="仿宋" w:cs="宋体" w:hint="eastAsia"/>
          <w:color w:val="000000" w:themeColor="text1"/>
          <w:kern w:val="0"/>
          <w:sz w:val="24"/>
          <w:szCs w:val="24"/>
        </w:rPr>
        <w:t>身份证号：</w:t>
      </w:r>
    </w:p>
    <w:p w:rsidR="00EE7871" w:rsidRDefault="00000000">
      <w:pPr>
        <w:spacing w:line="360" w:lineRule="auto"/>
        <w:ind w:firstLineChars="200" w:firstLine="480"/>
        <w:rPr>
          <w:rFonts w:ascii="仿宋" w:eastAsia="仿宋" w:hAnsi="仿宋" w:cs="宋体" w:hint="eastAsia"/>
          <w:color w:val="000000" w:themeColor="text1"/>
          <w:kern w:val="0"/>
          <w:sz w:val="24"/>
          <w:szCs w:val="24"/>
        </w:rPr>
      </w:pPr>
      <w:r>
        <w:rPr>
          <w:rFonts w:ascii="仿宋" w:eastAsia="仿宋" w:hAnsi="仿宋" w:cs="宋体" w:hint="eastAsia"/>
          <w:color w:val="000000" w:themeColor="text1"/>
          <w:kern w:val="0"/>
          <w:sz w:val="24"/>
          <w:szCs w:val="24"/>
        </w:rPr>
        <w:t>邮箱（本项目收发文件）：</w:t>
      </w:r>
    </w:p>
    <w:p w:rsidR="00EE7871" w:rsidRDefault="00000000">
      <w:pPr>
        <w:adjustRightInd w:val="0"/>
        <w:snapToGrid w:val="0"/>
        <w:spacing w:line="360" w:lineRule="auto"/>
        <w:ind w:firstLineChars="200" w:firstLine="480"/>
        <w:rPr>
          <w:rFonts w:ascii="仿宋" w:eastAsia="仿宋" w:hAnsi="仿宋" w:hint="eastAsia"/>
          <w:color w:val="000000" w:themeColor="text1"/>
          <w:kern w:val="0"/>
          <w:sz w:val="24"/>
          <w:szCs w:val="24"/>
        </w:rPr>
      </w:pPr>
      <w:r>
        <w:rPr>
          <w:rFonts w:ascii="仿宋" w:eastAsia="仿宋" w:hAnsi="仿宋" w:cs="宋体" w:hint="eastAsia"/>
          <w:color w:val="000000" w:themeColor="text1"/>
          <w:kern w:val="0"/>
          <w:sz w:val="24"/>
          <w:szCs w:val="24"/>
        </w:rPr>
        <w:t>后附：授权代理人身份证件复印件</w:t>
      </w:r>
    </w:p>
    <w:p w:rsidR="00EE7871" w:rsidRDefault="00EE7871">
      <w:pPr>
        <w:adjustRightInd w:val="0"/>
        <w:snapToGrid w:val="0"/>
        <w:spacing w:line="360" w:lineRule="auto"/>
        <w:ind w:firstLineChars="200" w:firstLine="480"/>
        <w:rPr>
          <w:rFonts w:ascii="仿宋" w:eastAsia="仿宋" w:hAnsi="仿宋" w:hint="eastAsia"/>
          <w:color w:val="000000" w:themeColor="text1"/>
          <w:kern w:val="0"/>
          <w:sz w:val="24"/>
          <w:szCs w:val="24"/>
        </w:rPr>
      </w:pPr>
    </w:p>
    <w:p w:rsidR="00EE7871" w:rsidRDefault="00EE7871">
      <w:pPr>
        <w:adjustRightInd w:val="0"/>
        <w:snapToGrid w:val="0"/>
        <w:spacing w:line="360" w:lineRule="auto"/>
        <w:ind w:firstLineChars="200" w:firstLine="480"/>
        <w:rPr>
          <w:rFonts w:ascii="仿宋" w:eastAsia="仿宋" w:hAnsi="仿宋" w:hint="eastAsia"/>
          <w:color w:val="000000" w:themeColor="text1"/>
          <w:kern w:val="0"/>
          <w:sz w:val="24"/>
          <w:szCs w:val="24"/>
        </w:rPr>
      </w:pPr>
    </w:p>
    <w:p w:rsidR="00EE7871" w:rsidRDefault="00EE7871">
      <w:pPr>
        <w:adjustRightInd w:val="0"/>
        <w:snapToGrid w:val="0"/>
        <w:spacing w:line="360" w:lineRule="auto"/>
        <w:ind w:firstLineChars="200" w:firstLine="480"/>
        <w:rPr>
          <w:rFonts w:ascii="仿宋" w:eastAsia="仿宋" w:hAnsi="仿宋" w:hint="eastAsia"/>
          <w:color w:val="000000" w:themeColor="text1"/>
          <w:kern w:val="0"/>
          <w:sz w:val="24"/>
          <w:szCs w:val="24"/>
        </w:rPr>
      </w:pPr>
    </w:p>
    <w:p w:rsidR="00EE7871" w:rsidRDefault="00000000">
      <w:pPr>
        <w:adjustRightInd w:val="0"/>
        <w:snapToGrid w:val="0"/>
        <w:spacing w:line="360" w:lineRule="auto"/>
        <w:jc w:val="right"/>
        <w:rPr>
          <w:rFonts w:ascii="仿宋" w:eastAsia="仿宋" w:hAnsi="仿宋" w:cs="宋体" w:hint="eastAsia"/>
          <w:color w:val="000000" w:themeColor="text1"/>
          <w:kern w:val="0"/>
          <w:sz w:val="24"/>
          <w:szCs w:val="24"/>
        </w:rPr>
      </w:pPr>
      <w:r>
        <w:rPr>
          <w:rFonts w:ascii="仿宋" w:eastAsia="仿宋" w:hAnsi="仿宋" w:cs="宋体" w:hint="eastAsia"/>
          <w:color w:val="000000" w:themeColor="text1"/>
          <w:kern w:val="0"/>
          <w:sz w:val="24"/>
          <w:szCs w:val="24"/>
        </w:rPr>
        <w:t xml:space="preserve">响 </w:t>
      </w:r>
      <w:r>
        <w:rPr>
          <w:rFonts w:ascii="仿宋" w:eastAsia="仿宋" w:hAnsi="仿宋" w:cs="宋体"/>
          <w:color w:val="000000" w:themeColor="text1"/>
          <w:kern w:val="0"/>
          <w:sz w:val="24"/>
          <w:szCs w:val="24"/>
        </w:rPr>
        <w:t xml:space="preserve"> </w:t>
      </w:r>
      <w:r>
        <w:rPr>
          <w:rFonts w:ascii="仿宋" w:eastAsia="仿宋" w:hAnsi="仿宋" w:cs="宋体" w:hint="eastAsia"/>
          <w:color w:val="000000" w:themeColor="text1"/>
          <w:kern w:val="0"/>
          <w:sz w:val="24"/>
          <w:szCs w:val="24"/>
        </w:rPr>
        <w:t xml:space="preserve">应 </w:t>
      </w:r>
      <w:r>
        <w:rPr>
          <w:rFonts w:ascii="仿宋" w:eastAsia="仿宋" w:hAnsi="仿宋" w:cs="宋体"/>
          <w:color w:val="000000" w:themeColor="text1"/>
          <w:kern w:val="0"/>
          <w:sz w:val="24"/>
          <w:szCs w:val="24"/>
        </w:rPr>
        <w:t xml:space="preserve"> </w:t>
      </w:r>
      <w:r>
        <w:rPr>
          <w:rFonts w:ascii="仿宋" w:eastAsia="仿宋" w:hAnsi="仿宋" w:cs="宋体" w:hint="eastAsia"/>
          <w:color w:val="000000" w:themeColor="text1"/>
          <w:kern w:val="0"/>
          <w:sz w:val="24"/>
          <w:szCs w:val="24"/>
        </w:rPr>
        <w:t>人：</w:t>
      </w:r>
      <w:r>
        <w:rPr>
          <w:rFonts w:ascii="仿宋" w:eastAsia="仿宋" w:hAnsi="仿宋" w:cs="宋体"/>
          <w:color w:val="000000" w:themeColor="text1"/>
          <w:kern w:val="0"/>
          <w:sz w:val="24"/>
          <w:szCs w:val="24"/>
        </w:rPr>
        <w:t>___________________</w:t>
      </w:r>
      <w:r>
        <w:rPr>
          <w:rFonts w:ascii="仿宋" w:eastAsia="仿宋" w:hAnsi="仿宋" w:cs="宋体" w:hint="eastAsia"/>
          <w:color w:val="000000" w:themeColor="text1"/>
          <w:kern w:val="0"/>
          <w:sz w:val="24"/>
          <w:szCs w:val="24"/>
        </w:rPr>
        <w:t>（盖单位公章）</w:t>
      </w:r>
    </w:p>
    <w:p w:rsidR="00EE7871" w:rsidRDefault="00000000">
      <w:pPr>
        <w:adjustRightInd w:val="0"/>
        <w:snapToGrid w:val="0"/>
        <w:spacing w:line="360" w:lineRule="auto"/>
        <w:jc w:val="right"/>
        <w:rPr>
          <w:rFonts w:ascii="仿宋" w:eastAsia="仿宋" w:hAnsi="仿宋" w:cs="宋体" w:hint="eastAsia"/>
          <w:color w:val="000000" w:themeColor="text1"/>
          <w:kern w:val="0"/>
          <w:sz w:val="24"/>
          <w:szCs w:val="24"/>
        </w:rPr>
      </w:pPr>
      <w:r>
        <w:rPr>
          <w:rFonts w:ascii="仿宋" w:eastAsia="仿宋" w:hAnsi="仿宋" w:cs="宋体" w:hint="eastAsia"/>
          <w:color w:val="000000" w:themeColor="text1"/>
          <w:kern w:val="0"/>
          <w:sz w:val="24"/>
          <w:szCs w:val="24"/>
        </w:rPr>
        <w:t>法定代表人：</w:t>
      </w:r>
      <w:r>
        <w:rPr>
          <w:rFonts w:ascii="仿宋" w:eastAsia="仿宋" w:hAnsi="仿宋" w:cs="宋体"/>
          <w:color w:val="000000" w:themeColor="text1"/>
          <w:kern w:val="0"/>
          <w:sz w:val="24"/>
          <w:szCs w:val="24"/>
        </w:rPr>
        <w:t>___________________</w:t>
      </w:r>
      <w:r>
        <w:rPr>
          <w:rFonts w:ascii="仿宋" w:eastAsia="仿宋" w:hAnsi="仿宋" w:cs="宋体" w:hint="eastAsia"/>
          <w:color w:val="000000" w:themeColor="text1"/>
          <w:kern w:val="0"/>
          <w:sz w:val="24"/>
          <w:szCs w:val="24"/>
        </w:rPr>
        <w:t>（签字或盖章）</w:t>
      </w:r>
    </w:p>
    <w:p w:rsidR="00EE7871" w:rsidRDefault="00000000">
      <w:pPr>
        <w:adjustRightInd w:val="0"/>
        <w:snapToGrid w:val="0"/>
        <w:spacing w:line="360" w:lineRule="auto"/>
        <w:jc w:val="right"/>
        <w:rPr>
          <w:rFonts w:ascii="仿宋" w:eastAsia="仿宋" w:hAnsi="仿宋" w:cs="宋体" w:hint="eastAsia"/>
          <w:color w:val="000000" w:themeColor="text1"/>
          <w:kern w:val="0"/>
          <w:sz w:val="24"/>
          <w:szCs w:val="24"/>
        </w:rPr>
      </w:pPr>
      <w:r>
        <w:rPr>
          <w:rFonts w:ascii="仿宋" w:eastAsia="仿宋" w:hAnsi="仿宋" w:cs="宋体"/>
          <w:color w:val="000000" w:themeColor="text1"/>
          <w:kern w:val="0"/>
          <w:sz w:val="24"/>
          <w:szCs w:val="24"/>
        </w:rPr>
        <w:t>______</w:t>
      </w:r>
      <w:r>
        <w:rPr>
          <w:rFonts w:ascii="仿宋" w:eastAsia="仿宋" w:hAnsi="仿宋" w:cs="宋体" w:hint="eastAsia"/>
          <w:color w:val="000000" w:themeColor="text1"/>
          <w:kern w:val="0"/>
          <w:sz w:val="24"/>
          <w:szCs w:val="24"/>
        </w:rPr>
        <w:t>年</w:t>
      </w:r>
      <w:r>
        <w:rPr>
          <w:rFonts w:ascii="仿宋" w:eastAsia="仿宋" w:hAnsi="仿宋" w:cs="宋体"/>
          <w:color w:val="000000" w:themeColor="text1"/>
          <w:kern w:val="0"/>
          <w:sz w:val="24"/>
          <w:szCs w:val="24"/>
        </w:rPr>
        <w:t>____</w:t>
      </w:r>
      <w:r>
        <w:rPr>
          <w:rFonts w:ascii="仿宋" w:eastAsia="仿宋" w:hAnsi="仿宋" w:cs="宋体" w:hint="eastAsia"/>
          <w:color w:val="000000" w:themeColor="text1"/>
          <w:kern w:val="0"/>
          <w:sz w:val="24"/>
          <w:szCs w:val="24"/>
        </w:rPr>
        <w:t>月</w:t>
      </w:r>
      <w:r>
        <w:rPr>
          <w:rFonts w:ascii="仿宋" w:eastAsia="仿宋" w:hAnsi="仿宋" w:cs="宋体"/>
          <w:color w:val="000000" w:themeColor="text1"/>
          <w:kern w:val="0"/>
          <w:sz w:val="24"/>
          <w:szCs w:val="24"/>
        </w:rPr>
        <w:t>____</w:t>
      </w:r>
      <w:r>
        <w:rPr>
          <w:rFonts w:ascii="仿宋" w:eastAsia="仿宋" w:hAnsi="仿宋" w:cs="宋体" w:hint="eastAsia"/>
          <w:color w:val="000000" w:themeColor="text1"/>
          <w:kern w:val="0"/>
          <w:sz w:val="24"/>
          <w:szCs w:val="24"/>
        </w:rPr>
        <w:t>日</w:t>
      </w:r>
    </w:p>
    <w:p w:rsidR="00EE7871" w:rsidRDefault="00EE7871">
      <w:pPr>
        <w:adjustRightInd w:val="0"/>
        <w:snapToGrid w:val="0"/>
        <w:spacing w:line="360" w:lineRule="auto"/>
        <w:jc w:val="right"/>
        <w:rPr>
          <w:rFonts w:ascii="宋体" w:eastAsia="宋体" w:hAnsi="宋体" w:cs="宋体" w:hint="eastAsia"/>
          <w:color w:val="000000" w:themeColor="text1"/>
          <w:kern w:val="0"/>
          <w:szCs w:val="21"/>
        </w:rPr>
      </w:pPr>
    </w:p>
    <w:p w:rsidR="00EE7871" w:rsidRDefault="00EE7871">
      <w:pPr>
        <w:adjustRightInd w:val="0"/>
        <w:snapToGrid w:val="0"/>
        <w:spacing w:line="360" w:lineRule="auto"/>
        <w:jc w:val="right"/>
        <w:rPr>
          <w:rFonts w:ascii="宋体" w:eastAsia="宋体" w:hAnsi="宋体" w:cs="宋体" w:hint="eastAsia"/>
          <w:color w:val="000000" w:themeColor="text1"/>
          <w:kern w:val="0"/>
          <w:szCs w:val="21"/>
        </w:rPr>
      </w:pPr>
    </w:p>
    <w:p w:rsidR="00EE7871" w:rsidRDefault="00000000">
      <w:pPr>
        <w:adjustRightInd w:val="0"/>
        <w:snapToGrid w:val="0"/>
        <w:spacing w:line="360" w:lineRule="auto"/>
        <w:jc w:val="left"/>
        <w:rPr>
          <w:rFonts w:ascii="宋体" w:eastAsia="宋体" w:hAnsi="宋体" w:cs="宋体" w:hint="eastAsia"/>
          <w:color w:val="000000" w:themeColor="text1"/>
          <w:kern w:val="0"/>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3810</wp:posOffset>
                </wp:positionV>
                <wp:extent cx="2664460" cy="1733550"/>
                <wp:effectExtent l="0" t="0" r="2540" b="0"/>
                <wp:wrapNone/>
                <wp:docPr id="490406025"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4460" cy="1733550"/>
                        </a:xfrm>
                        <a:prstGeom prst="rect">
                          <a:avLst/>
                        </a:prstGeom>
                        <a:solidFill>
                          <a:srgbClr val="FFFFFF"/>
                        </a:solidFill>
                        <a:ln w="9525">
                          <a:solidFill>
                            <a:srgbClr val="000000"/>
                          </a:solidFill>
                          <a:miter lim="800000"/>
                        </a:ln>
                      </wps:spPr>
                      <wps:txbx>
                        <w:txbxContent>
                          <w:p w:rsidR="00EE7871" w:rsidRDefault="00EE7871">
                            <w:pPr>
                              <w:jc w:val="center"/>
                              <w:rPr>
                                <w:rFonts w:ascii="仿宋" w:eastAsia="仿宋" w:hAnsi="仿宋" w:hint="eastAsia"/>
                              </w:rPr>
                            </w:pPr>
                          </w:p>
                          <w:p w:rsidR="00EE7871" w:rsidRDefault="00000000">
                            <w:pPr>
                              <w:jc w:val="center"/>
                              <w:rPr>
                                <w:rFonts w:ascii="仿宋" w:eastAsia="仿宋" w:hAnsi="仿宋" w:hint="eastAsia"/>
                                <w:sz w:val="22"/>
                              </w:rPr>
                            </w:pPr>
                            <w:r>
                              <w:rPr>
                                <w:rFonts w:ascii="仿宋" w:eastAsia="仿宋" w:hAnsi="仿宋" w:hint="eastAsia"/>
                                <w:sz w:val="22"/>
                              </w:rPr>
                              <w:t>被授权人（授权代表）</w:t>
                            </w:r>
                          </w:p>
                          <w:p w:rsidR="00EE7871" w:rsidRDefault="00000000">
                            <w:pPr>
                              <w:jc w:val="center"/>
                              <w:rPr>
                                <w:rFonts w:ascii="仿宋" w:eastAsia="仿宋" w:hAnsi="仿宋" w:hint="eastAsia"/>
                                <w:sz w:val="22"/>
                              </w:rPr>
                            </w:pPr>
                            <w:r>
                              <w:rPr>
                                <w:rFonts w:ascii="仿宋" w:eastAsia="仿宋" w:hAnsi="仿宋" w:hint="eastAsia"/>
                                <w:sz w:val="22"/>
                              </w:rPr>
                              <w:t>居民身份证复印件粘贴处</w:t>
                            </w:r>
                          </w:p>
                          <w:p w:rsidR="00EE7871" w:rsidRDefault="00EE7871">
                            <w:pPr>
                              <w:ind w:firstLineChars="500" w:firstLine="1100"/>
                              <w:jc w:val="center"/>
                              <w:rPr>
                                <w:rFonts w:ascii="仿宋" w:eastAsia="仿宋" w:hAnsi="仿宋" w:hint="eastAsia"/>
                                <w:sz w:val="22"/>
                              </w:rPr>
                            </w:pPr>
                          </w:p>
                          <w:p w:rsidR="00EE7871" w:rsidRDefault="00000000">
                            <w:pPr>
                              <w:jc w:val="center"/>
                              <w:rPr>
                                <w:rFonts w:ascii="仿宋" w:eastAsia="仿宋" w:hAnsi="仿宋" w:hint="eastAsia"/>
                                <w:sz w:val="22"/>
                              </w:rPr>
                            </w:pPr>
                            <w:r>
                              <w:rPr>
                                <w:rFonts w:ascii="仿宋" w:eastAsia="仿宋" w:hAnsi="仿宋" w:hint="eastAsia"/>
                                <w:sz w:val="22"/>
                              </w:rPr>
                              <w:t>（正面）</w:t>
                            </w:r>
                          </w:p>
                          <w:p w:rsidR="00EE7871" w:rsidRDefault="00EE7871">
                            <w:pPr>
                              <w:rPr>
                                <w:rFonts w:ascii="宋体" w:eastAsia="宋体" w:hAnsi="宋体" w:hint="eastAsia"/>
                              </w:rPr>
                            </w:pPr>
                          </w:p>
                        </w:txbxContent>
                      </wps:txbx>
                      <wps:bodyPr rot="0" vert="horz" wrap="square" lIns="91440" tIns="45720" rIns="91440" bIns="45720" anchor="t" anchorCtr="0" upright="1">
                        <a:noAutofit/>
                      </wps:bodyPr>
                    </wps:wsp>
                  </a:graphicData>
                </a:graphic>
              </wp:anchor>
            </w:drawing>
          </mc:Choice>
          <mc:Fallback>
            <w:pict>
              <v:rect id="矩形 3" o:spid="_x0000_s1026" style="position:absolute;margin-left:0;margin-top:.3pt;width:209.8pt;height:13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">
                <v:textbox>
                  <w:txbxContent>
                    <w:p w:rsidR="00EE7871" w:rsidRDefault="00EE7871">
                      <w:pPr>
                        <w:jc w:val="center"/>
                        <w:rPr>
                          <w:rFonts w:ascii="仿宋" w:eastAsia="仿宋" w:hAnsi="仿宋" w:hint="eastAsia"/>
                        </w:rPr>
                      </w:pPr>
                    </w:p>
                    <w:p w:rsidR="00EE7871" w:rsidRDefault="00000000">
                      <w:pPr>
                        <w:jc w:val="center"/>
                        <w:rPr>
                          <w:rFonts w:ascii="仿宋" w:eastAsia="仿宋" w:hAnsi="仿宋" w:hint="eastAsia"/>
                          <w:sz w:val="22"/>
                        </w:rPr>
                      </w:pPr>
                      <w:r>
                        <w:rPr>
                          <w:rFonts w:ascii="仿宋" w:eastAsia="仿宋" w:hAnsi="仿宋" w:hint="eastAsia"/>
                          <w:sz w:val="22"/>
                        </w:rPr>
                        <w:t>被授权人（授权代表）</w:t>
                      </w:r>
                    </w:p>
                    <w:p w:rsidR="00EE7871" w:rsidRDefault="00000000">
                      <w:pPr>
                        <w:jc w:val="center"/>
                        <w:rPr>
                          <w:rFonts w:ascii="仿宋" w:eastAsia="仿宋" w:hAnsi="仿宋" w:hint="eastAsia"/>
                          <w:sz w:val="22"/>
                        </w:rPr>
                      </w:pPr>
                      <w:r>
                        <w:rPr>
                          <w:rFonts w:ascii="仿宋" w:eastAsia="仿宋" w:hAnsi="仿宋" w:hint="eastAsia"/>
                          <w:sz w:val="22"/>
                        </w:rPr>
                        <w:t>居民身份证复印件粘贴处</w:t>
                      </w:r>
                    </w:p>
                    <w:p w:rsidR="00EE7871" w:rsidRDefault="00EE7871">
                      <w:pPr>
                        <w:ind w:firstLineChars="500" w:firstLine="1100"/>
                        <w:jc w:val="center"/>
                        <w:rPr>
                          <w:rFonts w:ascii="仿宋" w:eastAsia="仿宋" w:hAnsi="仿宋" w:hint="eastAsia"/>
                          <w:sz w:val="22"/>
                        </w:rPr>
                      </w:pPr>
                    </w:p>
                    <w:p w:rsidR="00EE7871" w:rsidRDefault="00000000">
                      <w:pPr>
                        <w:jc w:val="center"/>
                        <w:rPr>
                          <w:rFonts w:ascii="仿宋" w:eastAsia="仿宋" w:hAnsi="仿宋" w:hint="eastAsia"/>
                          <w:sz w:val="22"/>
                        </w:rPr>
                      </w:pPr>
                      <w:r>
                        <w:rPr>
                          <w:rFonts w:ascii="仿宋" w:eastAsia="仿宋" w:hAnsi="仿宋" w:hint="eastAsia"/>
                          <w:sz w:val="22"/>
                        </w:rPr>
                        <w:t>（正面）</w:t>
                      </w:r>
                    </w:p>
                    <w:p w:rsidR="00EE7871" w:rsidRDefault="00EE7871">
                      <w:pPr>
                        <w:rPr>
                          <w:rFonts w:ascii="宋体" w:eastAsia="宋体" w:hAnsi="宋体" w:hint="eastAsia"/>
                        </w:rPr>
                      </w:pP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2851150</wp:posOffset>
                </wp:positionH>
                <wp:positionV relativeFrom="paragraph">
                  <wp:posOffset>-635</wp:posOffset>
                </wp:positionV>
                <wp:extent cx="2687320" cy="1733550"/>
                <wp:effectExtent l="0" t="0" r="0" b="0"/>
                <wp:wrapNone/>
                <wp:docPr id="2049281420"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7320" cy="1733550"/>
                        </a:xfrm>
                        <a:prstGeom prst="rect">
                          <a:avLst/>
                        </a:prstGeom>
                        <a:solidFill>
                          <a:srgbClr val="FFFFFF"/>
                        </a:solidFill>
                        <a:ln w="9525">
                          <a:solidFill>
                            <a:srgbClr val="000000"/>
                          </a:solidFill>
                          <a:miter lim="800000"/>
                        </a:ln>
                      </wps:spPr>
                      <wps:txbx>
                        <w:txbxContent>
                          <w:p w:rsidR="00EE7871" w:rsidRDefault="00EE7871">
                            <w:pPr>
                              <w:jc w:val="center"/>
                              <w:rPr>
                                <w:rFonts w:ascii="仿宋" w:eastAsia="仿宋" w:hAnsi="仿宋" w:hint="eastAsia"/>
                              </w:rPr>
                            </w:pPr>
                          </w:p>
                          <w:p w:rsidR="00EE7871" w:rsidRDefault="00000000">
                            <w:pPr>
                              <w:jc w:val="center"/>
                              <w:rPr>
                                <w:rFonts w:ascii="仿宋" w:eastAsia="仿宋" w:hAnsi="仿宋" w:hint="eastAsia"/>
                                <w:sz w:val="22"/>
                              </w:rPr>
                            </w:pPr>
                            <w:r>
                              <w:rPr>
                                <w:rFonts w:ascii="仿宋" w:eastAsia="仿宋" w:hAnsi="仿宋" w:hint="eastAsia"/>
                                <w:sz w:val="22"/>
                              </w:rPr>
                              <w:t>被授权人（授权代表）</w:t>
                            </w:r>
                          </w:p>
                          <w:p w:rsidR="00EE7871" w:rsidRDefault="00000000">
                            <w:pPr>
                              <w:jc w:val="center"/>
                              <w:rPr>
                                <w:rFonts w:ascii="仿宋" w:eastAsia="仿宋" w:hAnsi="仿宋" w:hint="eastAsia"/>
                                <w:sz w:val="22"/>
                              </w:rPr>
                            </w:pPr>
                            <w:r>
                              <w:rPr>
                                <w:rFonts w:ascii="仿宋" w:eastAsia="仿宋" w:hAnsi="仿宋" w:hint="eastAsia"/>
                                <w:sz w:val="22"/>
                              </w:rPr>
                              <w:t>居民身份证复印件粘贴处</w:t>
                            </w:r>
                          </w:p>
                          <w:p w:rsidR="00EE7871" w:rsidRDefault="00EE7871">
                            <w:pPr>
                              <w:ind w:firstLineChars="800" w:firstLine="1760"/>
                              <w:jc w:val="center"/>
                              <w:rPr>
                                <w:rFonts w:ascii="仿宋" w:eastAsia="仿宋" w:hAnsi="仿宋" w:hint="eastAsia"/>
                                <w:sz w:val="22"/>
                              </w:rPr>
                            </w:pPr>
                          </w:p>
                          <w:p w:rsidR="00EE7871" w:rsidRDefault="00000000">
                            <w:pPr>
                              <w:jc w:val="center"/>
                              <w:rPr>
                                <w:rFonts w:ascii="仿宋" w:eastAsia="仿宋" w:hAnsi="仿宋" w:hint="eastAsia"/>
                                <w:sz w:val="22"/>
                              </w:rPr>
                            </w:pPr>
                            <w:r>
                              <w:rPr>
                                <w:rFonts w:ascii="仿宋" w:eastAsia="仿宋" w:hAnsi="仿宋" w:hint="eastAsia"/>
                                <w:sz w:val="22"/>
                              </w:rPr>
                              <w:t>（反面）</w:t>
                            </w:r>
                          </w:p>
                          <w:p w:rsidR="00EE7871" w:rsidRDefault="00EE7871"/>
                        </w:txbxContent>
                      </wps:txbx>
                      <wps:bodyPr rot="0" vert="horz" wrap="square" lIns="91440" tIns="45720" rIns="91440" bIns="45720" anchor="t" anchorCtr="0" upright="1">
                        <a:noAutofit/>
                      </wps:bodyPr>
                    </wps:wsp>
                  </a:graphicData>
                </a:graphic>
              </wp:anchor>
            </w:drawing>
          </mc:Choice>
          <mc:Fallback>
            <w:pict>
              <v:rect id="矩形 1" o:spid="_x0000_s1027" style="position:absolute;margin-left:224.5pt;margin-top:-.05pt;width:211.6pt;height:13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">
                <v:textbox>
                  <w:txbxContent>
                    <w:p w:rsidR="00EE7871" w:rsidRDefault="00EE7871">
                      <w:pPr>
                        <w:jc w:val="center"/>
                        <w:rPr>
                          <w:rFonts w:ascii="仿宋" w:eastAsia="仿宋" w:hAnsi="仿宋" w:hint="eastAsia"/>
                        </w:rPr>
                      </w:pPr>
                    </w:p>
                    <w:p w:rsidR="00EE7871" w:rsidRDefault="00000000">
                      <w:pPr>
                        <w:jc w:val="center"/>
                        <w:rPr>
                          <w:rFonts w:ascii="仿宋" w:eastAsia="仿宋" w:hAnsi="仿宋" w:hint="eastAsia"/>
                          <w:sz w:val="22"/>
                        </w:rPr>
                      </w:pPr>
                      <w:r>
                        <w:rPr>
                          <w:rFonts w:ascii="仿宋" w:eastAsia="仿宋" w:hAnsi="仿宋" w:hint="eastAsia"/>
                          <w:sz w:val="22"/>
                        </w:rPr>
                        <w:t>被授权人（授权代表）</w:t>
                      </w:r>
                    </w:p>
                    <w:p w:rsidR="00EE7871" w:rsidRDefault="00000000">
                      <w:pPr>
                        <w:jc w:val="center"/>
                        <w:rPr>
                          <w:rFonts w:ascii="仿宋" w:eastAsia="仿宋" w:hAnsi="仿宋" w:hint="eastAsia"/>
                          <w:sz w:val="22"/>
                        </w:rPr>
                      </w:pPr>
                      <w:r>
                        <w:rPr>
                          <w:rFonts w:ascii="仿宋" w:eastAsia="仿宋" w:hAnsi="仿宋" w:hint="eastAsia"/>
                          <w:sz w:val="22"/>
                        </w:rPr>
                        <w:t>居民身份证复印件粘贴处</w:t>
                      </w:r>
                    </w:p>
                    <w:p w:rsidR="00EE7871" w:rsidRDefault="00EE7871">
                      <w:pPr>
                        <w:ind w:firstLineChars="800" w:firstLine="1760"/>
                        <w:jc w:val="center"/>
                        <w:rPr>
                          <w:rFonts w:ascii="仿宋" w:eastAsia="仿宋" w:hAnsi="仿宋" w:hint="eastAsia"/>
                          <w:sz w:val="22"/>
                        </w:rPr>
                      </w:pPr>
                    </w:p>
                    <w:p w:rsidR="00EE7871" w:rsidRDefault="00000000">
                      <w:pPr>
                        <w:jc w:val="center"/>
                        <w:rPr>
                          <w:rFonts w:ascii="仿宋" w:eastAsia="仿宋" w:hAnsi="仿宋" w:hint="eastAsia"/>
                          <w:sz w:val="22"/>
                        </w:rPr>
                      </w:pPr>
                      <w:r>
                        <w:rPr>
                          <w:rFonts w:ascii="仿宋" w:eastAsia="仿宋" w:hAnsi="仿宋" w:hint="eastAsia"/>
                          <w:sz w:val="22"/>
                        </w:rPr>
                        <w:t>（反面）</w:t>
                      </w:r>
                    </w:p>
                    <w:p w:rsidR="00EE7871" w:rsidRDefault="00EE7871"/>
                  </w:txbxContent>
                </v:textbox>
              </v:rect>
            </w:pict>
          </mc:Fallback>
        </mc:AlternateContent>
      </w:r>
    </w:p>
    <w:bookmarkEnd w:id="4"/>
    <w:p w:rsidR="00EE7871" w:rsidRDefault="00000000">
      <w:pPr>
        <w:spacing w:line="360" w:lineRule="auto"/>
        <w:rPr>
          <w:rFonts w:ascii="仿宋" w:eastAsia="仿宋" w:hAnsi="仿宋" w:hint="eastAsia"/>
          <w:sz w:val="28"/>
          <w:szCs w:val="28"/>
        </w:rPr>
      </w:pPr>
      <w:r>
        <w:rPr>
          <w:rFonts w:ascii="宋体" w:hAnsi="宋体"/>
          <w:color w:val="000000" w:themeColor="text1"/>
          <w:szCs w:val="21"/>
        </w:rPr>
        <w:br w:type="page"/>
      </w:r>
      <w:bookmarkEnd w:id="3"/>
    </w:p>
    <w:p w:rsidR="00EE7871" w:rsidRDefault="00EE7871"/>
    <w:p w:rsidR="00EE7871" w:rsidRDefault="00000000">
      <w:pPr>
        <w:jc w:val="center"/>
        <w:rPr>
          <w:rFonts w:ascii="仿宋" w:eastAsia="仿宋" w:hAnsi="仿宋" w:hint="eastAsia"/>
          <w:b/>
          <w:bCs/>
        </w:rPr>
      </w:pPr>
      <w:bookmarkStart w:id="5" w:name="_Hlk159243969"/>
      <w:bookmarkStart w:id="6" w:name="_Hlk159242698"/>
      <w:r>
        <w:rPr>
          <w:rFonts w:ascii="仿宋" w:eastAsia="仿宋" w:hAnsi="仿宋" w:hint="eastAsia"/>
          <w:b/>
          <w:bCs/>
          <w:sz w:val="40"/>
          <w:szCs w:val="44"/>
        </w:rPr>
        <w:t>采购承诺</w:t>
      </w:r>
      <w:r>
        <w:rPr>
          <w:rFonts w:ascii="仿宋" w:eastAsia="仿宋" w:hAnsi="仿宋"/>
          <w:b/>
          <w:bCs/>
          <w:sz w:val="40"/>
          <w:szCs w:val="44"/>
        </w:rPr>
        <w:t>书</w:t>
      </w:r>
    </w:p>
    <w:p w:rsidR="00EE7871" w:rsidRDefault="00EE7871">
      <w:pPr>
        <w:spacing w:line="360" w:lineRule="auto"/>
        <w:jc w:val="center"/>
        <w:rPr>
          <w:rFonts w:ascii="仿宋" w:eastAsia="仿宋" w:hAnsi="仿宋" w:hint="eastAsia"/>
          <w:sz w:val="28"/>
          <w:szCs w:val="28"/>
        </w:rPr>
      </w:pPr>
    </w:p>
    <w:p w:rsidR="00EE7871" w:rsidRDefault="00000000">
      <w:pPr>
        <w:spacing w:line="360" w:lineRule="auto"/>
        <w:ind w:firstLineChars="200" w:firstLine="560"/>
        <w:rPr>
          <w:rFonts w:ascii="仿宋" w:eastAsia="仿宋" w:hAnsi="仿宋" w:hint="eastAsia"/>
          <w:sz w:val="28"/>
          <w:szCs w:val="28"/>
        </w:rPr>
      </w:pPr>
      <w:r>
        <w:rPr>
          <w:rFonts w:ascii="仿宋" w:eastAsia="仿宋" w:hAnsi="仿宋"/>
          <w:sz w:val="28"/>
          <w:szCs w:val="28"/>
        </w:rPr>
        <w:t>致</w:t>
      </w:r>
      <w:r>
        <w:rPr>
          <w:rFonts w:ascii="仿宋" w:eastAsia="仿宋" w:hAnsi="仿宋" w:hint="eastAsia"/>
          <w:sz w:val="28"/>
          <w:szCs w:val="28"/>
          <w:u w:val="single"/>
        </w:rPr>
        <w:t>：</w:t>
      </w:r>
      <w:r>
        <w:rPr>
          <w:rFonts w:ascii="仿宋" w:eastAsia="仿宋" w:hAnsi="仿宋"/>
          <w:sz w:val="28"/>
          <w:szCs w:val="28"/>
          <w:u w:val="single"/>
        </w:rPr>
        <w:t xml:space="preserve">                            </w:t>
      </w:r>
    </w:p>
    <w:p w:rsidR="00EE7871"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根据已收到采购人发来的采购文件，我单位经了解情况和研究上述文件的须知、采购范围要求和其他有关文件后，我方同意并接受文件的各项要求，遵守文件中的各项规定，并在此郑重承诺：</w:t>
      </w:r>
    </w:p>
    <w:p w:rsidR="00EE7871" w:rsidRDefault="00000000">
      <w:pPr>
        <w:rPr>
          <w:rFonts w:ascii="仿宋" w:eastAsia="仿宋" w:hAnsi="仿宋" w:hint="eastAsia"/>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遵循公开、公平、公正和诚实守信的原则参加本项目采购或投标；</w:t>
      </w:r>
    </w:p>
    <w:p w:rsidR="00EE7871" w:rsidRDefault="00000000">
      <w:pPr>
        <w:rPr>
          <w:rFonts w:ascii="仿宋" w:eastAsia="仿宋" w:hAnsi="仿宋" w:hint="eastAsia"/>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所提供的一切资料都是真实、有效、合法的；</w:t>
      </w:r>
    </w:p>
    <w:p w:rsidR="00EE7871" w:rsidRDefault="00000000">
      <w:pPr>
        <w:rPr>
          <w:rFonts w:ascii="仿宋" w:eastAsia="仿宋" w:hAnsi="仿宋" w:hint="eastAsia"/>
          <w:sz w:val="28"/>
          <w:szCs w:val="28"/>
        </w:rPr>
      </w:pPr>
      <w:r>
        <w:rPr>
          <w:rFonts w:ascii="仿宋" w:eastAsia="仿宋" w:hAnsi="仿宋" w:hint="eastAsia"/>
          <w:sz w:val="28"/>
          <w:szCs w:val="28"/>
        </w:rPr>
        <w:t>3</w:t>
      </w:r>
      <w:r>
        <w:rPr>
          <w:rFonts w:ascii="仿宋" w:eastAsia="仿宋" w:hAnsi="仿宋"/>
          <w:sz w:val="28"/>
          <w:szCs w:val="28"/>
        </w:rPr>
        <w:t>.</w:t>
      </w:r>
      <w:r>
        <w:rPr>
          <w:rFonts w:ascii="仿宋" w:eastAsia="仿宋" w:hAnsi="仿宋" w:hint="eastAsia"/>
          <w:sz w:val="28"/>
          <w:szCs w:val="28"/>
        </w:rPr>
        <w:t>承担保密义务，不对外透露采购过程中的相关信息；</w:t>
      </w:r>
    </w:p>
    <w:p w:rsidR="00EE7871" w:rsidRDefault="00000000">
      <w:pPr>
        <w:rPr>
          <w:rFonts w:ascii="仿宋" w:eastAsia="仿宋" w:hAnsi="仿宋" w:hint="eastAsia"/>
          <w:sz w:val="28"/>
          <w:szCs w:val="28"/>
        </w:rPr>
      </w:pPr>
      <w:r>
        <w:rPr>
          <w:rFonts w:ascii="仿宋" w:eastAsia="仿宋" w:hAnsi="仿宋"/>
          <w:sz w:val="28"/>
          <w:szCs w:val="28"/>
        </w:rPr>
        <w:t>4.</w:t>
      </w:r>
      <w:r>
        <w:rPr>
          <w:rFonts w:ascii="仿宋" w:eastAsia="仿宋" w:hAnsi="仿宋" w:hint="eastAsia"/>
          <w:sz w:val="28"/>
          <w:szCs w:val="28"/>
        </w:rPr>
        <w:t>不与其他响应人或投标人相互串通投标报价、不排挤其他响应人或投标人的公平竞争，损害采购人或者他人的合法权益；</w:t>
      </w:r>
    </w:p>
    <w:p w:rsidR="00EE7871" w:rsidRDefault="00000000">
      <w:pPr>
        <w:rPr>
          <w:rFonts w:ascii="仿宋" w:eastAsia="仿宋" w:hAnsi="仿宋" w:hint="eastAsia"/>
          <w:sz w:val="28"/>
          <w:szCs w:val="28"/>
        </w:rPr>
      </w:pPr>
      <w:r>
        <w:rPr>
          <w:rFonts w:ascii="仿宋" w:eastAsia="仿宋" w:hAnsi="仿宋"/>
          <w:sz w:val="28"/>
          <w:szCs w:val="28"/>
        </w:rPr>
        <w:t>5.</w:t>
      </w:r>
      <w:r>
        <w:rPr>
          <w:rFonts w:ascii="仿宋" w:eastAsia="仿宋" w:hAnsi="仿宋" w:hint="eastAsia"/>
          <w:sz w:val="28"/>
          <w:szCs w:val="28"/>
        </w:rPr>
        <w:t>不与采购人或招标代理机构串通投标、损害国家利益、社会公共利益或者他人的合法权益；</w:t>
      </w:r>
    </w:p>
    <w:p w:rsidR="00EE7871" w:rsidRDefault="00000000">
      <w:pPr>
        <w:rPr>
          <w:rFonts w:ascii="仿宋" w:eastAsia="仿宋" w:hAnsi="仿宋" w:hint="eastAsia"/>
          <w:sz w:val="28"/>
          <w:szCs w:val="28"/>
        </w:rPr>
      </w:pPr>
      <w:r>
        <w:rPr>
          <w:rFonts w:ascii="仿宋" w:eastAsia="仿宋" w:hAnsi="仿宋" w:hint="eastAsia"/>
          <w:sz w:val="28"/>
          <w:szCs w:val="28"/>
        </w:rPr>
        <w:t>6</w:t>
      </w:r>
      <w:r>
        <w:rPr>
          <w:rFonts w:ascii="仿宋" w:eastAsia="仿宋" w:hAnsi="仿宋"/>
          <w:sz w:val="28"/>
          <w:szCs w:val="28"/>
        </w:rPr>
        <w:t>.</w:t>
      </w:r>
      <w:bookmarkStart w:id="7" w:name="_Hlk164436907"/>
      <w:r>
        <w:rPr>
          <w:rFonts w:ascii="仿宋" w:eastAsia="仿宋" w:hAnsi="仿宋" w:hint="eastAsia"/>
          <w:sz w:val="28"/>
          <w:szCs w:val="28"/>
        </w:rPr>
        <w:t>不通过馈赠礼品、礼金、有价证券或宴请</w:t>
      </w:r>
      <w:bookmarkStart w:id="8" w:name="_Hlk164436950"/>
      <w:r>
        <w:rPr>
          <w:rFonts w:ascii="仿宋" w:eastAsia="仿宋" w:hAnsi="仿宋" w:hint="eastAsia"/>
          <w:sz w:val="28"/>
          <w:szCs w:val="28"/>
        </w:rPr>
        <w:t>、旅游、娱乐</w:t>
      </w:r>
      <w:bookmarkEnd w:id="8"/>
      <w:r>
        <w:rPr>
          <w:rFonts w:ascii="仿宋" w:eastAsia="仿宋" w:hAnsi="仿宋" w:hint="eastAsia"/>
          <w:sz w:val="28"/>
          <w:szCs w:val="28"/>
        </w:rPr>
        <w:t>等方式，</w:t>
      </w:r>
      <w:bookmarkEnd w:id="7"/>
      <w:r>
        <w:rPr>
          <w:rFonts w:ascii="仿宋" w:eastAsia="仿宋" w:hAnsi="仿宋" w:hint="eastAsia"/>
          <w:sz w:val="28"/>
          <w:szCs w:val="28"/>
        </w:rPr>
        <w:t>向采购人、评审委员会成员或其他有关人员行贿以牟取中标；</w:t>
      </w:r>
    </w:p>
    <w:p w:rsidR="00EE7871" w:rsidRDefault="00000000">
      <w:pPr>
        <w:rPr>
          <w:rFonts w:ascii="仿宋" w:eastAsia="仿宋" w:hAnsi="仿宋" w:hint="eastAsia"/>
          <w:sz w:val="28"/>
          <w:szCs w:val="28"/>
        </w:rPr>
      </w:pPr>
      <w:r>
        <w:rPr>
          <w:rFonts w:ascii="仿宋" w:eastAsia="仿宋" w:hAnsi="仿宋" w:hint="eastAsia"/>
          <w:sz w:val="28"/>
          <w:szCs w:val="28"/>
        </w:rPr>
        <w:t>7</w:t>
      </w:r>
      <w:r>
        <w:rPr>
          <w:rFonts w:ascii="仿宋" w:eastAsia="仿宋" w:hAnsi="仿宋"/>
          <w:sz w:val="28"/>
          <w:szCs w:val="28"/>
        </w:rPr>
        <w:t>.</w:t>
      </w:r>
      <w:r>
        <w:rPr>
          <w:rFonts w:ascii="仿宋" w:eastAsia="仿宋" w:hAnsi="仿宋" w:hint="eastAsia"/>
          <w:sz w:val="28"/>
          <w:szCs w:val="28"/>
        </w:rPr>
        <w:t>不以他人名义参与响应投标或者以其他方式弄虚作假，骗取采购中选；</w:t>
      </w:r>
    </w:p>
    <w:p w:rsidR="00EE7871" w:rsidRDefault="00000000">
      <w:pPr>
        <w:rPr>
          <w:rFonts w:ascii="仿宋" w:eastAsia="仿宋" w:hAnsi="仿宋" w:hint="eastAsia"/>
          <w:sz w:val="28"/>
          <w:szCs w:val="28"/>
        </w:rPr>
      </w:pPr>
      <w:r>
        <w:rPr>
          <w:rFonts w:ascii="仿宋" w:eastAsia="仿宋" w:hAnsi="仿宋" w:hint="eastAsia"/>
          <w:sz w:val="28"/>
          <w:szCs w:val="28"/>
        </w:rPr>
        <w:t>8.不为采购人、评审委员会成员、其他有关人员报销应由个人支付的各种费用；若采购人、评审委员会成员、其他有关人员提出索要钱物等要求时，应当坚决拒绝，并向监部部门报告；</w:t>
      </w:r>
    </w:p>
    <w:p w:rsidR="00EE7871" w:rsidRDefault="00000000">
      <w:pPr>
        <w:rPr>
          <w:rFonts w:ascii="仿宋" w:eastAsia="仿宋" w:hAnsi="仿宋" w:hint="eastAsia"/>
          <w:sz w:val="28"/>
          <w:szCs w:val="28"/>
        </w:rPr>
      </w:pPr>
      <w:r>
        <w:rPr>
          <w:rFonts w:ascii="仿宋" w:eastAsia="仿宋" w:hAnsi="仿宋" w:hint="eastAsia"/>
          <w:sz w:val="28"/>
          <w:szCs w:val="28"/>
        </w:rPr>
        <w:t>9</w:t>
      </w:r>
      <w:r>
        <w:rPr>
          <w:rFonts w:ascii="仿宋" w:eastAsia="仿宋" w:hAnsi="仿宋"/>
          <w:sz w:val="28"/>
          <w:szCs w:val="28"/>
        </w:rPr>
        <w:t>.</w:t>
      </w:r>
      <w:r>
        <w:rPr>
          <w:rFonts w:ascii="仿宋" w:eastAsia="仿宋" w:hAnsi="仿宋" w:hint="eastAsia"/>
          <w:sz w:val="28"/>
          <w:szCs w:val="28"/>
        </w:rPr>
        <w:t>采购有效期内不修改、不撤销响应文件；</w:t>
      </w:r>
    </w:p>
    <w:p w:rsidR="00EE7871" w:rsidRDefault="00000000">
      <w:pPr>
        <w:rPr>
          <w:rFonts w:ascii="仿宋" w:eastAsia="仿宋" w:hAnsi="仿宋" w:hint="eastAsia"/>
          <w:sz w:val="28"/>
          <w:szCs w:val="28"/>
        </w:rPr>
      </w:pPr>
      <w:r>
        <w:rPr>
          <w:rFonts w:ascii="仿宋" w:eastAsia="仿宋" w:hAnsi="仿宋" w:hint="eastAsia"/>
          <w:sz w:val="28"/>
          <w:szCs w:val="28"/>
        </w:rPr>
        <w:t>10</w:t>
      </w:r>
      <w:r>
        <w:rPr>
          <w:rFonts w:ascii="仿宋" w:eastAsia="仿宋" w:hAnsi="仿宋"/>
          <w:sz w:val="28"/>
          <w:szCs w:val="28"/>
        </w:rPr>
        <w:t>.</w:t>
      </w:r>
      <w:r>
        <w:rPr>
          <w:rFonts w:hint="eastAsia"/>
          <w:sz w:val="32"/>
          <w:szCs w:val="32"/>
        </w:rPr>
        <w:t xml:space="preserve"> </w:t>
      </w:r>
      <w:r>
        <w:rPr>
          <w:rFonts w:ascii="仿宋" w:eastAsia="仿宋" w:hAnsi="仿宋" w:hint="eastAsia"/>
          <w:sz w:val="28"/>
          <w:szCs w:val="28"/>
        </w:rPr>
        <w:t>参加本项目采购活动前三年无重大违法活动记录，符合中华人民</w:t>
      </w:r>
      <w:r>
        <w:rPr>
          <w:rFonts w:ascii="仿宋" w:eastAsia="仿宋" w:hAnsi="仿宋" w:hint="eastAsia"/>
          <w:sz w:val="28"/>
          <w:szCs w:val="28"/>
        </w:rPr>
        <w:lastRenderedPageBreak/>
        <w:t>共和国招标、采购相关法律法规规定的投标人或响应人资格要求条件；</w:t>
      </w:r>
    </w:p>
    <w:p w:rsidR="00EE7871" w:rsidRDefault="00000000">
      <w:pPr>
        <w:rPr>
          <w:rFonts w:ascii="仿宋" w:eastAsia="仿宋" w:hAnsi="仿宋" w:hint="eastAsia"/>
          <w:sz w:val="28"/>
          <w:szCs w:val="28"/>
        </w:rPr>
      </w:pPr>
      <w:r>
        <w:rPr>
          <w:rFonts w:ascii="仿宋" w:eastAsia="仿宋" w:hAnsi="仿宋" w:hint="eastAsia"/>
          <w:sz w:val="28"/>
          <w:szCs w:val="28"/>
        </w:rPr>
        <w:t>11.</w:t>
      </w:r>
      <w:bookmarkStart w:id="9" w:name="_Hlk164436756"/>
      <w:r>
        <w:rPr>
          <w:rFonts w:ascii="仿宋" w:eastAsia="仿宋" w:hAnsi="仿宋" w:hint="eastAsia"/>
          <w:sz w:val="28"/>
          <w:szCs w:val="28"/>
        </w:rPr>
        <w:t>不以低于成本的报价投标或响应，也不以他人名义投标或者以其他方式弄虚作假，骗取中标；</w:t>
      </w:r>
      <w:bookmarkEnd w:id="9"/>
    </w:p>
    <w:p w:rsidR="00EE7871" w:rsidRDefault="00000000">
      <w:pPr>
        <w:rPr>
          <w:rFonts w:ascii="仿宋" w:eastAsia="仿宋" w:hAnsi="仿宋" w:hint="eastAsia"/>
          <w:sz w:val="28"/>
          <w:szCs w:val="28"/>
        </w:rPr>
      </w:pPr>
      <w:r>
        <w:rPr>
          <w:rFonts w:ascii="仿宋" w:eastAsia="仿宋" w:hAnsi="仿宋" w:hint="eastAsia"/>
          <w:sz w:val="28"/>
          <w:szCs w:val="28"/>
        </w:rPr>
        <w:t>12. 评审期间，未经评审委员会同意，严禁进入评审场所；</w:t>
      </w:r>
    </w:p>
    <w:p w:rsidR="00EE7871" w:rsidRDefault="00000000">
      <w:pPr>
        <w:rPr>
          <w:rFonts w:ascii="仿宋" w:eastAsia="仿宋" w:hAnsi="仿宋" w:hint="eastAsia"/>
          <w:sz w:val="28"/>
          <w:szCs w:val="28"/>
        </w:rPr>
      </w:pPr>
      <w:r>
        <w:rPr>
          <w:rFonts w:ascii="仿宋" w:eastAsia="仿宋" w:hAnsi="仿宋" w:hint="eastAsia"/>
          <w:sz w:val="28"/>
          <w:szCs w:val="28"/>
        </w:rPr>
        <w:t>13</w:t>
      </w:r>
      <w:r>
        <w:rPr>
          <w:rFonts w:ascii="仿宋" w:eastAsia="仿宋" w:hAnsi="仿宋"/>
          <w:sz w:val="28"/>
          <w:szCs w:val="28"/>
        </w:rPr>
        <w:t>.</w:t>
      </w:r>
      <w:r>
        <w:rPr>
          <w:rFonts w:ascii="仿宋" w:eastAsia="仿宋" w:hAnsi="仿宋" w:hint="eastAsia"/>
          <w:sz w:val="28"/>
          <w:szCs w:val="28"/>
        </w:rPr>
        <w:t>一旦我方中选，我方保证：</w:t>
      </w:r>
    </w:p>
    <w:p w:rsidR="00EE7871" w:rsidRDefault="00000000">
      <w:pPr>
        <w:rPr>
          <w:rFonts w:ascii="仿宋" w:eastAsia="仿宋" w:hAnsi="仿宋" w:hint="eastAsia"/>
          <w:sz w:val="28"/>
          <w:szCs w:val="28"/>
        </w:rPr>
      </w:pPr>
      <w:r>
        <w:rPr>
          <w:rFonts w:ascii="仿宋" w:eastAsia="仿宋" w:hAnsi="仿宋" w:hint="eastAsia"/>
          <w:sz w:val="28"/>
          <w:szCs w:val="28"/>
        </w:rPr>
        <w:t>（1）在收到中选通知书后，在采购文件规定的期限内与贵单位签订合同；</w:t>
      </w:r>
    </w:p>
    <w:p w:rsidR="00EE7871" w:rsidRDefault="00000000">
      <w:pPr>
        <w:rPr>
          <w:rFonts w:ascii="仿宋" w:eastAsia="仿宋" w:hAnsi="仿宋" w:hint="eastAsia"/>
          <w:sz w:val="28"/>
          <w:szCs w:val="28"/>
        </w:rPr>
      </w:pPr>
      <w:r>
        <w:rPr>
          <w:rFonts w:ascii="仿宋" w:eastAsia="仿宋" w:hAnsi="仿宋" w:hint="eastAsia"/>
          <w:sz w:val="28"/>
          <w:szCs w:val="28"/>
        </w:rPr>
        <w:t>（2）在合同约定的期限内完成合同及采购文件约定的全部内容；</w:t>
      </w:r>
    </w:p>
    <w:p w:rsidR="00EE7871" w:rsidRDefault="00000000">
      <w:pPr>
        <w:adjustRightInd w:val="0"/>
        <w:snapToGrid w:val="0"/>
        <w:spacing w:line="360" w:lineRule="auto"/>
        <w:rPr>
          <w:rFonts w:ascii="仿宋" w:eastAsia="仿宋" w:hAnsi="仿宋" w:hint="eastAsia"/>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）在未正式签订合同前，本采购项目的采购文件、中选通知书和响应文件将构成约束我们双方的法律文书。</w:t>
      </w:r>
    </w:p>
    <w:p w:rsidR="00EE7871" w:rsidRDefault="00000000">
      <w:pPr>
        <w:adjustRightInd w:val="0"/>
        <w:snapToGrid w:val="0"/>
        <w:spacing w:line="360" w:lineRule="auto"/>
        <w:rPr>
          <w:rFonts w:ascii="仿宋" w:eastAsia="仿宋" w:hAnsi="仿宋" w:hint="eastAsia"/>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）我方理解，贵单位不一定接受最低报价的响应文件或可能接受任何的响应文件；同时也理解，不论结果如何，贵单位不承担我方的任何响应费用。</w:t>
      </w:r>
    </w:p>
    <w:p w:rsidR="00EE7871" w:rsidRDefault="00000000">
      <w:pPr>
        <w:adjustRightInd w:val="0"/>
        <w:snapToGrid w:val="0"/>
        <w:spacing w:line="360" w:lineRule="auto"/>
        <w:rPr>
          <w:rFonts w:ascii="仿宋" w:eastAsia="仿宋" w:hAnsi="仿宋" w:hint="eastAsia"/>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如果我方在采购有效期内撤回响应文件，或收到中选通知书后未能按采购文件规定的期限签署或拒绝签署合同，或未能或拒绝提交履约担保，贵单位有权视为我方自动放弃中选资格并没收我方提交的采购保证金。</w:t>
      </w:r>
    </w:p>
    <w:p w:rsidR="00EE7871" w:rsidRDefault="00000000">
      <w:pPr>
        <w:ind w:firstLineChars="200" w:firstLine="560"/>
        <w:rPr>
          <w:rFonts w:ascii="仿宋" w:eastAsia="仿宋" w:hAnsi="仿宋" w:hint="eastAsia"/>
          <w:sz w:val="28"/>
          <w:szCs w:val="28"/>
        </w:rPr>
      </w:pPr>
      <w:r>
        <w:rPr>
          <w:rFonts w:ascii="仿宋" w:eastAsia="仿宋" w:hAnsi="仿宋" w:hint="eastAsia"/>
          <w:sz w:val="28"/>
          <w:szCs w:val="28"/>
        </w:rPr>
        <w:t>本公司若有违反本承诺内容的行为，愿意承担法律责任，包括但不限于：放弃成交结果并愿意接受采购人或相关行政主管部门作出的处罚并上报纳入采购人或上级相关黑名单库等相关处理。</w:t>
      </w:r>
    </w:p>
    <w:p w:rsidR="00EE7871" w:rsidRDefault="00EE7871">
      <w:pPr>
        <w:spacing w:line="360" w:lineRule="auto"/>
        <w:ind w:firstLineChars="200" w:firstLine="560"/>
        <w:rPr>
          <w:rFonts w:ascii="仿宋" w:eastAsia="仿宋" w:hAnsi="仿宋" w:hint="eastAsia"/>
          <w:sz w:val="28"/>
          <w:szCs w:val="28"/>
        </w:rPr>
      </w:pPr>
    </w:p>
    <w:p w:rsidR="00EE7871"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响应人：(盖章)</w:t>
      </w:r>
    </w:p>
    <w:p w:rsidR="00EE7871"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单位地址：</w:t>
      </w:r>
    </w:p>
    <w:p w:rsidR="00EE7871"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lastRenderedPageBreak/>
        <w:t>法定代表人或委托代理人：(盖章)</w:t>
      </w:r>
    </w:p>
    <w:p w:rsidR="00EE7871" w:rsidRDefault="00EE7871">
      <w:pPr>
        <w:spacing w:line="360" w:lineRule="auto"/>
        <w:ind w:firstLineChars="200" w:firstLine="560"/>
        <w:rPr>
          <w:rFonts w:ascii="仿宋" w:eastAsia="仿宋" w:hAnsi="仿宋" w:hint="eastAsia"/>
          <w:sz w:val="28"/>
          <w:szCs w:val="28"/>
        </w:rPr>
      </w:pPr>
    </w:p>
    <w:p w:rsidR="00EE7871" w:rsidRDefault="00EE7871">
      <w:pPr>
        <w:spacing w:line="440" w:lineRule="exact"/>
        <w:ind w:firstLineChars="171" w:firstLine="479"/>
        <w:rPr>
          <w:rFonts w:ascii="仿宋" w:eastAsia="仿宋" w:hAnsi="仿宋" w:hint="eastAsia"/>
          <w:sz w:val="28"/>
          <w:szCs w:val="28"/>
        </w:rPr>
      </w:pPr>
    </w:p>
    <w:p w:rsidR="00EE7871" w:rsidRDefault="00000000">
      <w:pPr>
        <w:spacing w:line="440" w:lineRule="exact"/>
        <w:jc w:val="right"/>
        <w:rPr>
          <w:rFonts w:ascii="仿宋" w:eastAsia="仿宋" w:hAnsi="仿宋" w:hint="eastAsia"/>
          <w:sz w:val="28"/>
          <w:szCs w:val="28"/>
        </w:rPr>
      </w:pPr>
      <w:r>
        <w:rPr>
          <w:rFonts w:ascii="仿宋" w:eastAsia="仿宋" w:hAnsi="仿宋" w:hint="eastAsia"/>
          <w:sz w:val="28"/>
          <w:szCs w:val="28"/>
        </w:rPr>
        <w:t xml:space="preserve">日期： </w:t>
      </w: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p>
    <w:bookmarkEnd w:id="5"/>
    <w:bookmarkEnd w:id="6"/>
    <w:p w:rsidR="00EE7871" w:rsidRDefault="00EE7871"/>
    <w:p w:rsidR="00EE7871" w:rsidRDefault="00EE7871">
      <w:pPr>
        <w:ind w:right="560"/>
        <w:jc w:val="right"/>
        <w:rPr>
          <w:rFonts w:ascii="仿宋" w:eastAsia="仿宋" w:hAnsi="仿宋" w:hint="eastAsia"/>
          <w:sz w:val="28"/>
          <w:szCs w:val="28"/>
        </w:rPr>
      </w:pPr>
    </w:p>
    <w:sectPr w:rsidR="00EE78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79"/>
    <w:rsid w:val="000134D3"/>
    <w:rsid w:val="0003064B"/>
    <w:rsid w:val="00045BFD"/>
    <w:rsid w:val="0005658F"/>
    <w:rsid w:val="000632AD"/>
    <w:rsid w:val="00064CDA"/>
    <w:rsid w:val="000729C6"/>
    <w:rsid w:val="00081426"/>
    <w:rsid w:val="000A517B"/>
    <w:rsid w:val="000A6A42"/>
    <w:rsid w:val="000C10B9"/>
    <w:rsid w:val="000F4915"/>
    <w:rsid w:val="00120BED"/>
    <w:rsid w:val="00145E9C"/>
    <w:rsid w:val="001A5A66"/>
    <w:rsid w:val="001B038A"/>
    <w:rsid w:val="001C18E7"/>
    <w:rsid w:val="00204297"/>
    <w:rsid w:val="00221053"/>
    <w:rsid w:val="00270635"/>
    <w:rsid w:val="00281BEE"/>
    <w:rsid w:val="002E4AF6"/>
    <w:rsid w:val="00300490"/>
    <w:rsid w:val="003013C4"/>
    <w:rsid w:val="00301750"/>
    <w:rsid w:val="003036D6"/>
    <w:rsid w:val="00305042"/>
    <w:rsid w:val="00310D99"/>
    <w:rsid w:val="00314488"/>
    <w:rsid w:val="003443BF"/>
    <w:rsid w:val="00350302"/>
    <w:rsid w:val="00372ADA"/>
    <w:rsid w:val="003772BA"/>
    <w:rsid w:val="0039601F"/>
    <w:rsid w:val="003A5C3C"/>
    <w:rsid w:val="003B05C2"/>
    <w:rsid w:val="003B7B4B"/>
    <w:rsid w:val="003D3697"/>
    <w:rsid w:val="003D643A"/>
    <w:rsid w:val="003E3794"/>
    <w:rsid w:val="00410D7E"/>
    <w:rsid w:val="004153C8"/>
    <w:rsid w:val="00421370"/>
    <w:rsid w:val="004241CB"/>
    <w:rsid w:val="004901B5"/>
    <w:rsid w:val="004A0186"/>
    <w:rsid w:val="004A103F"/>
    <w:rsid w:val="004B0982"/>
    <w:rsid w:val="004B6A18"/>
    <w:rsid w:val="004B7DD0"/>
    <w:rsid w:val="004E6AAF"/>
    <w:rsid w:val="004F4F92"/>
    <w:rsid w:val="005054D6"/>
    <w:rsid w:val="00505BEB"/>
    <w:rsid w:val="005070C6"/>
    <w:rsid w:val="005171D2"/>
    <w:rsid w:val="00524F0A"/>
    <w:rsid w:val="00532200"/>
    <w:rsid w:val="005346EA"/>
    <w:rsid w:val="005B0A92"/>
    <w:rsid w:val="005C4C05"/>
    <w:rsid w:val="005E2359"/>
    <w:rsid w:val="005F5FF2"/>
    <w:rsid w:val="00605685"/>
    <w:rsid w:val="0061336F"/>
    <w:rsid w:val="00625D78"/>
    <w:rsid w:val="0064489B"/>
    <w:rsid w:val="00652573"/>
    <w:rsid w:val="00664542"/>
    <w:rsid w:val="00684708"/>
    <w:rsid w:val="00686A25"/>
    <w:rsid w:val="0069362D"/>
    <w:rsid w:val="006A3ED5"/>
    <w:rsid w:val="006A64B3"/>
    <w:rsid w:val="006A7DA5"/>
    <w:rsid w:val="006D7B19"/>
    <w:rsid w:val="006F16C1"/>
    <w:rsid w:val="00701BA0"/>
    <w:rsid w:val="0070310D"/>
    <w:rsid w:val="00751141"/>
    <w:rsid w:val="00792DDB"/>
    <w:rsid w:val="007C564E"/>
    <w:rsid w:val="007F4E4E"/>
    <w:rsid w:val="00855832"/>
    <w:rsid w:val="008A5EE3"/>
    <w:rsid w:val="008F7944"/>
    <w:rsid w:val="00901CA7"/>
    <w:rsid w:val="0090618B"/>
    <w:rsid w:val="0091021A"/>
    <w:rsid w:val="009121FD"/>
    <w:rsid w:val="009327BA"/>
    <w:rsid w:val="009617A2"/>
    <w:rsid w:val="00980E02"/>
    <w:rsid w:val="00982FB6"/>
    <w:rsid w:val="00986679"/>
    <w:rsid w:val="009A3D91"/>
    <w:rsid w:val="009D4C18"/>
    <w:rsid w:val="009E16A7"/>
    <w:rsid w:val="009E3DB2"/>
    <w:rsid w:val="00A14680"/>
    <w:rsid w:val="00A46AF9"/>
    <w:rsid w:val="00A67738"/>
    <w:rsid w:val="00A67821"/>
    <w:rsid w:val="00A71830"/>
    <w:rsid w:val="00A823B1"/>
    <w:rsid w:val="00AB37E9"/>
    <w:rsid w:val="00B2355E"/>
    <w:rsid w:val="00B523D8"/>
    <w:rsid w:val="00B66C64"/>
    <w:rsid w:val="00B701C6"/>
    <w:rsid w:val="00B70C26"/>
    <w:rsid w:val="00B91A8B"/>
    <w:rsid w:val="00B9557F"/>
    <w:rsid w:val="00BB58FF"/>
    <w:rsid w:val="00BC1FAD"/>
    <w:rsid w:val="00BD1A61"/>
    <w:rsid w:val="00BD7E2B"/>
    <w:rsid w:val="00BF0455"/>
    <w:rsid w:val="00C01BC2"/>
    <w:rsid w:val="00C02A95"/>
    <w:rsid w:val="00C30C1E"/>
    <w:rsid w:val="00C33816"/>
    <w:rsid w:val="00C50A02"/>
    <w:rsid w:val="00C7027E"/>
    <w:rsid w:val="00C8714D"/>
    <w:rsid w:val="00C92FD7"/>
    <w:rsid w:val="00C94C9F"/>
    <w:rsid w:val="00CA42C5"/>
    <w:rsid w:val="00CC664D"/>
    <w:rsid w:val="00CE483D"/>
    <w:rsid w:val="00CF41CF"/>
    <w:rsid w:val="00D16634"/>
    <w:rsid w:val="00D16BAB"/>
    <w:rsid w:val="00D26D65"/>
    <w:rsid w:val="00D33F9A"/>
    <w:rsid w:val="00D56C46"/>
    <w:rsid w:val="00D65E4D"/>
    <w:rsid w:val="00D6732C"/>
    <w:rsid w:val="00D71971"/>
    <w:rsid w:val="00D86A98"/>
    <w:rsid w:val="00D87E3B"/>
    <w:rsid w:val="00DD309C"/>
    <w:rsid w:val="00DD310D"/>
    <w:rsid w:val="00DF495E"/>
    <w:rsid w:val="00DF4F4E"/>
    <w:rsid w:val="00DF7C50"/>
    <w:rsid w:val="00E36B90"/>
    <w:rsid w:val="00E431E3"/>
    <w:rsid w:val="00E759D3"/>
    <w:rsid w:val="00E854CC"/>
    <w:rsid w:val="00E902E9"/>
    <w:rsid w:val="00EB4F91"/>
    <w:rsid w:val="00EC23A7"/>
    <w:rsid w:val="00EC28D1"/>
    <w:rsid w:val="00EE56F7"/>
    <w:rsid w:val="00EE7871"/>
    <w:rsid w:val="00F01B58"/>
    <w:rsid w:val="00F056B6"/>
    <w:rsid w:val="00F22A10"/>
    <w:rsid w:val="00F27380"/>
    <w:rsid w:val="00F364CB"/>
    <w:rsid w:val="00F36F0B"/>
    <w:rsid w:val="00F53EAF"/>
    <w:rsid w:val="00F56465"/>
    <w:rsid w:val="00F60097"/>
    <w:rsid w:val="00F60300"/>
    <w:rsid w:val="00F757AD"/>
    <w:rsid w:val="00F77629"/>
    <w:rsid w:val="00FD2E5B"/>
    <w:rsid w:val="00FF16CC"/>
    <w:rsid w:val="00FF210D"/>
    <w:rsid w:val="00FF58CD"/>
    <w:rsid w:val="035B12CD"/>
    <w:rsid w:val="03BF717F"/>
    <w:rsid w:val="07B82B5D"/>
    <w:rsid w:val="0D51729D"/>
    <w:rsid w:val="11934328"/>
    <w:rsid w:val="1305788C"/>
    <w:rsid w:val="154716B1"/>
    <w:rsid w:val="16E26735"/>
    <w:rsid w:val="1763346B"/>
    <w:rsid w:val="1B1F5435"/>
    <w:rsid w:val="1EAF02C7"/>
    <w:rsid w:val="1EB53B30"/>
    <w:rsid w:val="1F1B7639"/>
    <w:rsid w:val="1F6A00EC"/>
    <w:rsid w:val="254B3702"/>
    <w:rsid w:val="29213D2A"/>
    <w:rsid w:val="29314572"/>
    <w:rsid w:val="2E050713"/>
    <w:rsid w:val="2EF25800"/>
    <w:rsid w:val="32E7407C"/>
    <w:rsid w:val="3491604D"/>
    <w:rsid w:val="3AEE3B2A"/>
    <w:rsid w:val="3BC92571"/>
    <w:rsid w:val="3EBD7EAB"/>
    <w:rsid w:val="45C85A30"/>
    <w:rsid w:val="4BE77C54"/>
    <w:rsid w:val="5225431B"/>
    <w:rsid w:val="52C076B1"/>
    <w:rsid w:val="5AD2311E"/>
    <w:rsid w:val="5C612412"/>
    <w:rsid w:val="5E2B762C"/>
    <w:rsid w:val="60A056E7"/>
    <w:rsid w:val="66ED4AB6"/>
    <w:rsid w:val="69092490"/>
    <w:rsid w:val="694858B4"/>
    <w:rsid w:val="6A8B7FDA"/>
    <w:rsid w:val="6AF542B0"/>
    <w:rsid w:val="6DC9002B"/>
    <w:rsid w:val="6EE844E0"/>
    <w:rsid w:val="74035919"/>
    <w:rsid w:val="75814997"/>
    <w:rsid w:val="76623D9F"/>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03B9EA98-C802-4EC7-A806-495EECD2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next w:val="a"/>
    <w:link w:val="a6"/>
    <w:uiPriority w:val="99"/>
    <w:semiHidden/>
    <w:unhideWhenUsed/>
    <w:qFormat/>
    <w:pPr>
      <w:spacing w:after="120"/>
    </w:pPr>
  </w:style>
  <w:style w:type="paragraph" w:styleId="a7">
    <w:name w:val="Date"/>
    <w:basedOn w:val="a"/>
    <w:next w:val="a"/>
    <w:link w:val="a8"/>
    <w:uiPriority w:val="99"/>
    <w:semiHidden/>
    <w:unhideWhenUsed/>
    <w:qFormat/>
    <w:pPr>
      <w:ind w:leftChars="2500" w:left="100"/>
    </w:p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unhideWhenUsed/>
    <w:qFormat/>
    <w:rPr>
      <w:sz w:val="21"/>
      <w:szCs w:val="21"/>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styleId="af">
    <w:name w:val="List Paragraph"/>
    <w:basedOn w:val="a"/>
    <w:uiPriority w:val="34"/>
    <w:qFormat/>
    <w:pPr>
      <w:ind w:firstLineChars="200" w:firstLine="420"/>
    </w:pPr>
  </w:style>
  <w:style w:type="character" w:customStyle="1" w:styleId="a8">
    <w:name w:val="日期 字符"/>
    <w:basedOn w:val="a0"/>
    <w:link w:val="a7"/>
    <w:uiPriority w:val="99"/>
    <w:semiHidden/>
    <w:qFormat/>
  </w:style>
  <w:style w:type="character" w:customStyle="1" w:styleId="a4">
    <w:name w:val="批注文字 字符"/>
    <w:basedOn w:val="a0"/>
    <w:link w:val="a3"/>
    <w:uiPriority w:val="99"/>
    <w:qFormat/>
  </w:style>
  <w:style w:type="character" w:customStyle="1" w:styleId="a6">
    <w:name w:val="正文文本 字符"/>
    <w:basedOn w:val="a0"/>
    <w:link w:val="a5"/>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636</Words>
  <Characters>3626</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薛晓艳</dc:creator>
  <cp:lastModifiedBy>袁春娥</cp:lastModifiedBy>
  <cp:revision>30</cp:revision>
  <dcterms:created xsi:type="dcterms:W3CDTF">2024-07-15T02:23:00Z</dcterms:created>
  <dcterms:modified xsi:type="dcterms:W3CDTF">2025-03-04T06:51:00Z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eyJoZGlkIjoiZTRjMGFlN2RjMzA3MjQ1NmJjNzliYjZhM2Y2YjU1ZjYiLCJ1c2VySWQiOiI2ODM1MzI4NTEifQ==</vt:lpwstr>
  </property>
  <property fmtid="{D5CDD505-2E9C-101B-9397-08002B2CF9AE}" pid="3" name="KSOProductBuildVer">
    <vt:lpwstr>2052-12.1.0.20305</vt:lpwstr>
  </property>
  <property fmtid="{D5CDD505-2E9C-101B-9397-08002B2CF9AE}" pid="4" name="ICV">
    <vt:lpwstr>9F2B5CC4EE814C87B56D51E2E3C18F94_12</vt:lpwstr>
  </property>
</Properties>
</file>