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12FD" w14:textId="77777777" w:rsidR="0088633E" w:rsidRDefault="001E1518" w:rsidP="001E1518">
      <w:pPr>
        <w:pStyle w:val="2"/>
        <w:jc w:val="center"/>
      </w:pPr>
      <w:r>
        <w:rPr>
          <w:rFonts w:hint="eastAsia"/>
        </w:rPr>
        <w:t>远洋大厦户外吸烟厅报价清单</w:t>
      </w:r>
    </w:p>
    <w:p w14:paraId="1F134F40" w14:textId="77777777" w:rsidR="001E1518" w:rsidRPr="00634031" w:rsidRDefault="001E1518" w:rsidP="001E1518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634031">
        <w:rPr>
          <w:rFonts w:hint="eastAsia"/>
          <w:b/>
          <w:bCs/>
          <w:sz w:val="28"/>
          <w:szCs w:val="28"/>
        </w:rPr>
        <w:t>吸烟亭款式如下图：</w:t>
      </w:r>
    </w:p>
    <w:p w14:paraId="42D40DD6" w14:textId="77777777" w:rsidR="004748A5" w:rsidRDefault="004748A5" w:rsidP="001E1518">
      <w:pPr>
        <w:rPr>
          <w:rFonts w:hint="eastAsia"/>
        </w:rPr>
      </w:pPr>
      <w:r w:rsidRPr="001E1518">
        <w:rPr>
          <w:noProof/>
        </w:rPr>
        <w:drawing>
          <wp:anchor distT="0" distB="0" distL="114300" distR="114300" simplePos="0" relativeHeight="251658240" behindDoc="0" locked="0" layoutInCell="1" allowOverlap="1" wp14:anchorId="6640A315" wp14:editId="58BD509E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5273675" cy="3514725"/>
            <wp:effectExtent l="0" t="0" r="3175" b="9525"/>
            <wp:wrapSquare wrapText="bothSides"/>
            <wp:docPr id="1" name="图片 1" descr="C:\Users\wuwm\Documents\WeChat Files\weiminwu007\FileStorage\Temp\567cae1bab50653ec2e4555dfbe9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wm\Documents\WeChat Files\weiminwu007\FileStorage\Temp\567cae1bab50653ec2e4555dfbe99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239E70" w14:textId="77777777" w:rsidR="001E1518" w:rsidRPr="00634031" w:rsidRDefault="001E1518" w:rsidP="004748A5">
      <w:pPr>
        <w:rPr>
          <w:b/>
          <w:bCs/>
          <w:sz w:val="28"/>
          <w:szCs w:val="28"/>
        </w:rPr>
      </w:pPr>
      <w:r w:rsidRPr="00634031">
        <w:rPr>
          <w:rFonts w:hint="eastAsia"/>
          <w:b/>
          <w:bCs/>
          <w:sz w:val="28"/>
          <w:szCs w:val="28"/>
        </w:rPr>
        <w:t>二、</w:t>
      </w:r>
      <w:r w:rsidR="004748A5" w:rsidRPr="00634031">
        <w:rPr>
          <w:rFonts w:hint="eastAsia"/>
          <w:b/>
          <w:bCs/>
          <w:sz w:val="28"/>
          <w:szCs w:val="28"/>
        </w:rPr>
        <w:t>外形</w:t>
      </w:r>
      <w:r w:rsidRPr="00634031">
        <w:rPr>
          <w:rFonts w:hint="eastAsia"/>
          <w:b/>
          <w:bCs/>
          <w:sz w:val="28"/>
          <w:szCs w:val="28"/>
        </w:rPr>
        <w:t>尺寸及相关技术要求</w:t>
      </w:r>
    </w:p>
    <w:p w14:paraId="5D820467" w14:textId="77777777" w:rsidR="004748A5" w:rsidRPr="004748A5" w:rsidRDefault="001E1518" w:rsidP="006340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748A5">
        <w:rPr>
          <w:rFonts w:ascii="宋体" w:eastAsia="宋体" w:hAnsi="宋体" w:hint="eastAsia"/>
          <w:sz w:val="24"/>
          <w:szCs w:val="24"/>
        </w:rPr>
        <w:t>尺寸为：4</w:t>
      </w:r>
      <w:r w:rsidRPr="004748A5">
        <w:rPr>
          <w:rFonts w:ascii="宋体" w:eastAsia="宋体" w:hAnsi="宋体"/>
          <w:sz w:val="24"/>
          <w:szCs w:val="24"/>
        </w:rPr>
        <w:t>000*2000*2550mm</w:t>
      </w:r>
      <w:r w:rsidRPr="004748A5">
        <w:rPr>
          <w:rFonts w:ascii="宋体" w:eastAsia="宋体" w:hAnsi="宋体" w:hint="eastAsia"/>
          <w:sz w:val="24"/>
          <w:szCs w:val="24"/>
        </w:rPr>
        <w:t>，</w:t>
      </w:r>
      <w:r w:rsidR="009746DC">
        <w:rPr>
          <w:rFonts w:ascii="宋体" w:eastAsia="宋体" w:hAnsi="宋体" w:hint="eastAsia"/>
          <w:sz w:val="24"/>
          <w:szCs w:val="24"/>
        </w:rPr>
        <w:t>三面全体，正面无门，</w:t>
      </w:r>
      <w:proofErr w:type="gramStart"/>
      <w:r w:rsidR="009746DC">
        <w:rPr>
          <w:rFonts w:ascii="宋体" w:eastAsia="宋体" w:hAnsi="宋体" w:hint="eastAsia"/>
          <w:sz w:val="24"/>
          <w:szCs w:val="24"/>
        </w:rPr>
        <w:t>本亭为</w:t>
      </w:r>
      <w:proofErr w:type="gramEnd"/>
      <w:r w:rsidR="009746DC">
        <w:rPr>
          <w:rFonts w:ascii="宋体" w:eastAsia="宋体" w:hAnsi="宋体" w:hint="eastAsia"/>
          <w:sz w:val="24"/>
          <w:szCs w:val="24"/>
        </w:rPr>
        <w:t>非永久构筑物；</w:t>
      </w:r>
      <w:r w:rsidR="004748A5">
        <w:rPr>
          <w:rFonts w:ascii="宋体" w:eastAsia="宋体" w:hAnsi="宋体" w:hint="eastAsia"/>
          <w:sz w:val="24"/>
          <w:szCs w:val="24"/>
        </w:rPr>
        <w:t>主材为镀锌方管，</w:t>
      </w:r>
      <w:r w:rsidRPr="004748A5">
        <w:rPr>
          <w:rFonts w:ascii="宋体" w:eastAsia="宋体" w:hAnsi="宋体" w:hint="eastAsia"/>
          <w:sz w:val="24"/>
          <w:szCs w:val="24"/>
        </w:rPr>
        <w:t>外围玻璃为5</w:t>
      </w:r>
      <w:r w:rsidRPr="004748A5">
        <w:rPr>
          <w:rFonts w:ascii="宋体" w:eastAsia="宋体" w:hAnsi="宋体"/>
          <w:sz w:val="24"/>
          <w:szCs w:val="24"/>
        </w:rPr>
        <w:t>+5</w:t>
      </w:r>
      <w:r w:rsidRPr="004748A5">
        <w:rPr>
          <w:rFonts w:ascii="宋体" w:eastAsia="宋体" w:hAnsi="宋体" w:hint="eastAsia"/>
          <w:sz w:val="24"/>
          <w:szCs w:val="24"/>
        </w:rPr>
        <w:t>加胶玻璃，屋面为镀锌防水钢板，地面为防滑铝板，内部设置不锈钢吸烟柱2个，2台风幕机（</w:t>
      </w:r>
      <w:proofErr w:type="gramStart"/>
      <w:r w:rsidRPr="004748A5">
        <w:rPr>
          <w:rFonts w:ascii="宋体" w:eastAsia="宋体" w:hAnsi="宋体" w:hint="eastAsia"/>
          <w:sz w:val="24"/>
          <w:szCs w:val="24"/>
        </w:rPr>
        <w:t>运底现场</w:t>
      </w:r>
      <w:proofErr w:type="gramEnd"/>
      <w:r w:rsidRPr="004748A5">
        <w:rPr>
          <w:rFonts w:ascii="宋体" w:eastAsia="宋体" w:hAnsi="宋体" w:hint="eastAsia"/>
          <w:sz w:val="24"/>
          <w:szCs w:val="24"/>
        </w:rPr>
        <w:t>后需接通电源）</w:t>
      </w:r>
      <w:r w:rsidR="004748A5" w:rsidRPr="004748A5">
        <w:rPr>
          <w:rFonts w:ascii="宋体" w:eastAsia="宋体" w:hAnsi="宋体" w:hint="eastAsia"/>
          <w:sz w:val="24"/>
          <w:szCs w:val="24"/>
        </w:rPr>
        <w:t>。安装位置为：上海市虹口区东大名路3</w:t>
      </w:r>
      <w:r w:rsidR="004748A5" w:rsidRPr="004748A5">
        <w:rPr>
          <w:rFonts w:ascii="宋体" w:eastAsia="宋体" w:hAnsi="宋体"/>
          <w:sz w:val="24"/>
          <w:szCs w:val="24"/>
        </w:rPr>
        <w:t>78</w:t>
      </w:r>
      <w:r w:rsidR="004748A5" w:rsidRPr="004748A5">
        <w:rPr>
          <w:rFonts w:ascii="宋体" w:eastAsia="宋体" w:hAnsi="宋体" w:hint="eastAsia"/>
          <w:sz w:val="24"/>
          <w:szCs w:val="24"/>
        </w:rPr>
        <w:t>号裙楼南侧广场</w:t>
      </w:r>
    </w:p>
    <w:p w14:paraId="5FEFDBD3" w14:textId="77777777" w:rsidR="009746DC" w:rsidRDefault="004748A5" w:rsidP="00634031">
      <w:pPr>
        <w:spacing w:line="360" w:lineRule="auto"/>
        <w:ind w:firstLineChars="200" w:firstLine="480"/>
        <w:rPr>
          <w:sz w:val="28"/>
          <w:szCs w:val="28"/>
        </w:rPr>
      </w:pPr>
      <w:r w:rsidRPr="00634031">
        <w:rPr>
          <w:rFonts w:ascii="宋体" w:eastAsia="宋体" w:hAnsi="宋体" w:hint="eastAsia"/>
          <w:color w:val="FF0000"/>
          <w:sz w:val="24"/>
          <w:szCs w:val="24"/>
        </w:rPr>
        <w:t>本报价需包含成品运抵现场的运输、吊装、固定费用，报价需明确税率及质保期</w:t>
      </w:r>
      <w:r w:rsidRPr="004748A5">
        <w:rPr>
          <w:rFonts w:ascii="宋体" w:eastAsia="宋体" w:hAnsi="宋体" w:hint="eastAsia"/>
          <w:sz w:val="24"/>
          <w:szCs w:val="24"/>
        </w:rPr>
        <w:t>。运抵现场安装时间为双休日，双休日白天期间东大名</w:t>
      </w:r>
      <w:proofErr w:type="gramStart"/>
      <w:r w:rsidRPr="004748A5">
        <w:rPr>
          <w:rFonts w:ascii="宋体" w:eastAsia="宋体" w:hAnsi="宋体" w:hint="eastAsia"/>
          <w:sz w:val="24"/>
          <w:szCs w:val="24"/>
        </w:rPr>
        <w:t>路大型</w:t>
      </w:r>
      <w:proofErr w:type="gramEnd"/>
      <w:r w:rsidRPr="004748A5">
        <w:rPr>
          <w:rFonts w:ascii="宋体" w:eastAsia="宋体" w:hAnsi="宋体" w:hint="eastAsia"/>
          <w:sz w:val="24"/>
          <w:szCs w:val="24"/>
        </w:rPr>
        <w:t>车辆通行可能受限，请报价单位知晓并在报价中考虑以上因素。</w:t>
      </w:r>
      <w:r w:rsidR="001E1518" w:rsidRPr="004748A5">
        <w:rPr>
          <w:rFonts w:ascii="宋体" w:eastAsia="宋体" w:hAnsi="宋体"/>
          <w:sz w:val="24"/>
          <w:szCs w:val="24"/>
        </w:rPr>
        <w:br w:type="textWrapping" w:clear="all"/>
      </w:r>
      <w:r w:rsidR="009746DC" w:rsidRPr="00634031">
        <w:rPr>
          <w:rFonts w:hint="eastAsia"/>
          <w:b/>
          <w:bCs/>
          <w:sz w:val="28"/>
          <w:szCs w:val="28"/>
        </w:rPr>
        <w:t>三、清单：</w:t>
      </w:r>
    </w:p>
    <w:p w14:paraId="0FD129E3" w14:textId="77777777" w:rsidR="009746DC" w:rsidRPr="004748A5" w:rsidRDefault="009746DC" w:rsidP="009746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框架体数量：2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平</w:t>
      </w:r>
      <w:r w:rsidR="0067725E"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</w:rPr>
        <w:t>米。</w:t>
      </w:r>
    </w:p>
    <w:sectPr w:rsidR="009746DC" w:rsidRPr="0047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B555" w14:textId="77777777" w:rsidR="00031BD9" w:rsidRDefault="00031BD9" w:rsidP="00634031">
      <w:r>
        <w:separator/>
      </w:r>
    </w:p>
  </w:endnote>
  <w:endnote w:type="continuationSeparator" w:id="0">
    <w:p w14:paraId="12384E95" w14:textId="77777777" w:rsidR="00031BD9" w:rsidRDefault="00031BD9" w:rsidP="006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29C7" w14:textId="77777777" w:rsidR="00031BD9" w:rsidRDefault="00031BD9" w:rsidP="00634031">
      <w:r>
        <w:separator/>
      </w:r>
    </w:p>
  </w:footnote>
  <w:footnote w:type="continuationSeparator" w:id="0">
    <w:p w14:paraId="51BE1A79" w14:textId="77777777" w:rsidR="00031BD9" w:rsidRDefault="00031BD9" w:rsidP="006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524"/>
    <w:multiLevelType w:val="hybridMultilevel"/>
    <w:tmpl w:val="4CC82114"/>
    <w:lvl w:ilvl="0" w:tplc="5DFAC2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18"/>
    <w:rsid w:val="00031BD9"/>
    <w:rsid w:val="001E1518"/>
    <w:rsid w:val="00466EE6"/>
    <w:rsid w:val="004748A5"/>
    <w:rsid w:val="005C52A3"/>
    <w:rsid w:val="00634031"/>
    <w:rsid w:val="0067725E"/>
    <w:rsid w:val="009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00205"/>
  <w15:chartTrackingRefBased/>
  <w15:docId w15:val="{EBDA34EC-2C2D-4501-A6FE-85CE0FCE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E15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18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1E15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3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40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4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wuwm/Wu WeiMin(EXDV)</dc:creator>
  <cp:keywords/>
  <dc:description/>
  <cp:lastModifiedBy>dongyz/Dong Yangzi(PMC)</cp:lastModifiedBy>
  <cp:revision>2</cp:revision>
  <dcterms:created xsi:type="dcterms:W3CDTF">2025-05-27T09:13:00Z</dcterms:created>
  <dcterms:modified xsi:type="dcterms:W3CDTF">2025-05-27T09:13:00Z</dcterms:modified>
</cp:coreProperties>
</file>