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E56C" w14:textId="77777777" w:rsidR="007A5035" w:rsidRDefault="00000000">
      <w:pPr>
        <w:jc w:val="center"/>
        <w:rPr>
          <w:rFonts w:ascii="仿宋" w:eastAsia="仿宋" w:hAnsi="仿宋" w:hint="eastAsia"/>
          <w:sz w:val="44"/>
          <w:szCs w:val="28"/>
        </w:rPr>
      </w:pPr>
      <w:r>
        <w:rPr>
          <w:rFonts w:ascii="仿宋" w:eastAsia="仿宋" w:hAnsi="仿宋" w:hint="eastAsia"/>
          <w:sz w:val="44"/>
          <w:szCs w:val="28"/>
        </w:rPr>
        <w:t>镇江通港园区综合维修供应商采购公告</w:t>
      </w:r>
    </w:p>
    <w:p w14:paraId="0E4957F9" w14:textId="77777777" w:rsidR="007A5035" w:rsidRDefault="00000000">
      <w:pPr>
        <w:pStyle w:val="2"/>
      </w:pPr>
      <w:r>
        <w:rPr>
          <w:rFonts w:hint="eastAsia"/>
        </w:rPr>
        <w:t>一、采购条件</w:t>
      </w:r>
    </w:p>
    <w:p w14:paraId="2EC0A920" w14:textId="77777777" w:rsidR="007A5035" w:rsidRDefault="00000000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（一）项目名称：中远海运镇江远港物流有限公司综合维修的采购事项</w:t>
      </w:r>
    </w:p>
    <w:p w14:paraId="3024F6E9" w14:textId="77777777" w:rsidR="007A5035" w:rsidRDefault="00000000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（二）采购人：</w:t>
      </w:r>
      <w:bookmarkStart w:id="0" w:name="_Hlk194997681"/>
      <w:r>
        <w:rPr>
          <w:rFonts w:ascii="仿宋" w:eastAsia="仿宋" w:hAnsi="仿宋" w:hint="eastAsia"/>
          <w:sz w:val="28"/>
          <w:szCs w:val="28"/>
        </w:rPr>
        <w:t>镇江远港物流有限公司</w:t>
      </w:r>
      <w:bookmarkEnd w:id="0"/>
      <w:r>
        <w:rPr>
          <w:rFonts w:ascii="仿宋" w:eastAsia="仿宋" w:hAnsi="仿宋" w:hint="eastAsia"/>
          <w:sz w:val="28"/>
          <w:szCs w:val="28"/>
        </w:rPr>
        <w:t>（以下简称“镇江远港园区”）。</w:t>
      </w:r>
    </w:p>
    <w:p w14:paraId="15210AA9" w14:textId="77777777" w:rsidR="007A5035" w:rsidRDefault="00000000">
      <w:pPr>
        <w:spacing w:line="240" w:lineRule="auto"/>
        <w:ind w:leftChars="266" w:left="1119" w:hangingChars="200" w:hanging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（三）项目概况：镇江远港园区建筑物附属设施及电气设备综合维修事项。祥见附件一：采购需求表，维修要求及验收标准）</w:t>
      </w:r>
    </w:p>
    <w:p w14:paraId="2FA2A9D8" w14:textId="77777777" w:rsidR="007A5035" w:rsidRDefault="00000000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（四）建设单位（签订单位）：镇江远港物流有限公司。</w:t>
      </w:r>
    </w:p>
    <w:p w14:paraId="0E5AA301" w14:textId="77777777" w:rsidR="007A5035" w:rsidRDefault="00000000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（五）建设地点：镇江市京口区通港路1号。</w:t>
      </w:r>
    </w:p>
    <w:p w14:paraId="462C278B" w14:textId="77777777" w:rsidR="007A5035" w:rsidRDefault="007A5035">
      <w:pPr>
        <w:spacing w:line="240" w:lineRule="auto"/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</w:p>
    <w:p w14:paraId="26F5D298" w14:textId="77777777" w:rsidR="007A5035" w:rsidRDefault="00000000">
      <w:pPr>
        <w:pStyle w:val="2"/>
      </w:pPr>
      <w:r>
        <w:rPr>
          <w:rFonts w:hint="eastAsia"/>
        </w:rPr>
        <w:t>二、供应商资格要求</w:t>
      </w:r>
    </w:p>
    <w:p w14:paraId="3F9CD58E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（一）资格条件：</w:t>
      </w:r>
    </w:p>
    <w:p w14:paraId="7EB9753C" w14:textId="77777777" w:rsidR="007A5035" w:rsidRDefault="000000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  <w:r>
        <w:rPr>
          <w:rFonts w:ascii="仿宋" w:eastAsia="仿宋" w:hAnsi="仿宋"/>
          <w:color w:val="000000" w:themeColor="text1"/>
          <w:sz w:val="28"/>
          <w:szCs w:val="28"/>
        </w:rPr>
        <w:t>在中华人民共和国境内登记注册的、具有有效的营业执照及相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应的营业范围</w:t>
      </w:r>
      <w:r>
        <w:rPr>
          <w:rFonts w:ascii="仿宋" w:eastAsia="仿宋" w:hAnsi="仿宋"/>
          <w:color w:val="000000" w:themeColor="text1"/>
          <w:sz w:val="28"/>
          <w:szCs w:val="28"/>
        </w:rPr>
        <w:t>, 经营范围涵盖本项目（提供营业执照复印件并加盖公章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）。</w:t>
      </w:r>
    </w:p>
    <w:p w14:paraId="2BD37808" w14:textId="77777777" w:rsidR="007A5035" w:rsidRDefault="000000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2、具备登高、吊装、特种作业等相关资质。</w:t>
      </w:r>
    </w:p>
    <w:p w14:paraId="6AB0A0D9" w14:textId="77777777" w:rsidR="007A5035" w:rsidRDefault="000000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  <w:r>
        <w:rPr>
          <w:rFonts w:ascii="仿宋" w:eastAsia="仿宋" w:hAnsi="仿宋"/>
          <w:color w:val="000000" w:themeColor="text1"/>
          <w:sz w:val="28"/>
          <w:szCs w:val="28"/>
        </w:rPr>
        <w:t>本项目不接受联合体投标。</w:t>
      </w:r>
    </w:p>
    <w:p w14:paraId="15178BC9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（二）未被“信用中国”网站(www.creditchina.gov.cn)列入信用记录失信被执行人，列入重大税收违法案件当事人名单，列入经营异常名录、严重违法失信企业名单，以及其他违法违规名单。</w:t>
      </w:r>
    </w:p>
    <w:p w14:paraId="435A6786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单位负责人为同一人或者存在直接控股、管理关系的不同供应商，不得参加同一合同项下的采购活动；法定代表人为同一个人的两个及两个以上法人，母公司、全资子公司及其控股公司，不得同一合同项目的采购活动。</w:t>
      </w:r>
    </w:p>
    <w:p w14:paraId="7E4260C9" w14:textId="77777777" w:rsidR="007A5035" w:rsidRDefault="007A503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387E871" w14:textId="77777777" w:rsidR="007A5035" w:rsidRDefault="00000000">
      <w:pPr>
        <w:pStyle w:val="2"/>
      </w:pPr>
      <w:r>
        <w:rPr>
          <w:rFonts w:hint="eastAsia"/>
        </w:rPr>
        <w:t>三、报名及期限</w:t>
      </w:r>
    </w:p>
    <w:p w14:paraId="1FED26C5" w14:textId="61F927F8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（一）报名时间：报名单位须于本公告发布之日起2025年6月</w:t>
      </w:r>
      <w:r w:rsidR="00D9345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日至2025年6月</w:t>
      </w:r>
      <w:r w:rsidR="00D9345B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日1时00分止（以邮箱收到报名邮件时间为准），进行报名登记工作。过期报名的单位采购人有权拒绝本次报名。</w:t>
      </w:r>
    </w:p>
    <w:p w14:paraId="67F526BC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（二）报名登记邮箱为：duanmu.sc@coscoshipping.com。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联系人：端木嵩岑，联系电话：13861874040</w:t>
      </w:r>
      <w:r>
        <w:rPr>
          <w:rFonts w:ascii="仿宋" w:eastAsia="仿宋" w:hAnsi="仿宋" w:hint="eastAsia"/>
          <w:sz w:val="28"/>
          <w:szCs w:val="28"/>
        </w:rPr>
        <w:t>。请报名单位在报名截止时间之前将报名资料发送以上邮箱。</w:t>
      </w:r>
    </w:p>
    <w:p w14:paraId="42DBEBF7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（三）报名资料：（详见附件2：报名资料格式要求）</w:t>
      </w:r>
    </w:p>
    <w:p w14:paraId="09F82B44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1、统一社会信用代码证（未三证合一的单位提供三证）原件描扫件。</w:t>
      </w:r>
    </w:p>
    <w:p w14:paraId="10A07C97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2、单位法定代表人居民身份证； 报名人及竞价人的授权委托书扫描件；</w:t>
      </w:r>
    </w:p>
    <w:p w14:paraId="77D858C3" w14:textId="77777777" w:rsidR="007A5035" w:rsidRDefault="00000000">
      <w:pPr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3、国家公信系统（“信用中国”网站(</w:t>
      </w:r>
      <w:hyperlink r:id="rId7" w:history="1">
        <w:r w:rsidR="007A5035">
          <w:rPr>
            <w:rStyle w:val="ab"/>
            <w:rFonts w:ascii="仿宋" w:eastAsia="仿宋" w:hAnsi="仿宋" w:hint="eastAsia"/>
            <w:sz w:val="28"/>
            <w:szCs w:val="28"/>
          </w:rPr>
          <w:t>www.creditchina.gov.cn</w:t>
        </w:r>
      </w:hyperlink>
      <w:r>
        <w:rPr>
          <w:rFonts w:ascii="仿宋" w:eastAsia="仿宋" w:hAnsi="仿宋" w:hint="eastAsia"/>
          <w:sz w:val="28"/>
          <w:szCs w:val="28"/>
        </w:rPr>
        <w:t>)等）“未被列入信用记录失信被执行人，未被列入重大税收违法案件当事人名单，未被列入经营异常名录、未被列入严重违法失信企业名单”等查询结果。</w:t>
      </w:r>
    </w:p>
    <w:p w14:paraId="41D21B9D" w14:textId="77777777" w:rsidR="007A5035" w:rsidRDefault="00000000">
      <w:pPr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4、安排进场的施工人员所需具备相应的登高、吊装等特种作业资质证书。</w:t>
      </w:r>
    </w:p>
    <w:p w14:paraId="347A29BB" w14:textId="77777777" w:rsidR="007A5035" w:rsidRDefault="007A5035">
      <w:pPr>
        <w:ind w:firstLine="555"/>
        <w:rPr>
          <w:rFonts w:ascii="仿宋" w:eastAsia="仿宋" w:hAnsi="仿宋" w:hint="eastAsia"/>
          <w:sz w:val="28"/>
          <w:szCs w:val="28"/>
        </w:rPr>
      </w:pPr>
    </w:p>
    <w:p w14:paraId="4D9FC0A7" w14:textId="77777777" w:rsidR="007A5035" w:rsidRDefault="007A5035">
      <w:pPr>
        <w:ind w:firstLine="555"/>
        <w:rPr>
          <w:rFonts w:ascii="仿宋" w:eastAsia="仿宋" w:hAnsi="仿宋" w:hint="eastAsia"/>
          <w:sz w:val="28"/>
          <w:szCs w:val="28"/>
        </w:rPr>
      </w:pPr>
    </w:p>
    <w:p w14:paraId="04AE98B8" w14:textId="77777777" w:rsidR="007A5035" w:rsidRDefault="007A5035">
      <w:pPr>
        <w:ind w:firstLine="555"/>
        <w:rPr>
          <w:rFonts w:ascii="仿宋" w:eastAsia="仿宋" w:hAnsi="仿宋" w:hint="eastAsia"/>
          <w:sz w:val="28"/>
          <w:szCs w:val="28"/>
        </w:rPr>
      </w:pPr>
    </w:p>
    <w:p w14:paraId="39257A59" w14:textId="77777777" w:rsidR="007A5035" w:rsidRDefault="00000000">
      <w:pPr>
        <w:pStyle w:val="2"/>
      </w:pPr>
      <w:r>
        <w:rPr>
          <w:rFonts w:hint="eastAsia"/>
        </w:rPr>
        <w:t>四、邀请竞价通知：</w:t>
      </w:r>
    </w:p>
    <w:p w14:paraId="6DD38850" w14:textId="66FCD64D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采购方将在报名截止时间后，2025年6月1</w:t>
      </w:r>
      <w:r w:rsidR="00970BF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日前，统一向报名资料审核合格的报名人发送邀请竞价的通知，发送到报名邮箱当中。</w:t>
      </w:r>
    </w:p>
    <w:p w14:paraId="6721590D" w14:textId="77777777" w:rsidR="007A5035" w:rsidRDefault="00000000">
      <w:pPr>
        <w:pStyle w:val="2"/>
        <w:spacing w:before="0" w:after="0" w:line="360" w:lineRule="auto"/>
      </w:pPr>
      <w:r>
        <w:rPr>
          <w:rFonts w:hint="eastAsia"/>
        </w:rPr>
        <w:lastRenderedPageBreak/>
        <w:t>五、现场勘查</w:t>
      </w:r>
    </w:p>
    <w:p w14:paraId="05622875" w14:textId="77777777" w:rsidR="007A5035" w:rsidRDefault="00000000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（一）本次采购技术要求高，资格审查合格的响应人须现场勘查清晰，充分了解并确定有把握达到采购人需求。若未实地勘察，采购人有权拒绝本次报名和竞价。</w:t>
      </w:r>
    </w:p>
    <w:p w14:paraId="21B6D717" w14:textId="43332F1D" w:rsidR="007A5035" w:rsidRDefault="00000000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（二）勘察时间及地点：截止2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5年6月1</w:t>
      </w:r>
      <w:r w:rsidR="00970BF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日15：00前勘察现场。供应商踏勘现场发生的费用由其自理。</w:t>
      </w:r>
    </w:p>
    <w:p w14:paraId="7E6644E0" w14:textId="77777777" w:rsidR="007A5035" w:rsidRDefault="00000000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（三）镇江公司园区现场勘察联系人：滕甘雨，13952871919</w:t>
      </w:r>
    </w:p>
    <w:p w14:paraId="346D3611" w14:textId="77777777" w:rsidR="007A5035" w:rsidRDefault="00000000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（四）现场勘察内容：核实施工工程量及材料数量等。</w:t>
      </w:r>
    </w:p>
    <w:p w14:paraId="5CC00B35" w14:textId="77777777" w:rsidR="007A5035" w:rsidRDefault="00000000">
      <w:pPr>
        <w:spacing w:line="360" w:lineRule="auto"/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（五）采购人在踏勘现场中口头介绍的情况，响应单位在竞价时参考，采购人不对响应单位据此作出的判断和决策负责。</w:t>
      </w:r>
    </w:p>
    <w:p w14:paraId="4E7AD2B6" w14:textId="77777777" w:rsidR="007A5035" w:rsidRDefault="00000000">
      <w:pPr>
        <w:pStyle w:val="2"/>
        <w:spacing w:before="0" w:after="0" w:line="360" w:lineRule="auto"/>
      </w:pPr>
      <w:r>
        <w:rPr>
          <w:rFonts w:hint="eastAsia"/>
        </w:rPr>
        <w:t>六、竞价注意事项：</w:t>
      </w:r>
    </w:p>
    <w:p w14:paraId="58F25D84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（一）本次竞价为两轮。当参加竞价的供应商多于5家时，取价格最低的5家供应商进入第二轮报价；当参加竞价的供应商等于或少于 5 家时，全部进入第二轮报价。供应商的后一轮报价不能高于前一轮报价的价格，如果高于前一轮报价则本轮次报价为无效报价，以前一轮为准。供应商可以在第一轮次报价时声明是最终报价，不再更改，不再参与后续轮次报价。第二轮报价后对供应商的最终报价进行排序，获得符合条件的最低价供应商。</w:t>
      </w:r>
    </w:p>
    <w:p w14:paraId="64FA8324" w14:textId="00887C86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" w:name="_Hlk196121169"/>
      <w:r>
        <w:rPr>
          <w:rFonts w:ascii="仿宋" w:eastAsia="仿宋" w:hAnsi="仿宋" w:hint="eastAsia"/>
          <w:sz w:val="28"/>
          <w:szCs w:val="28"/>
        </w:rPr>
        <w:t>（二）</w:t>
      </w:r>
      <w:bookmarkEnd w:id="1"/>
      <w:r>
        <w:rPr>
          <w:rFonts w:ascii="仿宋" w:eastAsia="仿宋" w:hAnsi="仿宋" w:hint="eastAsia"/>
          <w:sz w:val="28"/>
          <w:szCs w:val="28"/>
        </w:rPr>
        <w:t>竞价时间：第一轮竞价2025年6月1</w:t>
      </w:r>
      <w:r w:rsidR="00970BF2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日10时00分至10时20分，第二轮竞价2025年6月1</w:t>
      </w:r>
      <w:r w:rsidR="00970BF2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日10时30分至10时50分。</w:t>
      </w:r>
    </w:p>
    <w:p w14:paraId="7985F562" w14:textId="77777777" w:rsidR="007A503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（三）竞价报价方式：两次竞价以邮件方式将盖好章或委托人签字的报价单扫瞄件发到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端木嵩岑</w:t>
      </w:r>
      <w:r>
        <w:rPr>
          <w:rFonts w:ascii="仿宋" w:eastAsia="仿宋" w:hAnsi="仿宋" w:hint="eastAsia"/>
          <w:sz w:val="28"/>
          <w:szCs w:val="28"/>
        </w:rPr>
        <w:t>邮箱：duanmu.sc@coscoshipping.com。</w:t>
      </w:r>
    </w:p>
    <w:p w14:paraId="2323B3BA" w14:textId="77777777" w:rsidR="007A5035" w:rsidRDefault="00000000">
      <w:pPr>
        <w:pStyle w:val="2"/>
      </w:pPr>
      <w:r>
        <w:rPr>
          <w:rFonts w:hint="eastAsia"/>
        </w:rPr>
        <w:t>七、本项目联系人：</w:t>
      </w:r>
    </w:p>
    <w:p w14:paraId="2BB2BB9E" w14:textId="77777777" w:rsidR="007A5035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（一）唯一指定采购联系人：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端木嵩岑，</w:t>
      </w:r>
      <w:r>
        <w:rPr>
          <w:rFonts w:ascii="仿宋" w:eastAsia="仿宋" w:hAnsi="仿宋" w:hint="eastAsia"/>
          <w:sz w:val="28"/>
          <w:szCs w:val="28"/>
        </w:rPr>
        <w:t>邮箱：duanmu.sc@coscoshipping.com。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联系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lastRenderedPageBreak/>
        <w:t>电话：13861874040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2D45619" w14:textId="77777777" w:rsidR="007A5035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（二）本采购项目监督：电话：</w:t>
      </w:r>
      <w:r>
        <w:rPr>
          <w:rFonts w:ascii="仿宋" w:eastAsia="仿宋" w:hAnsi="仿宋"/>
          <w:sz w:val="28"/>
          <w:szCs w:val="28"/>
        </w:rPr>
        <w:t>021-68423148</w:t>
      </w:r>
      <w:r>
        <w:rPr>
          <w:rFonts w:ascii="仿宋" w:eastAsia="仿宋" w:hAnsi="仿宋"/>
          <w:sz w:val="28"/>
          <w:szCs w:val="28"/>
        </w:rPr>
        <w:tab/>
      </w:r>
    </w:p>
    <w:p w14:paraId="26F7AB51" w14:textId="77777777" w:rsidR="007A5035" w:rsidRDefault="00000000">
      <w:pPr>
        <w:ind w:right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镇江远港物流有限公司</w:t>
      </w:r>
    </w:p>
    <w:p w14:paraId="0673F8AE" w14:textId="39920DFA" w:rsidR="007A5035" w:rsidRDefault="00000000">
      <w:pPr>
        <w:ind w:right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5年</w:t>
      </w:r>
      <w:r w:rsidR="00D9345B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D9345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2A17E2CF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7164F07E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486B150C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4F135030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2F831AE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7696BDCB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FFC0FEE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53FBE89D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0217AFFF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61C77EC2" w14:textId="77777777" w:rsidR="007A5035" w:rsidRDefault="00000000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3D56D05D" w14:textId="77777777" w:rsidR="007A5035" w:rsidRDefault="007A5035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4684623E" w14:textId="77777777" w:rsidR="007A5035" w:rsidRDefault="00000000">
      <w:pPr>
        <w:ind w:right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                                                            </w:t>
      </w:r>
    </w:p>
    <w:p w14:paraId="5FB9B1EC" w14:textId="77777777" w:rsidR="007A5035" w:rsidRDefault="007A5035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1EB9CEC" w14:textId="77777777" w:rsidR="007A5035" w:rsidRDefault="007A5035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6F0030A" w14:textId="77777777" w:rsidR="007A5035" w:rsidRDefault="007A5035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0B199D4" w14:textId="77777777" w:rsidR="007A5035" w:rsidRDefault="007A5035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68675C50" w14:textId="77777777" w:rsidR="007A5035" w:rsidRDefault="00000000">
      <w:pPr>
        <w:ind w:right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附件一 采购需求表，维修要求及验收标准</w:t>
      </w:r>
    </w:p>
    <w:tbl>
      <w:tblPr>
        <w:tblW w:w="10851" w:type="dxa"/>
        <w:tblLayout w:type="fixed"/>
        <w:tblLook w:val="04A0" w:firstRow="1" w:lastRow="0" w:firstColumn="1" w:lastColumn="0" w:noHBand="0" w:noVBand="1"/>
      </w:tblPr>
      <w:tblGrid>
        <w:gridCol w:w="455"/>
        <w:gridCol w:w="378"/>
        <w:gridCol w:w="1112"/>
        <w:gridCol w:w="1315"/>
        <w:gridCol w:w="107"/>
        <w:gridCol w:w="562"/>
        <w:gridCol w:w="626"/>
        <w:gridCol w:w="655"/>
        <w:gridCol w:w="801"/>
        <w:gridCol w:w="4840"/>
      </w:tblGrid>
      <w:tr w:rsidR="007A5035" w14:paraId="14142FA8" w14:textId="77777777">
        <w:trPr>
          <w:trHeight w:val="525"/>
        </w:trPr>
        <w:tc>
          <w:tcPr>
            <w:tcW w:w="1085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4D6478" w14:textId="77777777" w:rsidR="007A503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 价 函</w:t>
            </w:r>
          </w:p>
        </w:tc>
      </w:tr>
      <w:tr w:rsidR="007A5035" w14:paraId="51E55CF3" w14:textId="77777777">
        <w:trPr>
          <w:trHeight w:val="499"/>
        </w:trPr>
        <w:tc>
          <w:tcPr>
            <w:tcW w:w="10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74EE43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项目名称：镇江远港物流园区采购项目</w:t>
            </w:r>
          </w:p>
        </w:tc>
      </w:tr>
      <w:tr w:rsidR="007A5035" w14:paraId="14FB9EF3" w14:textId="77777777">
        <w:trPr>
          <w:trHeight w:val="499"/>
        </w:trPr>
        <w:tc>
          <w:tcPr>
            <w:tcW w:w="10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2BC398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乙方单位名称：【】</w:t>
            </w:r>
          </w:p>
        </w:tc>
      </w:tr>
      <w:tr w:rsidR="007A5035" w14:paraId="0CF5E522" w14:textId="77777777">
        <w:trPr>
          <w:trHeight w:val="518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D8601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乙方法人或授权委托人姓名：【】</w:t>
            </w:r>
          </w:p>
        </w:tc>
        <w:tc>
          <w:tcPr>
            <w:tcW w:w="7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A90E7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乙方联系电话：【】</w:t>
            </w:r>
          </w:p>
        </w:tc>
      </w:tr>
      <w:tr w:rsidR="007A5035" w14:paraId="49DFA9D0" w14:textId="77777777">
        <w:trPr>
          <w:trHeight w:val="499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3FC74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报价项目内容及报价清单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8C356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A81DF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子项名称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53ABA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子项特征描述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ACEEE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166BC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F382E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AF62F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总价（元）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328C3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7A5035" w14:paraId="232357F6" w14:textId="77777777" w:rsidTr="00970BF2">
        <w:trPr>
          <w:trHeight w:val="1882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27CD6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E347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AE3DA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1-2#库-1室外  总电箱更换维修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D97F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拆除、新装配电箱及内部元器件，检查相关线缆并标注回路 编号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B928F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26557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6C24D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8DC03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D4956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检查相关线缆并标注回路编号，拆除更换老旧过保总开关1只，交流接触器8只，定时开关4只，保险丝8只。（更换元器件符合国家标准）</w:t>
            </w:r>
          </w:p>
        </w:tc>
      </w:tr>
      <w:tr w:rsidR="007A5035" w14:paraId="33DCDA3F" w14:textId="77777777" w:rsidTr="00970BF2">
        <w:trPr>
          <w:trHeight w:val="175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24B8A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8B86F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86938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1-2#库-2室外  总电箱更换维修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95C97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拆除、新装配电箱及内部元器件，检查相关线缆并标注回路 编号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1DF21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9B966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A51AD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C289A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E4BC0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检查相关线缆并标注回路编号，拆除更换老旧过保总开关1只，分开关2只。（更换元器件符合国家标准</w:t>
            </w:r>
          </w:p>
        </w:tc>
      </w:tr>
      <w:tr w:rsidR="007A5035" w14:paraId="0289C16B" w14:textId="77777777" w:rsidTr="00970BF2">
        <w:trPr>
          <w:trHeight w:val="904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D6007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9CEC7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60CA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2号库（丙类）内存在配电箱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3FD93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移至室外或确定停用后拆除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3C239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EEC08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1DB41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5191E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158D6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5035" w14:paraId="1E05FD8C" w14:textId="77777777" w:rsidTr="00970BF2">
        <w:trPr>
          <w:trHeight w:val="122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DD7C5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B9FB8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B500D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库区配电房维修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AE661" w14:textId="6DBDA471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配电房有渗漏，加装雨棚全覆盖配电房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4E10B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A399D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114FB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8599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82311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在原有箱变屋顶外侧搭建钢结构雨棚，将箱变包裹在内，雨棚长8米，宽6米，高5米。（雨棚立柱采用DN125热镀锌钢管，横梁采用4*8热镀锌方管，屋面采用热镀锌彩钢瓦）</w:t>
            </w:r>
          </w:p>
        </w:tc>
      </w:tr>
      <w:tr w:rsidR="007A5035" w14:paraId="40D1F6E6" w14:textId="77777777">
        <w:trPr>
          <w:trHeight w:val="108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CAA71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38EF0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F5784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2号库（丙类）内一具应急照明灯故障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D43FC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维修或更换应急照明灯具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5FD01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7DCC3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D1708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960DB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67F6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5035" w14:paraId="0BEC0363" w14:textId="77777777">
        <w:trPr>
          <w:trHeight w:val="102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9A7AD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274AE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3971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3#库雨棚天沟  维修加固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F4BD6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加固损坏部分天沟，并在天沟低部增设 托臂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D3BE3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F7850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770DA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1223B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AEC68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维修损坏天沟，在天沟底部增设托臂，防止整条天沟脱落，托臂安装间距为1米，天沟总长80米。</w:t>
            </w:r>
          </w:p>
        </w:tc>
      </w:tr>
      <w:tr w:rsidR="007A5035" w14:paraId="429B67C1" w14:textId="77777777">
        <w:trPr>
          <w:trHeight w:val="76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AA9E1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106D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710D3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3号库室外排水管破损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D1F5C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更换排水管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8C271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867D4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416BF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951FE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B1E05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5035" w14:paraId="736CC8DB" w14:textId="77777777">
        <w:trPr>
          <w:trHeight w:val="979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841F4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71E56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383E9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3号库内两处安全出口标志灯未正常工作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641A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维修或更换故障灯具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506D8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47EA9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BEC56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6A25D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FC530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5035" w14:paraId="4A44A6AB" w14:textId="77777777">
        <w:trPr>
          <w:trHeight w:val="60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274AB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861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6DD4A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水泥篦子损坏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410A9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更换水泥篦子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006C1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FC80B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A351A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3D786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0088C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5035" w14:paraId="0C454166" w14:textId="77777777">
        <w:trPr>
          <w:trHeight w:val="72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AD6B9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C4091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5A77C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室外消火栓箱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70B5B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4#库北室外消火栓箱损坏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B443A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53851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E4DB2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7906F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CEC63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更换消防箱玻璃门板2套</w:t>
            </w:r>
          </w:p>
        </w:tc>
      </w:tr>
      <w:tr w:rsidR="007A5035" w14:paraId="633A42DA" w14:textId="77777777">
        <w:trPr>
          <w:trHeight w:val="72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A98B5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12980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1F3DD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库内灯具更换维修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50907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2#-4#库排查线路故障，拆除故障灯具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81DAC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盏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717F0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E44D4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34F68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332D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检查相关线缆并标注回路编号，拆除30套。</w:t>
            </w:r>
          </w:p>
        </w:tc>
      </w:tr>
      <w:tr w:rsidR="007A5035" w14:paraId="1D829155" w14:textId="77777777">
        <w:trPr>
          <w:trHeight w:val="720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388A0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D3D63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8E1F2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库内桥架更换维修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0D8BB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拆除破损桥架，新装桥架，线路整理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75346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2A05D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ED40C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9960C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DFAFD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拆除更换热镀锌桥架50米</w:t>
            </w:r>
          </w:p>
        </w:tc>
      </w:tr>
      <w:tr w:rsidR="007A5035" w14:paraId="647FB357" w14:textId="77777777">
        <w:trPr>
          <w:trHeight w:val="499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E200E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07912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1AC64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14:paraId="531F2DC0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14:paraId="6E2B0C25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DC8C7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C2BF8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5035" w14:paraId="2F9FF2B8" w14:textId="77777777">
        <w:trPr>
          <w:trHeight w:val="499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0002D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8396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BBEAC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增值税税金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0EBAA0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增值税税率【】%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14:paraId="001A8CC8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7837D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C1A0A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5035" w14:paraId="02B9BE21" w14:textId="77777777">
        <w:trPr>
          <w:trHeight w:val="499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F36EA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A8014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06DA3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总计（三=一+二）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noWrap/>
            <w:vAlign w:val="center"/>
          </w:tcPr>
          <w:p w14:paraId="40AACF1F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A7FC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15293" w14:textId="77777777" w:rsidR="007A5035" w:rsidRDefault="007A5035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5035" w14:paraId="6E558799" w14:textId="77777777">
        <w:trPr>
          <w:trHeight w:val="220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9A9B" w14:textId="77777777" w:rsidR="007A50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报价须知</w:t>
            </w:r>
          </w:p>
        </w:tc>
        <w:tc>
          <w:tcPr>
            <w:tcW w:w="5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0302" w14:textId="77777777" w:rsidR="007A503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1、报价单组成：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①报价函及其清单（格式由甲方提供）；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②营业执照及资质证书复印件；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③法人身份证复印件（或法人授权书及授权委托人身份证复印件）。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2、正本一份；副本二份；正本、副本一并密封报价。报价所有文件必须加盖乙方公章。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3、报价清单内所有项目单价均为</w:t>
            </w:r>
            <w:r>
              <w:rPr>
                <w:rStyle w:val="font81"/>
                <w:rFonts w:hint="default"/>
                <w:lang w:bidi="ar"/>
              </w:rPr>
              <w:t>综合单价</w:t>
            </w:r>
            <w:r>
              <w:rPr>
                <w:rStyle w:val="font31"/>
                <w:rFonts w:hint="default"/>
                <w:lang w:bidi="ar"/>
              </w:rPr>
              <w:t>，该价格已包含运输费、装卸费、安装费、调试费、辅材、管理费、利润等内容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F0DE9" w14:textId="77777777" w:rsidR="007A5035" w:rsidRDefault="007A5035">
            <w:pP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5035" w14:paraId="4256BA44" w14:textId="77777777">
        <w:trPr>
          <w:trHeight w:val="799"/>
        </w:trPr>
        <w:tc>
          <w:tcPr>
            <w:tcW w:w="6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DE42" w14:textId="77777777" w:rsidR="007A503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乙方单位名称（盖章）：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E768C" w14:textId="77777777" w:rsidR="007A5035" w:rsidRDefault="007A5035">
            <w:pP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5035" w14:paraId="4229C960" w14:textId="77777777">
        <w:trPr>
          <w:trHeight w:val="499"/>
        </w:trPr>
        <w:tc>
          <w:tcPr>
            <w:tcW w:w="10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A1A4" w14:textId="77777777" w:rsidR="007A5035" w:rsidRDefault="00000000">
            <w:pP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报价时间：【】年【】月【】日；报价有效期至：【】年【】月【】日</w:t>
            </w:r>
          </w:p>
        </w:tc>
      </w:tr>
    </w:tbl>
    <w:p w14:paraId="581F3593" w14:textId="77777777" w:rsidR="007A5035" w:rsidRDefault="007A5035"/>
    <w:p w14:paraId="2825DD41" w14:textId="77777777" w:rsidR="00970BF2" w:rsidRDefault="00970BF2"/>
    <w:p w14:paraId="4057301A" w14:textId="77777777" w:rsidR="007A5035" w:rsidRDefault="00000000">
      <w:pPr>
        <w:tabs>
          <w:tab w:val="left" w:pos="1350"/>
        </w:tabs>
        <w:jc w:val="left"/>
        <w:rPr>
          <w:b/>
          <w:bCs/>
        </w:rPr>
      </w:pPr>
      <w:r>
        <w:rPr>
          <w:rFonts w:hint="eastAsia"/>
          <w:b/>
          <w:bCs/>
          <w:sz w:val="28"/>
          <w:szCs w:val="36"/>
        </w:rPr>
        <w:lastRenderedPageBreak/>
        <w:t>维修要求及验收标准：</w:t>
      </w:r>
    </w:p>
    <w:p w14:paraId="6BDD3E45" w14:textId="77777777" w:rsidR="007A5035" w:rsidRDefault="00000000">
      <w:pPr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电房雨棚的设计合理，结构稳固，防雨抗风，四周的下挂要保证雨水打不进去。</w:t>
      </w:r>
    </w:p>
    <w:p w14:paraId="21AABB54" w14:textId="77777777" w:rsidR="007A5035" w:rsidRDefault="00000000">
      <w:pPr>
        <w:ind w:left="280" w:right="560" w:hangingChars="100" w:hanging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2.3号库雨棚顶的加固要稳定牢固，使用的托臂要重量轻，结构牢，防止檐口承载过重，保证雨棚使用安全。</w:t>
      </w:r>
    </w:p>
    <w:p w14:paraId="2DE14C79" w14:textId="77777777" w:rsidR="007A5035" w:rsidRDefault="00000000">
      <w:pPr>
        <w:spacing w:line="276" w:lineRule="auto"/>
        <w:ind w:right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3.结构材料表面要镀锌处理，防腐蚀的同时增强产品的耐用性。</w:t>
      </w:r>
    </w:p>
    <w:p w14:paraId="373F9852" w14:textId="77777777" w:rsidR="007A5035" w:rsidRDefault="00000000">
      <w:pPr>
        <w:spacing w:line="276" w:lineRule="auto"/>
        <w:ind w:right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4.电气产品等配件均为全新未使用过的合格产品，并符合国家相关标准。</w:t>
      </w:r>
    </w:p>
    <w:p w14:paraId="1DC35DE1" w14:textId="77777777" w:rsidR="007A5035" w:rsidRDefault="00000000">
      <w:pPr>
        <w:ind w:right="560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hAnsi="仿宋_GB2312" w:cs="仿宋_GB2312" w:hint="eastAsia"/>
          <w:sz w:val="24"/>
        </w:rPr>
        <w:t>5.</w:t>
      </w:r>
      <w:r>
        <w:rPr>
          <w:rFonts w:ascii="仿宋" w:eastAsia="仿宋" w:hAnsi="仿宋" w:cs="仿宋_GB2312" w:hint="eastAsia"/>
          <w:sz w:val="28"/>
          <w:szCs w:val="28"/>
        </w:rPr>
        <w:t>电气配件更换完经过检测电压电流符合国家标准。</w:t>
      </w:r>
    </w:p>
    <w:p w14:paraId="6AF53D47" w14:textId="77777777" w:rsidR="007A5035" w:rsidRDefault="007A5035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5D3CC401" w14:textId="77777777" w:rsidR="007A5035" w:rsidRDefault="007A5035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F3833E6" w14:textId="77777777" w:rsidR="007A5035" w:rsidRDefault="007A5035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2858E28F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36586BF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3015E4E1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68B36BFB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EEA1C4C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73470418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545801A7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08011584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069AEFC0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06432714" w14:textId="77777777" w:rsidR="00970BF2" w:rsidRDefault="00970BF2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2A2C0115" w14:textId="77777777" w:rsidR="007A5035" w:rsidRDefault="00000000">
      <w:pPr>
        <w:spacing w:line="24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附件2：报名资料及报价单电子邮件格式要求</w:t>
      </w:r>
    </w:p>
    <w:p w14:paraId="75324649" w14:textId="77777777" w:rsidR="007A5035" w:rsidRPr="00970BF2" w:rsidRDefault="00000000">
      <w:pPr>
        <w:spacing w:line="240" w:lineRule="auto"/>
        <w:rPr>
          <w:rFonts w:ascii="仿宋" w:eastAsia="仿宋" w:hAnsi="仿宋" w:hint="eastAsia"/>
          <w:sz w:val="24"/>
          <w:szCs w:val="24"/>
        </w:rPr>
      </w:pPr>
      <w:r w:rsidRPr="00970BF2">
        <w:rPr>
          <w:rFonts w:ascii="仿宋" w:eastAsia="仿宋" w:hAnsi="仿宋" w:hint="eastAsia"/>
          <w:sz w:val="24"/>
          <w:szCs w:val="24"/>
        </w:rPr>
        <w:t>1.营业执照、资质证书、授权委托书、身份证复印件等报名材料不得合并在一个PDF文档内，不得以压缩文档形式邮件，所有报名材料需分开放入邮件附件内进行发送，</w:t>
      </w:r>
      <w:r w:rsidRPr="00970BF2">
        <w:rPr>
          <w:rFonts w:ascii="仿宋" w:eastAsia="仿宋" w:hAnsi="仿宋" w:hint="eastAsia"/>
          <w:b/>
          <w:bCs/>
          <w:sz w:val="24"/>
          <w:szCs w:val="24"/>
        </w:rPr>
        <w:t>所有PDF、图片资料单个文件大小尽量控制在500kb以内！</w:t>
      </w:r>
    </w:p>
    <w:p w14:paraId="24BF5F8C" w14:textId="77777777" w:rsidR="007A5035" w:rsidRPr="00970BF2" w:rsidRDefault="00000000">
      <w:pPr>
        <w:spacing w:line="240" w:lineRule="auto"/>
        <w:rPr>
          <w:rFonts w:ascii="仿宋" w:eastAsia="仿宋" w:hAnsi="仿宋" w:hint="eastAsia"/>
          <w:sz w:val="24"/>
          <w:szCs w:val="24"/>
        </w:rPr>
      </w:pPr>
      <w:r w:rsidRPr="00970BF2">
        <w:rPr>
          <w:rFonts w:ascii="仿宋" w:eastAsia="仿宋" w:hAnsi="仿宋" w:hint="eastAsia"/>
          <w:sz w:val="24"/>
          <w:szCs w:val="24"/>
        </w:rPr>
        <w:t>2.报名电子邮件主题中</w:t>
      </w:r>
      <w:bookmarkStart w:id="2" w:name="OLE_LINK6"/>
      <w:r w:rsidRPr="00970BF2">
        <w:rPr>
          <w:rFonts w:ascii="仿宋" w:eastAsia="仿宋" w:hAnsi="仿宋" w:hint="eastAsia"/>
          <w:sz w:val="24"/>
          <w:szCs w:val="24"/>
        </w:rPr>
        <w:t>需完整体现报名公司全称，所报名采购事项名称，例：XXXX有限公司关于XXXX采购项目的报名材料</w:t>
      </w:r>
      <w:bookmarkEnd w:id="2"/>
      <w:r w:rsidRPr="00970BF2">
        <w:rPr>
          <w:rFonts w:ascii="仿宋" w:eastAsia="仿宋" w:hAnsi="仿宋" w:hint="eastAsia"/>
          <w:sz w:val="24"/>
          <w:szCs w:val="24"/>
        </w:rPr>
        <w:t>。</w:t>
      </w:r>
    </w:p>
    <w:p w14:paraId="5CC14F9B" w14:textId="77777777" w:rsidR="007A5035" w:rsidRPr="00970BF2" w:rsidRDefault="00000000">
      <w:pPr>
        <w:spacing w:line="240" w:lineRule="auto"/>
        <w:rPr>
          <w:rFonts w:ascii="仿宋" w:eastAsia="仿宋" w:hAnsi="仿宋" w:hint="eastAsia"/>
          <w:b/>
          <w:bCs/>
          <w:sz w:val="24"/>
          <w:szCs w:val="24"/>
        </w:rPr>
      </w:pPr>
      <w:r w:rsidRPr="00970BF2">
        <w:rPr>
          <w:rFonts w:ascii="仿宋" w:eastAsia="仿宋" w:hAnsi="仿宋" w:hint="eastAsia"/>
          <w:sz w:val="24"/>
          <w:szCs w:val="24"/>
        </w:rPr>
        <w:t>3.</w:t>
      </w:r>
      <w:r w:rsidRPr="00970BF2">
        <w:rPr>
          <w:rFonts w:ascii="仿宋" w:eastAsia="仿宋" w:hAnsi="仿宋" w:hint="eastAsia"/>
          <w:b/>
          <w:bCs/>
          <w:sz w:val="24"/>
          <w:szCs w:val="24"/>
        </w:rPr>
        <w:t>报名材料格式如不符合要求的，无法通过资质审核，请务必注意！</w:t>
      </w:r>
    </w:p>
    <w:p w14:paraId="7F17CDAA" w14:textId="77777777" w:rsidR="007A5035" w:rsidRPr="00970BF2" w:rsidRDefault="00000000">
      <w:pPr>
        <w:spacing w:line="240" w:lineRule="auto"/>
        <w:rPr>
          <w:rFonts w:ascii="仿宋" w:eastAsia="仿宋" w:hAnsi="仿宋" w:hint="eastAsia"/>
          <w:sz w:val="24"/>
          <w:szCs w:val="24"/>
        </w:rPr>
      </w:pPr>
      <w:r w:rsidRPr="00970BF2">
        <w:rPr>
          <w:rFonts w:ascii="仿宋" w:eastAsia="仿宋" w:hAnsi="仿宋" w:hint="eastAsia"/>
          <w:sz w:val="24"/>
          <w:szCs w:val="24"/>
        </w:rPr>
        <w:t>4.报价单电子邮件主题中需完整体现报名公司全称，所报名采购事项名称，例：XXXX有限公司关于XXXX采购项目报价单。</w:t>
      </w:r>
    </w:p>
    <w:p w14:paraId="4F39E339" w14:textId="77777777" w:rsidR="007A5035" w:rsidRPr="00970BF2" w:rsidRDefault="00000000">
      <w:pPr>
        <w:spacing w:line="240" w:lineRule="auto"/>
        <w:rPr>
          <w:rFonts w:ascii="仿宋" w:eastAsia="仿宋" w:hAnsi="仿宋" w:hint="eastAsia"/>
          <w:sz w:val="24"/>
          <w:szCs w:val="24"/>
        </w:rPr>
      </w:pPr>
      <w:r w:rsidRPr="00970BF2">
        <w:rPr>
          <w:rFonts w:ascii="仿宋" w:eastAsia="仿宋" w:hAnsi="仿宋" w:hint="eastAsia"/>
          <w:sz w:val="24"/>
          <w:szCs w:val="24"/>
        </w:rPr>
        <w:t>5.询价采购只需一轮报价，竞价采购为二轮报价，单电子邮件附件中的报价单名称需注明第一轮报价、第二轮报价。</w:t>
      </w:r>
    </w:p>
    <w:p w14:paraId="7ACEF445" w14:textId="77777777" w:rsidR="007A5035" w:rsidRPr="00970BF2" w:rsidRDefault="00000000">
      <w:pPr>
        <w:spacing w:line="240" w:lineRule="auto"/>
        <w:rPr>
          <w:rFonts w:ascii="仿宋" w:eastAsia="仿宋" w:hAnsi="仿宋" w:hint="eastAsia"/>
          <w:sz w:val="24"/>
          <w:szCs w:val="24"/>
        </w:rPr>
      </w:pPr>
      <w:r w:rsidRPr="00970BF2">
        <w:rPr>
          <w:rFonts w:ascii="仿宋" w:eastAsia="仿宋" w:hAnsi="仿宋" w:hint="eastAsia"/>
          <w:sz w:val="24"/>
          <w:szCs w:val="24"/>
        </w:rPr>
        <w:t>6.图例如下：</w:t>
      </w:r>
    </w:p>
    <w:p w14:paraId="707DF0DA" w14:textId="77777777" w:rsidR="007A5035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00635FA3" wp14:editId="7F58AEA0">
            <wp:extent cx="6623050" cy="2620645"/>
            <wp:effectExtent l="0" t="0" r="635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9551" cy="265938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8DC9B7" w14:textId="77777777" w:rsidR="007A5035" w:rsidRDefault="007A5035">
      <w:pPr>
        <w:rPr>
          <w:rFonts w:ascii="仿宋" w:eastAsia="仿宋" w:hAnsi="仿宋" w:hint="eastAsia"/>
          <w:sz w:val="28"/>
          <w:szCs w:val="28"/>
        </w:rPr>
      </w:pPr>
    </w:p>
    <w:p w14:paraId="1C804853" w14:textId="77777777" w:rsidR="007A5035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08303C19" wp14:editId="3D7E3245">
            <wp:extent cx="6597650" cy="2423160"/>
            <wp:effectExtent l="0" t="0" r="0" b="0"/>
            <wp:docPr id="1983008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0824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4233" cy="243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03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8AAE" w14:textId="77777777" w:rsidR="009A143C" w:rsidRDefault="009A143C">
      <w:pPr>
        <w:spacing w:line="240" w:lineRule="auto"/>
      </w:pPr>
      <w:r>
        <w:separator/>
      </w:r>
    </w:p>
  </w:endnote>
  <w:endnote w:type="continuationSeparator" w:id="0">
    <w:p w14:paraId="4770F2D4" w14:textId="77777777" w:rsidR="009A143C" w:rsidRDefault="009A1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216E" w14:textId="77777777" w:rsidR="009A143C" w:rsidRDefault="009A143C">
      <w:pPr>
        <w:spacing w:after="0"/>
      </w:pPr>
      <w:r>
        <w:separator/>
      </w:r>
    </w:p>
  </w:footnote>
  <w:footnote w:type="continuationSeparator" w:id="0">
    <w:p w14:paraId="7484DEF3" w14:textId="77777777" w:rsidR="009A143C" w:rsidRDefault="009A14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1CBB"/>
    <w:multiLevelType w:val="singleLevel"/>
    <w:tmpl w:val="229C1C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5849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zMDkwZjZiYzQ4NWZkMzQ1Mzg3NmY2NWM4ZjFhZDMifQ=="/>
  </w:docVars>
  <w:rsids>
    <w:rsidRoot w:val="00986679"/>
    <w:rsid w:val="000134D3"/>
    <w:rsid w:val="00045A6B"/>
    <w:rsid w:val="000760BA"/>
    <w:rsid w:val="000A517B"/>
    <w:rsid w:val="000A6A42"/>
    <w:rsid w:val="000B55BA"/>
    <w:rsid w:val="000D12EF"/>
    <w:rsid w:val="000D33B1"/>
    <w:rsid w:val="000F4915"/>
    <w:rsid w:val="00120BED"/>
    <w:rsid w:val="001242B4"/>
    <w:rsid w:val="001550F7"/>
    <w:rsid w:val="001A5A66"/>
    <w:rsid w:val="001C2A96"/>
    <w:rsid w:val="00204297"/>
    <w:rsid w:val="00222A76"/>
    <w:rsid w:val="00223BAD"/>
    <w:rsid w:val="00227566"/>
    <w:rsid w:val="00270635"/>
    <w:rsid w:val="00281BEE"/>
    <w:rsid w:val="00296407"/>
    <w:rsid w:val="002A4871"/>
    <w:rsid w:val="002E72DA"/>
    <w:rsid w:val="00301750"/>
    <w:rsid w:val="00310D99"/>
    <w:rsid w:val="00372ADA"/>
    <w:rsid w:val="00380CBE"/>
    <w:rsid w:val="0038250A"/>
    <w:rsid w:val="0039601F"/>
    <w:rsid w:val="003B7B4B"/>
    <w:rsid w:val="003D3697"/>
    <w:rsid w:val="00410D7E"/>
    <w:rsid w:val="004901B5"/>
    <w:rsid w:val="004A0186"/>
    <w:rsid w:val="004B0889"/>
    <w:rsid w:val="004B0982"/>
    <w:rsid w:val="004D36CF"/>
    <w:rsid w:val="004E6AAF"/>
    <w:rsid w:val="004E6C17"/>
    <w:rsid w:val="004F4F92"/>
    <w:rsid w:val="005054D6"/>
    <w:rsid w:val="00505BEB"/>
    <w:rsid w:val="005171D2"/>
    <w:rsid w:val="00524BB8"/>
    <w:rsid w:val="005346EA"/>
    <w:rsid w:val="00541242"/>
    <w:rsid w:val="00581030"/>
    <w:rsid w:val="005C4C05"/>
    <w:rsid w:val="005E69F9"/>
    <w:rsid w:val="0061336F"/>
    <w:rsid w:val="00641832"/>
    <w:rsid w:val="006428F8"/>
    <w:rsid w:val="006465DC"/>
    <w:rsid w:val="0065748F"/>
    <w:rsid w:val="006638BE"/>
    <w:rsid w:val="0068259C"/>
    <w:rsid w:val="00685C8C"/>
    <w:rsid w:val="006958AC"/>
    <w:rsid w:val="006A3ED5"/>
    <w:rsid w:val="006A64B3"/>
    <w:rsid w:val="006A7DA5"/>
    <w:rsid w:val="006D7B19"/>
    <w:rsid w:val="006E2DCF"/>
    <w:rsid w:val="006F16C1"/>
    <w:rsid w:val="00701A64"/>
    <w:rsid w:val="0072113B"/>
    <w:rsid w:val="0076012C"/>
    <w:rsid w:val="007A5035"/>
    <w:rsid w:val="007F4E4E"/>
    <w:rsid w:val="0080519F"/>
    <w:rsid w:val="00817CA8"/>
    <w:rsid w:val="00837093"/>
    <w:rsid w:val="00855832"/>
    <w:rsid w:val="008915A7"/>
    <w:rsid w:val="008A44BD"/>
    <w:rsid w:val="008A5EE3"/>
    <w:rsid w:val="00901CA7"/>
    <w:rsid w:val="009617A2"/>
    <w:rsid w:val="00965B00"/>
    <w:rsid w:val="00970BF2"/>
    <w:rsid w:val="00986679"/>
    <w:rsid w:val="009966C9"/>
    <w:rsid w:val="009A143C"/>
    <w:rsid w:val="009A3D91"/>
    <w:rsid w:val="009C660F"/>
    <w:rsid w:val="009D7044"/>
    <w:rsid w:val="009E16A7"/>
    <w:rsid w:val="00A30E9A"/>
    <w:rsid w:val="00A37281"/>
    <w:rsid w:val="00A64D2B"/>
    <w:rsid w:val="00A67738"/>
    <w:rsid w:val="00A72CF5"/>
    <w:rsid w:val="00A92241"/>
    <w:rsid w:val="00AC519D"/>
    <w:rsid w:val="00B071EB"/>
    <w:rsid w:val="00B12A8F"/>
    <w:rsid w:val="00B143CA"/>
    <w:rsid w:val="00B2355E"/>
    <w:rsid w:val="00B3563F"/>
    <w:rsid w:val="00B54EEC"/>
    <w:rsid w:val="00B91A8B"/>
    <w:rsid w:val="00B9557F"/>
    <w:rsid w:val="00BB58FF"/>
    <w:rsid w:val="00BE077E"/>
    <w:rsid w:val="00BE2EF7"/>
    <w:rsid w:val="00C30C1E"/>
    <w:rsid w:val="00C60D1B"/>
    <w:rsid w:val="00C6473D"/>
    <w:rsid w:val="00C66AC8"/>
    <w:rsid w:val="00C67B46"/>
    <w:rsid w:val="00C7027E"/>
    <w:rsid w:val="00CA42C5"/>
    <w:rsid w:val="00CC664D"/>
    <w:rsid w:val="00CD391E"/>
    <w:rsid w:val="00CF41CF"/>
    <w:rsid w:val="00D33F9A"/>
    <w:rsid w:val="00D56C46"/>
    <w:rsid w:val="00D65E4D"/>
    <w:rsid w:val="00D71971"/>
    <w:rsid w:val="00D87E3B"/>
    <w:rsid w:val="00D9345B"/>
    <w:rsid w:val="00DA1A5D"/>
    <w:rsid w:val="00DC6F69"/>
    <w:rsid w:val="00DD310D"/>
    <w:rsid w:val="00DF52E7"/>
    <w:rsid w:val="00E36B90"/>
    <w:rsid w:val="00E759D3"/>
    <w:rsid w:val="00E854CC"/>
    <w:rsid w:val="00E902E9"/>
    <w:rsid w:val="00EC28D1"/>
    <w:rsid w:val="00EE56F7"/>
    <w:rsid w:val="00F01B58"/>
    <w:rsid w:val="00F03E28"/>
    <w:rsid w:val="00F056B6"/>
    <w:rsid w:val="00F27380"/>
    <w:rsid w:val="00F349E3"/>
    <w:rsid w:val="00F53EAF"/>
    <w:rsid w:val="00F56465"/>
    <w:rsid w:val="00F60097"/>
    <w:rsid w:val="00F77629"/>
    <w:rsid w:val="00F96B86"/>
    <w:rsid w:val="00FA0FE1"/>
    <w:rsid w:val="00FD276C"/>
    <w:rsid w:val="00FF16CC"/>
    <w:rsid w:val="00FF210D"/>
    <w:rsid w:val="02F65412"/>
    <w:rsid w:val="035148F2"/>
    <w:rsid w:val="06BA52A3"/>
    <w:rsid w:val="07E67B41"/>
    <w:rsid w:val="0A03512C"/>
    <w:rsid w:val="115A56F7"/>
    <w:rsid w:val="120F3F53"/>
    <w:rsid w:val="136E2A4E"/>
    <w:rsid w:val="14E86108"/>
    <w:rsid w:val="175E7608"/>
    <w:rsid w:val="1AF613EE"/>
    <w:rsid w:val="1CD92360"/>
    <w:rsid w:val="1DD47505"/>
    <w:rsid w:val="2C1C3440"/>
    <w:rsid w:val="2E884C88"/>
    <w:rsid w:val="2EBD1E84"/>
    <w:rsid w:val="34781B90"/>
    <w:rsid w:val="36074CC8"/>
    <w:rsid w:val="3B0E03F8"/>
    <w:rsid w:val="3DF539B0"/>
    <w:rsid w:val="3F08133D"/>
    <w:rsid w:val="421440CD"/>
    <w:rsid w:val="4CBD1D79"/>
    <w:rsid w:val="53282C9E"/>
    <w:rsid w:val="59DE758B"/>
    <w:rsid w:val="608543AE"/>
    <w:rsid w:val="60EE7483"/>
    <w:rsid w:val="70876020"/>
    <w:rsid w:val="78256818"/>
    <w:rsid w:val="7995282C"/>
    <w:rsid w:val="7ABA0B9C"/>
    <w:rsid w:val="7E5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F5A5A"/>
  <w15:docId w15:val="{8C443FA6-758C-4C3C-A3BA-2181F4C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列表段落1"/>
    <w:basedOn w:val="a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1780</Words>
  <Characters>1942</Characters>
  <Application>Microsoft Office Word</Application>
  <DocSecurity>0</DocSecurity>
  <Lines>215</Lines>
  <Paragraphs>169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薛晓艳</dc:creator>
  <cp:lastModifiedBy>嵩岑 端木</cp:lastModifiedBy>
  <cp:revision>5</cp:revision>
  <dcterms:created xsi:type="dcterms:W3CDTF">2025-04-21T01:21:00Z</dcterms:created>
  <dcterms:modified xsi:type="dcterms:W3CDTF">2025-06-04T08:35:00Z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A19B893D82814FE8BCC76573CA0C96E3_13</vt:lpwstr>
  </property>
  <property fmtid="{D5CDD505-2E9C-101B-9397-08002B2CF9AE}" pid="4" name="KSOTemplateDocerSaveRecord">
    <vt:lpwstr>eyJoZGlkIjoiYjYwNzBiOTJlZmRhN2Y0MGI2YTBjMzFhOTMwNzYxYzQiLCJ1c2VySWQiOiI2Njc1NjUyNjkifQ==</vt:lpwstr>
  </property>
</Properties>
</file>