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left="0" w:leftChars="0" w:firstLine="0" w:firstLineChars="0"/>
        <w:jc w:val="center"/>
        <w:rPr>
          <w:szCs w:val="24"/>
        </w:rPr>
        <w:sectPr>
          <w:footerReference r:id="rId4" w:type="first"/>
          <w:footerReference r:id="rId3" w:type="default"/>
          <w:pgSz w:w="11906" w:h="16838"/>
          <w:pgMar w:top="1440" w:right="1797" w:bottom="1440" w:left="1797" w:header="851" w:footer="992" w:gutter="0"/>
          <w:cols w:space="425" w:num="1"/>
          <w:titlePg/>
          <w:vAlign w:val="center"/>
          <w:docGrid w:type="lines" w:linePitch="312" w:charSpace="0"/>
        </w:sectPr>
      </w:pPr>
      <w:r>
        <w:rPr>
          <w:rFonts w:hint="eastAsia"/>
          <w:b/>
          <w:sz w:val="48"/>
          <w:szCs w:val="24"/>
          <w:lang w:val="en-US" w:eastAsia="zh-CN"/>
        </w:rPr>
        <w:t>用户需求书</w:t>
      </w:r>
      <w:r>
        <w:rPr>
          <w:szCs w:val="24"/>
        </w:rPr>
        <w:br w:type="page"/>
      </w:r>
    </w:p>
    <w:p>
      <w:pPr>
        <w:pStyle w:val="53"/>
        <w:jc w:val="center"/>
      </w:pPr>
      <w:sdt>
        <w:sdtPr>
          <w:rPr>
            <w:rFonts w:asciiTheme="minorHAnsi" w:hAnsiTheme="minorHAnsi" w:eastAsiaTheme="minorEastAsia" w:cstheme="minorBidi"/>
            <w:color w:val="auto"/>
            <w:kern w:val="2"/>
            <w:sz w:val="21"/>
            <w:szCs w:val="22"/>
            <w:lang w:val="zh-CN"/>
          </w:rPr>
          <w:id w:val="2081400519"/>
          <w:showingPlcHdr/>
          <w:docPartObj>
            <w:docPartGallery w:val="Table of Contents"/>
            <w:docPartUnique/>
          </w:docPartObj>
        </w:sdtPr>
        <w:sdtEndPr>
          <w:rPr>
            <w:rFonts w:asciiTheme="minorHAnsi" w:hAnsiTheme="minorHAnsi" w:eastAsiaTheme="minorEastAsia" w:cstheme="minorBidi"/>
            <w:b/>
            <w:bCs/>
            <w:color w:val="auto"/>
            <w:kern w:val="2"/>
            <w:sz w:val="24"/>
            <w:szCs w:val="24"/>
            <w:lang w:val="zh-CN"/>
          </w:rPr>
        </w:sdtEndPr>
        <w:sdtContent>
          <w:bookmarkStart w:id="0" w:name="_Toc196833875"/>
          <w:bookmarkStart w:id="1" w:name="_Toc31184"/>
        </w:sdtContent>
      </w:sdt>
    </w:p>
    <w:p>
      <w:pPr>
        <w:pStyle w:val="2"/>
      </w:pPr>
      <w:r>
        <w:rPr>
          <w:rFonts w:hint="eastAsia"/>
        </w:rPr>
        <w:t>项目背景及目标</w:t>
      </w:r>
      <w:bookmarkEnd w:id="0"/>
      <w:bookmarkEnd w:id="1"/>
    </w:p>
    <w:p>
      <w:pPr>
        <w:pStyle w:val="4"/>
      </w:pPr>
      <w:bookmarkStart w:id="2" w:name="_Toc9517"/>
      <w:bookmarkStart w:id="3" w:name="_Toc196833876"/>
      <w:bookmarkStart w:id="4" w:name="OLE_LINK6"/>
      <w:r>
        <w:t>项目背景</w:t>
      </w:r>
      <w:bookmarkEnd w:id="2"/>
      <w:bookmarkEnd w:id="3"/>
    </w:p>
    <w:p>
      <w:pPr>
        <w:pStyle w:val="3"/>
      </w:pPr>
      <w:r>
        <w:rPr>
          <w:rFonts w:hint="eastAsia"/>
        </w:rPr>
        <w:t>随着港口业务的持续增长和数字化转型的推进，</w:t>
      </w:r>
      <w:r>
        <w:t>新轮渡生产系统和新散杂货TOS系统建设项目近期将上线运行。</w:t>
      </w:r>
      <w:r>
        <w:rPr>
          <w:rFonts w:hint="eastAsia"/>
        </w:rPr>
        <w:t>商服平台作为港航对外服务的重要窗口，目前尚未与这两个新的生产系统进行业务数据对接，如海峡专道预约、开票申请、船代业务、货代业务等，为了确保新生产系统上线后，商服平台业务的连续性和稳定性，须对商服平台与新生产系统之间的接口进行重新开发和对接。商服平台将能够更好地支持港航的数字化转型，为港航的长期发展提供有力的技术支持。</w:t>
      </w:r>
    </w:p>
    <w:p>
      <w:pPr>
        <w:pStyle w:val="4"/>
      </w:pPr>
      <w:bookmarkStart w:id="5" w:name="_Toc196833877"/>
      <w:bookmarkStart w:id="6" w:name="_Toc31818"/>
      <w:r>
        <w:t>项目建设的必要性</w:t>
      </w:r>
      <w:bookmarkEnd w:id="5"/>
      <w:bookmarkEnd w:id="6"/>
    </w:p>
    <w:p>
      <w:pPr>
        <w:pStyle w:val="3"/>
      </w:pPr>
      <w:r>
        <w:rPr>
          <w:rFonts w:hint="eastAsia"/>
        </w:rPr>
        <w:t>为确保港口业务在新轮渡生产系统和新散杂货TOS系统上线后的平稳过渡与高效运行，本项目建设显得尤为关键，具体表现在如下三个方面。</w:t>
      </w:r>
    </w:p>
    <w:p>
      <w:pPr>
        <w:pStyle w:val="3"/>
      </w:pPr>
      <w:r>
        <w:rPr>
          <w:rFonts w:hint="eastAsia"/>
        </w:rPr>
        <w:t>一是保障业务连续性，新轮渡生产系统和新散杂货TOS系统的上线，将带来数据接口的变化。为确保商服平台业务在系统切换期间不受影响，商服平台须与新系统进行对接，保障业务的连续性。</w:t>
      </w:r>
    </w:p>
    <w:p>
      <w:pPr>
        <w:pStyle w:val="3"/>
      </w:pPr>
      <w:r>
        <w:rPr>
          <w:rFonts w:hint="eastAsia"/>
        </w:rPr>
        <w:t>二是适应业务发展需求，随着港口业务的不断拓展和数字化转型的推进，对商服平台的功能和性能提出了更高要求。通过项目建设为港航的长期发展奠定基础。</w:t>
      </w:r>
    </w:p>
    <w:p>
      <w:pPr>
        <w:pStyle w:val="3"/>
      </w:pPr>
      <w:r>
        <w:rPr>
          <w:rFonts w:hint="eastAsia"/>
        </w:rPr>
        <w:t>三是提升数据管理效率，通过将基础代码查询接口迁移到ESB平台，实现数据的集中管理和统一查询，提高数据管理效率。</w:t>
      </w:r>
    </w:p>
    <w:p>
      <w:pPr>
        <w:pStyle w:val="4"/>
      </w:pPr>
      <w:bookmarkStart w:id="7" w:name="_Toc17164"/>
      <w:bookmarkStart w:id="8" w:name="_Toc196833878"/>
      <w:r>
        <w:t>建设目标</w:t>
      </w:r>
      <w:bookmarkEnd w:id="7"/>
      <w:bookmarkEnd w:id="8"/>
    </w:p>
    <w:p>
      <w:pPr>
        <w:pStyle w:val="3"/>
      </w:pPr>
      <w:r>
        <w:rPr>
          <w:rFonts w:hint="eastAsia"/>
        </w:rPr>
        <w:t>本项目建设旨在通过与新轮渡生产系统和新散杂货TOS系统的数据对接，实现以下具体目标：</w:t>
      </w:r>
    </w:p>
    <w:p>
      <w:pPr>
        <w:pStyle w:val="3"/>
      </w:pPr>
      <w:r>
        <w:rPr>
          <w:rFonts w:hint="eastAsia"/>
        </w:rPr>
        <w:t>完成海峡专道预约的数据对接：开发接口获取车辆到港时间和始发港口信息，确保用户在办理海峡专道预约时可选择对应的预约信息。同时，实现预约状态的查询，用户可通过车牌号或状态在台账中查询车辆预约状态数据。开发数据查询接口，使用户能够通过车牌号、状态、预约到港日期查询新轮渡生产系统中的具体预约记录。</w:t>
      </w:r>
    </w:p>
    <w:p>
      <w:pPr>
        <w:pStyle w:val="3"/>
      </w:pPr>
      <w:r>
        <w:rPr>
          <w:rFonts w:hint="eastAsia"/>
        </w:rPr>
        <w:t>实现开票申请功能的对接：完成与新轮渡</w:t>
      </w:r>
      <w:r>
        <w:rPr>
          <w:rFonts w:hint="eastAsia"/>
          <w:lang w:eastAsia="zh-CN"/>
        </w:rPr>
        <w:t>系统</w:t>
      </w:r>
      <w:r>
        <w:rPr>
          <w:rFonts w:hint="eastAsia"/>
        </w:rPr>
        <w:t>开票申请数据的对接，用户在进行申请开票时可通过接口向新轮渡系统发送申请。同时，定时通过接口查询新轮渡生产系统中的开票结果，更新订单开票状态，并在商服平台列表中展示已发起开票的记录。</w:t>
      </w:r>
    </w:p>
    <w:p>
      <w:pPr>
        <w:pStyle w:val="3"/>
      </w:pPr>
      <w:r>
        <w:rPr>
          <w:rFonts w:hint="eastAsia"/>
        </w:rPr>
        <w:t>实现货车代扣业务的对接，用户在C端发起支付，商服校验代扣条件并返回结果，C端通知新轮渡系统改订单为支付状态；发起退款时，商服校验代扣数据并还原金额至企业钱包，C端通知系统改订单为未支付；商服通过接口查询用户代扣订单列表及明细，用户勾选订单后通过接口申请开票，支持接口申请合并开票。</w:t>
      </w:r>
    </w:p>
    <w:p>
      <w:pPr>
        <w:pStyle w:val="3"/>
      </w:pPr>
      <w:r>
        <w:rPr>
          <w:rFonts w:hint="eastAsia"/>
        </w:rPr>
        <w:t>实现散杂货子系统船代业务的对接：在船舶申报的未提交、已提交、已受理、已拒绝阶段，通过接口查询当前港区的订单数据，并在商服平台中根据港区筛选查询。船舶档案申报的待审核、审核通过、审核驳回阶段，通过接口获取船舶档案申报审核状态数据，并在商服平台中展示。车辆备案功能通过接口查询TOS系统中的车辆备案数据，并在商服平台中展示。</w:t>
      </w:r>
    </w:p>
    <w:p>
      <w:pPr>
        <w:pStyle w:val="3"/>
      </w:pPr>
      <w:r>
        <w:rPr>
          <w:rFonts w:hint="eastAsia"/>
        </w:rPr>
        <w:t>实现散杂货子系统货代业务的对接：在磅单查询、车辆预约、存栈委托、进口委托单申报、出口委托单申报等功能中，通过接口查询新通用TOS系统中的数据，并在商服平台中根据港区筛选查询。</w:t>
      </w:r>
    </w:p>
    <w:p>
      <w:pPr>
        <w:pStyle w:val="3"/>
      </w:pPr>
      <w:r>
        <w:rPr>
          <w:rFonts w:hint="eastAsia"/>
        </w:rPr>
        <w:t>实现基础代码查询接口的更换：将现有的基础服务接口（如港区代码、国籍代码等）迁移到ESB平台，通过ESB提供统一的接口服务，实现数据的集中管理和统一查询，提高数据管理效率。</w:t>
      </w:r>
    </w:p>
    <w:bookmarkEnd w:id="4"/>
    <w:p>
      <w:pPr>
        <w:pStyle w:val="2"/>
      </w:pPr>
      <w:bookmarkStart w:id="9" w:name="_Toc196833879"/>
      <w:bookmarkStart w:id="10" w:name="_Toc17255"/>
      <w:r>
        <w:rPr>
          <w:rFonts w:hint="eastAsia"/>
        </w:rPr>
        <w:t>建设</w:t>
      </w:r>
      <w:r>
        <w:t>内容</w:t>
      </w:r>
      <w:bookmarkEnd w:id="9"/>
      <w:bookmarkEnd w:id="10"/>
    </w:p>
    <w:p>
      <w:pPr>
        <w:pStyle w:val="4"/>
      </w:pPr>
      <w:bookmarkStart w:id="11" w:name="_Toc22940"/>
      <w:r>
        <w:rPr>
          <w:rFonts w:hint="eastAsia"/>
        </w:rPr>
        <w:t>新轮渡生产系统对接</w:t>
      </w:r>
      <w:bookmarkEnd w:id="11"/>
    </w:p>
    <w:p>
      <w:pPr>
        <w:pStyle w:val="5"/>
      </w:pPr>
      <w:bookmarkStart w:id="12" w:name="_Toc20894"/>
      <w:r>
        <w:rPr>
          <w:rFonts w:hint="eastAsia"/>
        </w:rPr>
        <w:t>海峡专道预约</w:t>
      </w:r>
      <w:bookmarkEnd w:id="12"/>
    </w:p>
    <w:p>
      <w:pPr>
        <w:pStyle w:val="6"/>
      </w:pPr>
      <w:r>
        <w:rPr>
          <w:rFonts w:hint="eastAsia"/>
        </w:rPr>
        <w:t>预约信息</w:t>
      </w:r>
    </w:p>
    <w:p>
      <w:pPr>
        <w:pStyle w:val="3"/>
      </w:pPr>
      <w:r>
        <w:t>开发接口实现与</w:t>
      </w:r>
      <w:r>
        <w:rPr>
          <w:rFonts w:hint="eastAsia"/>
        </w:rPr>
        <w:t>新轮渡生产系统对接获取车辆到港时间、始发港口信息，以便用户在办理海峡专道预约时可选择对应的预约信息，确保预约信息完整准确。</w:t>
      </w:r>
    </w:p>
    <w:p>
      <w:pPr>
        <w:pStyle w:val="6"/>
      </w:pPr>
      <w:r>
        <w:rPr>
          <w:rFonts w:hint="eastAsia"/>
        </w:rPr>
        <w:t>预约状态</w:t>
      </w:r>
    </w:p>
    <w:p>
      <w:pPr>
        <w:pStyle w:val="3"/>
      </w:pPr>
      <w:r>
        <w:t>开发接口实现获取推送至</w:t>
      </w:r>
      <w:r>
        <w:rPr>
          <w:rFonts w:hint="eastAsia"/>
        </w:rPr>
        <w:t>新轮渡生产系统的车辆预约状态信息，以便用户在台账中通过车牌号或状态查询车辆预约状态数据。</w:t>
      </w:r>
    </w:p>
    <w:p>
      <w:pPr>
        <w:pStyle w:val="6"/>
      </w:pPr>
      <w:r>
        <w:rPr>
          <w:rFonts w:hint="eastAsia"/>
        </w:rPr>
        <w:t>数据查询</w:t>
      </w:r>
    </w:p>
    <w:p>
      <w:pPr>
        <w:pStyle w:val="3"/>
      </w:pPr>
      <w:r>
        <w:rPr>
          <w:rFonts w:hint="eastAsia"/>
        </w:rPr>
        <w:t>开发数据查询接口，实现通过车牌号、状态、预约到港日期查询新轮渡生产系统中具体预约记录。</w:t>
      </w:r>
    </w:p>
    <w:p>
      <w:pPr>
        <w:pStyle w:val="5"/>
      </w:pPr>
      <w:bookmarkStart w:id="13" w:name="_Toc30823"/>
      <w:r>
        <w:rPr>
          <w:rFonts w:hint="eastAsia"/>
        </w:rPr>
        <w:t>开票申请</w:t>
      </w:r>
      <w:bookmarkEnd w:id="13"/>
    </w:p>
    <w:p>
      <w:pPr>
        <w:pStyle w:val="6"/>
      </w:pPr>
      <w:r>
        <w:rPr>
          <w:rFonts w:hint="eastAsia"/>
        </w:rPr>
        <w:t>申请开票</w:t>
      </w:r>
    </w:p>
    <w:p>
      <w:pPr>
        <w:pStyle w:val="3"/>
      </w:pPr>
      <w:r>
        <w:rPr>
          <w:rFonts w:hint="eastAsia"/>
        </w:rPr>
        <w:t>完成与新轮渡</w:t>
      </w:r>
      <w:r>
        <w:rPr>
          <w:rFonts w:hint="eastAsia"/>
          <w:lang w:eastAsia="zh-CN"/>
        </w:rPr>
        <w:t>系统</w:t>
      </w:r>
      <w:r>
        <w:rPr>
          <w:rFonts w:hint="eastAsia"/>
        </w:rPr>
        <w:t>开票申请数据的对接，用户在进行申请开票时通过接口向新轮渡系统发送申请，同时提供合并开票方式，方便用户对多个订单进行统一开票。</w:t>
      </w:r>
    </w:p>
    <w:p>
      <w:pPr>
        <w:pStyle w:val="6"/>
      </w:pPr>
      <w:r>
        <w:rPr>
          <w:rFonts w:hint="eastAsia"/>
        </w:rPr>
        <w:t>开票记录</w:t>
      </w:r>
    </w:p>
    <w:p>
      <w:pPr>
        <w:pStyle w:val="3"/>
      </w:pPr>
      <w:r>
        <w:t>完成</w:t>
      </w:r>
      <w:r>
        <w:rPr>
          <w:rFonts w:hint="eastAsia"/>
        </w:rPr>
        <w:t>定时通过接口查询新轮渡生产系统中开票结果，商服平台更新订单开票状态，列表展示已发起开票的记录。</w:t>
      </w:r>
    </w:p>
    <w:p>
      <w:pPr>
        <w:pStyle w:val="5"/>
      </w:pPr>
      <w:bookmarkStart w:id="14" w:name="_Toc23437"/>
      <w:r>
        <w:rPr>
          <w:rFonts w:hint="eastAsia"/>
        </w:rPr>
        <w:t>货车代扣</w:t>
      </w:r>
      <w:bookmarkEnd w:id="14"/>
    </w:p>
    <w:p>
      <w:pPr>
        <w:pStyle w:val="6"/>
      </w:pPr>
      <w:r>
        <w:rPr>
          <w:rFonts w:hint="eastAsia"/>
        </w:rPr>
        <w:t>车辆代扣</w:t>
      </w:r>
    </w:p>
    <w:p>
      <w:pPr>
        <w:pStyle w:val="3"/>
        <w:rPr>
          <w:rFonts w:hint="eastAsia"/>
        </w:rPr>
      </w:pPr>
      <w:r>
        <w:rPr>
          <w:rFonts w:hint="eastAsia"/>
        </w:rPr>
        <w:t>完成与C端轮渡管家的对接。用户过海时在c端轮渡管家发起支付，通过接口向商服发送校验，商服校验其满足代扣条件并将代扣结果返回，C端根据结果通知新轮渡系统修改订单为支付状态。</w:t>
      </w:r>
    </w:p>
    <w:p>
      <w:pPr>
        <w:pStyle w:val="6"/>
      </w:pPr>
      <w:r>
        <w:rPr>
          <w:rFonts w:hint="eastAsia"/>
        </w:rPr>
        <w:t>车辆退款</w:t>
      </w:r>
    </w:p>
    <w:p>
      <w:pPr>
        <w:pStyle w:val="3"/>
        <w:rPr>
          <w:rFonts w:hint="eastAsia"/>
        </w:rPr>
      </w:pPr>
      <w:r>
        <w:rPr>
          <w:rFonts w:hint="eastAsia"/>
        </w:rPr>
        <w:t>完成与C端轮渡管家的对接。用户过海时在c端轮渡管家发起退款，通过接口向商服发送校验，商服校验其是代扣数据并将代扣金额还原回企业钱包，C端根据结果通知新轮渡系统修改订单为未支付状态。</w:t>
      </w:r>
    </w:p>
    <w:p>
      <w:pPr>
        <w:pStyle w:val="6"/>
      </w:pPr>
      <w:r>
        <w:rPr>
          <w:rFonts w:hint="eastAsia"/>
        </w:rPr>
        <w:t>订单查询</w:t>
      </w:r>
    </w:p>
    <w:p>
      <w:pPr>
        <w:pStyle w:val="3"/>
        <w:rPr>
          <w:rFonts w:hint="eastAsia"/>
        </w:rPr>
      </w:pPr>
      <w:r>
        <w:rPr>
          <w:rFonts w:hint="eastAsia"/>
        </w:rPr>
        <w:t>完成与新轮渡系统在查询货车代扣订单的对接。商服通过接口向新轮渡系统查询属于该用户的代扣订单列表与明细。</w:t>
      </w:r>
    </w:p>
    <w:p>
      <w:pPr>
        <w:pStyle w:val="6"/>
      </w:pPr>
      <w:r>
        <w:rPr>
          <w:rFonts w:hint="eastAsia"/>
        </w:rPr>
        <w:t>代扣开票</w:t>
      </w:r>
    </w:p>
    <w:p>
      <w:pPr>
        <w:pStyle w:val="3"/>
        <w:rPr>
          <w:rFonts w:hint="eastAsia"/>
        </w:rPr>
      </w:pPr>
      <w:r>
        <w:rPr>
          <w:rFonts w:hint="eastAsia"/>
        </w:rPr>
        <w:t>完成与新轮渡系统在申请货车代扣发票的对接。用户勾选货车代扣订单通过接口向新轮渡系统发送申请。</w:t>
      </w:r>
    </w:p>
    <w:p>
      <w:pPr>
        <w:pStyle w:val="6"/>
      </w:pPr>
      <w:r>
        <w:rPr>
          <w:rFonts w:hint="eastAsia"/>
        </w:rPr>
        <w:t>合并开票</w:t>
      </w:r>
    </w:p>
    <w:p>
      <w:pPr>
        <w:pStyle w:val="3"/>
        <w:rPr>
          <w:rFonts w:hint="eastAsia"/>
        </w:rPr>
      </w:pPr>
      <w:r>
        <w:rPr>
          <w:rFonts w:hint="eastAsia"/>
        </w:rPr>
        <w:t>通过接口向新轮渡系统申请合并开票，方便用户对多个订单进行统一开票。</w:t>
      </w:r>
    </w:p>
    <w:p>
      <w:pPr>
        <w:pStyle w:val="4"/>
      </w:pPr>
      <w:bookmarkStart w:id="15" w:name="_Toc24525"/>
      <w:r>
        <w:rPr>
          <w:rFonts w:hint="eastAsia"/>
        </w:rPr>
        <w:t>新散杂货TOS系统对接</w:t>
      </w:r>
      <w:bookmarkEnd w:id="15"/>
    </w:p>
    <w:p>
      <w:pPr>
        <w:pStyle w:val="5"/>
      </w:pPr>
      <w:bookmarkStart w:id="16" w:name="_Toc28007"/>
      <w:r>
        <w:rPr>
          <w:rFonts w:hint="eastAsia"/>
        </w:rPr>
        <w:t>船代业务（PC端）</w:t>
      </w:r>
      <w:bookmarkEnd w:id="16"/>
    </w:p>
    <w:p>
      <w:pPr>
        <w:pStyle w:val="6"/>
      </w:pPr>
      <w:r>
        <w:rPr>
          <w:rFonts w:hint="eastAsia"/>
        </w:rPr>
        <w:t>船舶申报-未提交</w:t>
      </w:r>
    </w:p>
    <w:p>
      <w:pPr>
        <w:pStyle w:val="3"/>
      </w:pPr>
      <w:r>
        <w:t>船舶申报时，需选择作业区，在船舶申报未提交列表中</w:t>
      </w:r>
      <w:r>
        <w:rPr>
          <w:rFonts w:hint="eastAsia"/>
        </w:rPr>
        <w:t>根据港区筛选查询（必填项），商服平台通过接口查询当前港区的未提交订单。</w:t>
      </w:r>
    </w:p>
    <w:p>
      <w:pPr>
        <w:pStyle w:val="6"/>
      </w:pPr>
      <w:r>
        <w:rPr>
          <w:rFonts w:hint="eastAsia"/>
        </w:rPr>
        <w:t>船舶申报-已提交</w:t>
      </w:r>
    </w:p>
    <w:p>
      <w:pPr>
        <w:pStyle w:val="3"/>
      </w:pPr>
      <w:r>
        <w:t>在</w:t>
      </w:r>
      <w:r>
        <w:rPr>
          <w:rFonts w:hint="eastAsia"/>
        </w:rPr>
        <w:t>船舶申报已提交列表中根据港区筛选查询（必填项），商服平台通过接口查询当前港区的已提交订单。</w:t>
      </w:r>
    </w:p>
    <w:p>
      <w:pPr>
        <w:pStyle w:val="6"/>
      </w:pPr>
      <w:r>
        <w:rPr>
          <w:rFonts w:hint="eastAsia"/>
        </w:rPr>
        <w:t>船舶申报-已受理</w:t>
      </w:r>
    </w:p>
    <w:p>
      <w:pPr>
        <w:pStyle w:val="3"/>
      </w:pPr>
      <w:r>
        <w:rPr>
          <w:rFonts w:hint="eastAsia"/>
        </w:rPr>
        <w:t>通过接口获取各港区已受理申报信息，在船舶申报已受理列表中根据港区查询（必填项），可筛选对应港区的已受理订单。</w:t>
      </w:r>
    </w:p>
    <w:p>
      <w:pPr>
        <w:pStyle w:val="6"/>
      </w:pPr>
      <w:r>
        <w:rPr>
          <w:rFonts w:hint="eastAsia"/>
        </w:rPr>
        <w:t>船舶申报-已拒绝</w:t>
      </w:r>
    </w:p>
    <w:p>
      <w:pPr>
        <w:pStyle w:val="3"/>
      </w:pPr>
      <w:r>
        <w:rPr>
          <w:rFonts w:hint="eastAsia"/>
        </w:rPr>
        <w:t>通过接口获取各港区已拒绝申报信息，在船舶申报已拒绝列表中根据港区查询（必填项），可筛选对应港区的已拒绝订单。</w:t>
      </w:r>
    </w:p>
    <w:p>
      <w:pPr>
        <w:pStyle w:val="6"/>
      </w:pPr>
      <w:r>
        <w:rPr>
          <w:rFonts w:hint="eastAsia"/>
        </w:rPr>
        <w:t>船舶档案申报-待审核</w:t>
      </w:r>
    </w:p>
    <w:p>
      <w:pPr>
        <w:pStyle w:val="3"/>
      </w:pPr>
      <w:r>
        <w:rPr>
          <w:rFonts w:hint="eastAsia"/>
        </w:rPr>
        <w:t>商服平台通过接口获取船舶档案申报审核状态数据，船舶档案申报的待审核阶段，不区分港区将待审核申报数据进行展示。</w:t>
      </w:r>
    </w:p>
    <w:p>
      <w:pPr>
        <w:pStyle w:val="6"/>
      </w:pPr>
      <w:r>
        <w:rPr>
          <w:rFonts w:hint="eastAsia"/>
        </w:rPr>
        <w:t>船舶档案申报-审核通过</w:t>
      </w:r>
    </w:p>
    <w:p>
      <w:pPr>
        <w:pStyle w:val="3"/>
      </w:pPr>
      <w:r>
        <w:rPr>
          <w:rFonts w:hint="eastAsia"/>
        </w:rPr>
        <w:t>商服平台通过接口获取船舶档案申报审核状态数据，船舶档案申报的审核通过列表，不区分港区将审核通过申报数据进行展示。</w:t>
      </w:r>
    </w:p>
    <w:p>
      <w:pPr>
        <w:pStyle w:val="6"/>
      </w:pPr>
      <w:r>
        <w:rPr>
          <w:rFonts w:hint="eastAsia"/>
        </w:rPr>
        <w:t>船舶档案申报-审核驳回</w:t>
      </w:r>
    </w:p>
    <w:p>
      <w:pPr>
        <w:pStyle w:val="3"/>
      </w:pPr>
      <w:r>
        <w:rPr>
          <w:rFonts w:hint="eastAsia"/>
        </w:rPr>
        <w:t>商服平台通过接口获取船舶档案申报审核状态数据，船舶档案申报的审核驳回列表，不区分港区将审核驳回的申报数据进行展示。</w:t>
      </w:r>
    </w:p>
    <w:p>
      <w:pPr>
        <w:pStyle w:val="5"/>
      </w:pPr>
      <w:bookmarkStart w:id="17" w:name="_Toc19258"/>
      <w:r>
        <w:rPr>
          <w:rFonts w:hint="eastAsia"/>
        </w:rPr>
        <w:t>货代业务（PC端）</w:t>
      </w:r>
      <w:bookmarkEnd w:id="17"/>
    </w:p>
    <w:p>
      <w:pPr>
        <w:pStyle w:val="6"/>
      </w:pPr>
      <w:r>
        <w:rPr>
          <w:rFonts w:hint="eastAsia"/>
        </w:rPr>
        <w:t>磅单查询</w:t>
      </w:r>
    </w:p>
    <w:p>
      <w:pPr>
        <w:pStyle w:val="3"/>
      </w:pPr>
      <w:r>
        <w:rPr>
          <w:rFonts w:hint="eastAsia"/>
        </w:rPr>
        <w:t>在磅单查询功能中，港区查询设置为必填项，</w:t>
      </w:r>
      <w:r>
        <w:t>商服平台通过接口查询当前港区</w:t>
      </w:r>
      <w:r>
        <w:rPr>
          <w:rFonts w:hint="eastAsia"/>
        </w:rPr>
        <w:t>所有提单号及其磅单记录。</w:t>
      </w:r>
    </w:p>
    <w:p>
      <w:pPr>
        <w:pStyle w:val="6"/>
      </w:pPr>
      <w:r>
        <w:rPr>
          <w:rFonts w:hint="eastAsia"/>
        </w:rPr>
        <w:t>车辆预约-我要预约</w:t>
      </w:r>
    </w:p>
    <w:p>
      <w:pPr>
        <w:pStyle w:val="3"/>
      </w:pPr>
      <w:r>
        <w:rPr>
          <w:rFonts w:hint="eastAsia"/>
        </w:rPr>
        <w:t>在车辆预约的“我要预约”功能中，港区查询设置为必填项，商服平台通过接口查询新通用TOS系统当前港区提单号数据。</w:t>
      </w:r>
    </w:p>
    <w:p>
      <w:pPr>
        <w:pStyle w:val="6"/>
      </w:pPr>
      <w:r>
        <w:rPr>
          <w:rFonts w:hint="eastAsia"/>
        </w:rPr>
        <w:t>车辆预约-我要预约(拆单)</w:t>
      </w:r>
    </w:p>
    <w:p>
      <w:pPr>
        <w:pStyle w:val="3"/>
      </w:pPr>
      <w:r>
        <w:rPr>
          <w:rFonts w:hint="eastAsia"/>
        </w:rPr>
        <w:t>在车辆预约的“我要预约（拆单）”功能中，港区查询设置为必填项，商服平台通过接口查询新通用TOS系统当前港区提单号数据。</w:t>
      </w:r>
    </w:p>
    <w:p>
      <w:pPr>
        <w:pStyle w:val="6"/>
      </w:pPr>
      <w:r>
        <w:rPr>
          <w:rFonts w:hint="eastAsia"/>
        </w:rPr>
        <w:t>车辆预约-预约记录</w:t>
      </w:r>
    </w:p>
    <w:p>
      <w:pPr>
        <w:pStyle w:val="3"/>
      </w:pPr>
      <w:r>
        <w:rPr>
          <w:rFonts w:hint="eastAsia"/>
        </w:rPr>
        <w:t>在查询车辆预约记录时，港区查询设置为必填项，商服平台通过接口查询新通用TOS系统当前港区预约记录数据。</w:t>
      </w:r>
    </w:p>
    <w:p>
      <w:pPr>
        <w:pStyle w:val="6"/>
      </w:pPr>
      <w:r>
        <w:rPr>
          <w:rFonts w:hint="eastAsia"/>
        </w:rPr>
        <w:t>磅单查询（拆单）</w:t>
      </w:r>
    </w:p>
    <w:p>
      <w:pPr>
        <w:pStyle w:val="3"/>
      </w:pPr>
      <w:r>
        <w:rPr>
          <w:rFonts w:hint="eastAsia"/>
        </w:rPr>
        <w:t>在磅单查询（拆单）功能中，港区查询设置为必填项，</w:t>
      </w:r>
      <w:r>
        <w:t>商服平台通过接口查询当前港区</w:t>
      </w:r>
      <w:r>
        <w:rPr>
          <w:rFonts w:hint="eastAsia"/>
        </w:rPr>
        <w:t>所有提单号及其磅单记录。</w:t>
      </w:r>
    </w:p>
    <w:p>
      <w:pPr>
        <w:pStyle w:val="6"/>
      </w:pPr>
      <w:r>
        <w:rPr>
          <w:rFonts w:hint="eastAsia"/>
        </w:rPr>
        <w:t>存栈委托-未提交</w:t>
      </w:r>
    </w:p>
    <w:p>
      <w:pPr>
        <w:pStyle w:val="3"/>
      </w:pPr>
      <w:r>
        <w:t>存栈委托未提交列表中，</w:t>
      </w:r>
      <w:r>
        <w:rPr>
          <w:rFonts w:hint="eastAsia"/>
        </w:rPr>
        <w:t>港区查询设置为必填项，商服平台通过接口可筛选对应港区的未提交</w:t>
      </w:r>
      <w:r>
        <w:t>存栈委托申请</w:t>
      </w:r>
      <w:r>
        <w:rPr>
          <w:rFonts w:hint="eastAsia"/>
        </w:rPr>
        <w:t>。</w:t>
      </w:r>
    </w:p>
    <w:p>
      <w:pPr>
        <w:pStyle w:val="6"/>
      </w:pPr>
      <w:r>
        <w:rPr>
          <w:rFonts w:hint="eastAsia"/>
        </w:rPr>
        <w:t>存栈委托-已提交</w:t>
      </w:r>
    </w:p>
    <w:p>
      <w:pPr>
        <w:pStyle w:val="3"/>
      </w:pPr>
      <w:r>
        <w:t>存栈委托已提交列表中，</w:t>
      </w:r>
      <w:r>
        <w:rPr>
          <w:rFonts w:hint="eastAsia"/>
        </w:rPr>
        <w:t>港区查询设置为必填项，商服平台通过接口查询当前港区已提交</w:t>
      </w:r>
      <w:r>
        <w:t>存栈委托申请</w:t>
      </w:r>
      <w:r>
        <w:rPr>
          <w:rFonts w:hint="eastAsia"/>
        </w:rPr>
        <w:t>。</w:t>
      </w:r>
    </w:p>
    <w:p>
      <w:pPr>
        <w:pStyle w:val="6"/>
      </w:pPr>
      <w:r>
        <w:rPr>
          <w:rFonts w:hint="eastAsia"/>
        </w:rPr>
        <w:t>存栈委托-已受理</w:t>
      </w:r>
    </w:p>
    <w:p>
      <w:pPr>
        <w:pStyle w:val="3"/>
      </w:pPr>
      <w:r>
        <w:t>存栈委托已受理列表中，</w:t>
      </w:r>
      <w:r>
        <w:rPr>
          <w:rFonts w:hint="eastAsia"/>
        </w:rPr>
        <w:t>港区查询设置为必填项，商服平台通过接口查询当前港区已受理</w:t>
      </w:r>
      <w:r>
        <w:t>存栈委托申请</w:t>
      </w:r>
      <w:r>
        <w:rPr>
          <w:rFonts w:hint="eastAsia"/>
        </w:rPr>
        <w:t>。</w:t>
      </w:r>
    </w:p>
    <w:p>
      <w:pPr>
        <w:pStyle w:val="6"/>
      </w:pPr>
      <w:r>
        <w:rPr>
          <w:rFonts w:hint="eastAsia"/>
        </w:rPr>
        <w:t>存栈委托-已拒绝</w:t>
      </w:r>
    </w:p>
    <w:p>
      <w:pPr>
        <w:pStyle w:val="3"/>
      </w:pPr>
      <w:r>
        <w:t>存栈委托已</w:t>
      </w:r>
      <w:r>
        <w:rPr>
          <w:rFonts w:hint="eastAsia"/>
        </w:rPr>
        <w:t>拒绝</w:t>
      </w:r>
      <w:r>
        <w:t>列表中，</w:t>
      </w:r>
      <w:r>
        <w:rPr>
          <w:rFonts w:hint="eastAsia"/>
        </w:rPr>
        <w:t>港区查询设置为必填项，商服平台通过接口查询当前港区已拒绝</w:t>
      </w:r>
      <w:r>
        <w:t>存栈委托申请</w:t>
      </w:r>
      <w:r>
        <w:rPr>
          <w:rFonts w:hint="eastAsia"/>
        </w:rPr>
        <w:t>。</w:t>
      </w:r>
    </w:p>
    <w:p>
      <w:pPr>
        <w:pStyle w:val="6"/>
      </w:pPr>
      <w:r>
        <w:rPr>
          <w:rFonts w:hint="eastAsia"/>
        </w:rPr>
        <w:t>进口委托单申报-未提交</w:t>
      </w:r>
    </w:p>
    <w:p>
      <w:pPr>
        <w:pStyle w:val="3"/>
      </w:pPr>
      <w:r>
        <w:rPr>
          <w:rFonts w:hint="eastAsia"/>
        </w:rPr>
        <w:t>进口委托单申报</w:t>
      </w:r>
      <w:r>
        <w:t>未提交列表中，</w:t>
      </w:r>
      <w:r>
        <w:rPr>
          <w:rFonts w:hint="eastAsia"/>
        </w:rPr>
        <w:t>港区查询设置为必填项，商服平台通过接口可筛选对应港区的未提交进口委托单申报。</w:t>
      </w:r>
    </w:p>
    <w:p>
      <w:pPr>
        <w:pStyle w:val="6"/>
      </w:pPr>
      <w:r>
        <w:rPr>
          <w:rFonts w:hint="eastAsia"/>
        </w:rPr>
        <w:t>进口委托单申报-已提交</w:t>
      </w:r>
    </w:p>
    <w:p>
      <w:pPr>
        <w:pStyle w:val="3"/>
      </w:pPr>
      <w:r>
        <w:rPr>
          <w:rFonts w:hint="eastAsia"/>
        </w:rPr>
        <w:t>进口委托单申报</w:t>
      </w:r>
      <w:r>
        <w:t>已提交列表中，</w:t>
      </w:r>
      <w:r>
        <w:rPr>
          <w:rFonts w:hint="eastAsia"/>
        </w:rPr>
        <w:t>港区查询设置为必填项，商服平台通过接口查询当前港区已提交进口委托单申报。</w:t>
      </w:r>
    </w:p>
    <w:p>
      <w:pPr>
        <w:pStyle w:val="6"/>
      </w:pPr>
      <w:r>
        <w:rPr>
          <w:rFonts w:hint="eastAsia"/>
        </w:rPr>
        <w:t>进口委托单申报-已受理</w:t>
      </w:r>
    </w:p>
    <w:p>
      <w:pPr>
        <w:pStyle w:val="3"/>
      </w:pPr>
      <w:r>
        <w:rPr>
          <w:rFonts w:hint="eastAsia"/>
        </w:rPr>
        <w:t>进口委托单申报</w:t>
      </w:r>
      <w:r>
        <w:t>已受理列表中，</w:t>
      </w:r>
      <w:r>
        <w:rPr>
          <w:rFonts w:hint="eastAsia"/>
        </w:rPr>
        <w:t>港区查询设置为必填项，商服平台通过接口查询当前港区已受理进口委托单申报。</w:t>
      </w:r>
    </w:p>
    <w:p>
      <w:pPr>
        <w:pStyle w:val="6"/>
      </w:pPr>
      <w:r>
        <w:rPr>
          <w:rFonts w:hint="eastAsia"/>
        </w:rPr>
        <w:t>进口委托单申报-已拒绝</w:t>
      </w:r>
    </w:p>
    <w:p>
      <w:pPr>
        <w:pStyle w:val="3"/>
      </w:pPr>
      <w:r>
        <w:rPr>
          <w:rFonts w:hint="eastAsia"/>
        </w:rPr>
        <w:t>进口委托单申报</w:t>
      </w:r>
      <w:r>
        <w:t>已拒绝列表中，</w:t>
      </w:r>
      <w:r>
        <w:rPr>
          <w:rFonts w:hint="eastAsia"/>
        </w:rPr>
        <w:t>港区查询设置为必填项，商服平台通过接口查询当前港区</w:t>
      </w:r>
      <w:r>
        <w:t>已拒绝</w:t>
      </w:r>
      <w:r>
        <w:rPr>
          <w:rFonts w:hint="eastAsia"/>
        </w:rPr>
        <w:t>进口委托单申报。</w:t>
      </w:r>
    </w:p>
    <w:p>
      <w:pPr>
        <w:pStyle w:val="6"/>
      </w:pPr>
      <w:r>
        <w:rPr>
          <w:rFonts w:hint="eastAsia"/>
        </w:rPr>
        <w:t>出口委托单申报-未提交</w:t>
      </w:r>
    </w:p>
    <w:p>
      <w:pPr>
        <w:pStyle w:val="3"/>
      </w:pPr>
      <w:r>
        <w:rPr>
          <w:rFonts w:hint="eastAsia"/>
        </w:rPr>
        <w:t>出口委托单申报</w:t>
      </w:r>
      <w:r>
        <w:t>未提交列表中，</w:t>
      </w:r>
      <w:r>
        <w:rPr>
          <w:rFonts w:hint="eastAsia"/>
        </w:rPr>
        <w:t>港区查询设置为必填项，商服平台通过接口可筛选对应港区的未提交出口委托单申报。</w:t>
      </w:r>
    </w:p>
    <w:p>
      <w:pPr>
        <w:pStyle w:val="6"/>
      </w:pPr>
      <w:r>
        <w:rPr>
          <w:rFonts w:hint="eastAsia"/>
        </w:rPr>
        <w:t>出口委托单申报-已提交</w:t>
      </w:r>
    </w:p>
    <w:p>
      <w:pPr>
        <w:pStyle w:val="3"/>
      </w:pPr>
      <w:r>
        <w:rPr>
          <w:rFonts w:hint="eastAsia"/>
        </w:rPr>
        <w:t>出口委托单申报</w:t>
      </w:r>
      <w:r>
        <w:t>已提交列表中，</w:t>
      </w:r>
      <w:r>
        <w:rPr>
          <w:rFonts w:hint="eastAsia"/>
        </w:rPr>
        <w:t>港区查询设置为必填项，可筛选对应港区的</w:t>
      </w:r>
      <w:r>
        <w:t>已提交</w:t>
      </w:r>
      <w:r>
        <w:rPr>
          <w:rFonts w:hint="eastAsia"/>
        </w:rPr>
        <w:t>出口委托单申报。</w:t>
      </w:r>
    </w:p>
    <w:p>
      <w:pPr>
        <w:pStyle w:val="6"/>
      </w:pPr>
      <w:r>
        <w:rPr>
          <w:rFonts w:hint="eastAsia"/>
        </w:rPr>
        <w:t>出口委托单申报-已受理</w:t>
      </w:r>
    </w:p>
    <w:p>
      <w:pPr>
        <w:pStyle w:val="3"/>
      </w:pPr>
      <w:r>
        <w:rPr>
          <w:rFonts w:hint="eastAsia"/>
        </w:rPr>
        <w:t>出口委托单申报已受理</w:t>
      </w:r>
      <w:r>
        <w:t>列表中，</w:t>
      </w:r>
      <w:r>
        <w:rPr>
          <w:rFonts w:hint="eastAsia"/>
        </w:rPr>
        <w:t>港区查询设置为必填项，可筛选对应港区的已受理出口委托单申报。</w:t>
      </w:r>
    </w:p>
    <w:p>
      <w:pPr>
        <w:pStyle w:val="6"/>
      </w:pPr>
      <w:r>
        <w:rPr>
          <w:rFonts w:hint="eastAsia"/>
        </w:rPr>
        <w:t>出口委托单申报-已拒绝</w:t>
      </w:r>
    </w:p>
    <w:p>
      <w:pPr>
        <w:pStyle w:val="3"/>
      </w:pPr>
      <w:r>
        <w:rPr>
          <w:rFonts w:hint="eastAsia"/>
        </w:rPr>
        <w:t>出口委托单申报已拒绝</w:t>
      </w:r>
      <w:r>
        <w:t>列表中，</w:t>
      </w:r>
      <w:r>
        <w:rPr>
          <w:rFonts w:hint="eastAsia"/>
        </w:rPr>
        <w:t>港区查询设置为必填项，可筛选对应港区的已拒绝出口委托单申报。</w:t>
      </w:r>
    </w:p>
    <w:p>
      <w:pPr>
        <w:pStyle w:val="6"/>
      </w:pPr>
      <w:r>
        <w:rPr>
          <w:rFonts w:hint="eastAsia"/>
        </w:rPr>
        <w:t>车辆备案</w:t>
      </w:r>
    </w:p>
    <w:p>
      <w:pPr>
        <w:pStyle w:val="3"/>
      </w:pPr>
      <w:r>
        <w:t>商服平台通过接口查询TOS系统中车辆备案数据，不区分港区将车辆备案数据进行展示。</w:t>
      </w:r>
    </w:p>
    <w:p>
      <w:pPr>
        <w:pStyle w:val="5"/>
      </w:pPr>
      <w:bookmarkStart w:id="18" w:name="_Toc23754"/>
      <w:r>
        <w:rPr>
          <w:rFonts w:hint="eastAsia"/>
        </w:rPr>
        <w:t>数据查询（PC端）</w:t>
      </w:r>
      <w:bookmarkEnd w:id="18"/>
    </w:p>
    <w:p>
      <w:pPr>
        <w:pStyle w:val="6"/>
      </w:pPr>
      <w:r>
        <w:rPr>
          <w:rFonts w:hint="eastAsia"/>
        </w:rPr>
        <w:t>库存查询</w:t>
      </w:r>
    </w:p>
    <w:p>
      <w:pPr>
        <w:pStyle w:val="3"/>
      </w:pPr>
      <w:r>
        <w:rPr>
          <w:rFonts w:hint="eastAsia"/>
        </w:rPr>
        <w:t>在库存查询功能中，港区查询设置为必填项，商服平台通过接口查询当前港区库存数据。</w:t>
      </w:r>
    </w:p>
    <w:p>
      <w:pPr>
        <w:pStyle w:val="6"/>
      </w:pPr>
      <w:r>
        <w:rPr>
          <w:rFonts w:hint="eastAsia"/>
        </w:rPr>
        <w:t>船舶作业动态查询</w:t>
      </w:r>
    </w:p>
    <w:p>
      <w:pPr>
        <w:pStyle w:val="3"/>
      </w:pPr>
      <w:r>
        <w:rPr>
          <w:rFonts w:hint="eastAsia"/>
        </w:rPr>
        <w:t>在船舶作业动态查询功能中，港区查询设置为必填项，商服平台通过接口查询当前港区船舶作业动态数据。</w:t>
      </w:r>
    </w:p>
    <w:p>
      <w:pPr>
        <w:pStyle w:val="6"/>
      </w:pPr>
      <w:r>
        <w:rPr>
          <w:rFonts w:hint="eastAsia"/>
        </w:rPr>
        <w:t>理货记录查询</w:t>
      </w:r>
    </w:p>
    <w:p>
      <w:pPr>
        <w:pStyle w:val="3"/>
      </w:pPr>
      <w:r>
        <w:rPr>
          <w:rFonts w:hint="eastAsia"/>
        </w:rPr>
        <w:t>在理货记录查询功能中，港区查询设置为必填项，商服平台通过接口查询当前港区理货记录数据。</w:t>
      </w:r>
    </w:p>
    <w:p>
      <w:pPr>
        <w:pStyle w:val="6"/>
      </w:pPr>
      <w:r>
        <w:rPr>
          <w:rFonts w:hint="eastAsia"/>
        </w:rPr>
        <w:t>历史作业单量查询</w:t>
      </w:r>
    </w:p>
    <w:p>
      <w:pPr>
        <w:pStyle w:val="3"/>
      </w:pPr>
      <w:r>
        <w:rPr>
          <w:rFonts w:hint="eastAsia"/>
        </w:rPr>
        <w:t>在历史作业单量查询功能中，港区查询设置为必填项，商服平台通过接口查询当前港区历史作业单量数据。</w:t>
      </w:r>
    </w:p>
    <w:p>
      <w:pPr>
        <w:pStyle w:val="5"/>
      </w:pPr>
      <w:bookmarkStart w:id="19" w:name="_Toc10803"/>
      <w:r>
        <w:rPr>
          <w:rFonts w:hint="eastAsia"/>
        </w:rPr>
        <w:t>船代业务（移动端）</w:t>
      </w:r>
      <w:bookmarkEnd w:id="19"/>
    </w:p>
    <w:p>
      <w:pPr>
        <w:pStyle w:val="6"/>
      </w:pPr>
      <w:r>
        <w:rPr>
          <w:rFonts w:hint="eastAsia"/>
        </w:rPr>
        <w:t>船舶申报-未提交</w:t>
      </w:r>
    </w:p>
    <w:p>
      <w:pPr>
        <w:pStyle w:val="3"/>
      </w:pPr>
      <w:r>
        <w:t>在移动端船舶申报时，需选择作业区，在船舶申报未提交列表中</w:t>
      </w:r>
      <w:r>
        <w:rPr>
          <w:rFonts w:hint="eastAsia"/>
        </w:rPr>
        <w:t>增加港区查询功能（必填项），可筛选对应港区的未提交订单。</w:t>
      </w:r>
    </w:p>
    <w:p>
      <w:pPr>
        <w:pStyle w:val="6"/>
      </w:pPr>
      <w:r>
        <w:rPr>
          <w:rFonts w:hint="eastAsia"/>
        </w:rPr>
        <w:t>船舶申报-已提交</w:t>
      </w:r>
    </w:p>
    <w:p>
      <w:pPr>
        <w:pStyle w:val="3"/>
      </w:pPr>
      <w:r>
        <w:t>在移动端</w:t>
      </w:r>
      <w:r>
        <w:rPr>
          <w:rFonts w:hint="eastAsia"/>
        </w:rPr>
        <w:t>船舶申报已提交列表中增加港区查询功能（必填项），可筛选对应港区的已提交订单，可进行查看、取消提交操作。</w:t>
      </w:r>
    </w:p>
    <w:p>
      <w:pPr>
        <w:pStyle w:val="6"/>
      </w:pPr>
      <w:r>
        <w:rPr>
          <w:rFonts w:hint="eastAsia"/>
        </w:rPr>
        <w:t>船舶申报-已受理</w:t>
      </w:r>
    </w:p>
    <w:p>
      <w:pPr>
        <w:pStyle w:val="3"/>
      </w:pPr>
      <w:r>
        <w:rPr>
          <w:rFonts w:hint="eastAsia"/>
        </w:rPr>
        <w:t>通过接口获取各港区已受理申报信息，在移动端船舶申报已受理列表中增加港区查询功能（必填项），可筛选对应港区的已受理订单。</w:t>
      </w:r>
    </w:p>
    <w:p>
      <w:pPr>
        <w:pStyle w:val="6"/>
      </w:pPr>
      <w:r>
        <w:rPr>
          <w:rFonts w:hint="eastAsia"/>
        </w:rPr>
        <w:t>船舶申报-已拒绝</w:t>
      </w:r>
    </w:p>
    <w:p>
      <w:pPr>
        <w:pStyle w:val="3"/>
      </w:pPr>
      <w:r>
        <w:rPr>
          <w:rFonts w:hint="eastAsia"/>
        </w:rPr>
        <w:t>通过接口获取各港区已拒绝申报信息，在移动端船舶申报已拒绝列表中增加港区查询功能（必填项），可筛选对应港区的已拒绝订单。</w:t>
      </w:r>
    </w:p>
    <w:p>
      <w:pPr>
        <w:pStyle w:val="6"/>
      </w:pPr>
      <w:r>
        <w:rPr>
          <w:rFonts w:hint="eastAsia"/>
        </w:rPr>
        <w:t>船舶档案申报-待审核</w:t>
      </w:r>
    </w:p>
    <w:p>
      <w:pPr>
        <w:pStyle w:val="3"/>
      </w:pPr>
      <w:r>
        <w:rPr>
          <w:rFonts w:hint="eastAsia"/>
        </w:rPr>
        <w:t>商服平台通过接口获取船舶档案申报审核状态数据，在移动端船舶档案申报的待审核列表，不区分港区将待审核申报数据进行展示。</w:t>
      </w:r>
    </w:p>
    <w:p>
      <w:pPr>
        <w:pStyle w:val="6"/>
      </w:pPr>
      <w:r>
        <w:rPr>
          <w:rFonts w:hint="eastAsia"/>
        </w:rPr>
        <w:t>船舶档案申报-审核通过</w:t>
      </w:r>
    </w:p>
    <w:p>
      <w:pPr>
        <w:pStyle w:val="3"/>
      </w:pPr>
      <w:r>
        <w:rPr>
          <w:rFonts w:hint="eastAsia"/>
        </w:rPr>
        <w:t>商服平台通过接口获取船舶档案申报审核状态数据，在移动端船舶档案申报的审核通过列表，不区分港区将审核通过申报数据进行展示。</w:t>
      </w:r>
    </w:p>
    <w:p>
      <w:pPr>
        <w:pStyle w:val="6"/>
      </w:pPr>
      <w:r>
        <w:rPr>
          <w:rFonts w:hint="eastAsia"/>
        </w:rPr>
        <w:t>船舶档案申报-审核驳回</w:t>
      </w:r>
    </w:p>
    <w:p>
      <w:pPr>
        <w:pStyle w:val="3"/>
      </w:pPr>
      <w:r>
        <w:rPr>
          <w:rFonts w:hint="eastAsia"/>
        </w:rPr>
        <w:t>商服平台通过接口获取船舶档案申报审核状态数据，在移动端船舶档案申报的审核驳回列表，不区分港区将审核驳回的申报数据进行展示。</w:t>
      </w:r>
    </w:p>
    <w:p>
      <w:pPr>
        <w:pStyle w:val="5"/>
      </w:pPr>
      <w:bookmarkStart w:id="20" w:name="_Toc29208"/>
      <w:r>
        <w:rPr>
          <w:rFonts w:hint="eastAsia"/>
        </w:rPr>
        <w:t>货代业务（移动端）</w:t>
      </w:r>
      <w:bookmarkEnd w:id="20"/>
    </w:p>
    <w:p>
      <w:pPr>
        <w:pStyle w:val="6"/>
      </w:pPr>
      <w:r>
        <w:rPr>
          <w:rFonts w:hint="eastAsia"/>
        </w:rPr>
        <w:t>进口委托单申报-未提交</w:t>
      </w:r>
    </w:p>
    <w:p>
      <w:pPr>
        <w:pStyle w:val="3"/>
      </w:pPr>
      <w:r>
        <w:rPr>
          <w:rFonts w:hint="eastAsia"/>
        </w:rPr>
        <w:t>在移动端进口委托单申报</w:t>
      </w:r>
      <w:r>
        <w:t>未提交列表中，</w:t>
      </w:r>
      <w:r>
        <w:rPr>
          <w:rFonts w:hint="eastAsia"/>
        </w:rPr>
        <w:t>港区查询设置为必填项，商服平台通过接口可筛选对应港区的未提交进口委托单申报。</w:t>
      </w:r>
    </w:p>
    <w:p>
      <w:pPr>
        <w:pStyle w:val="6"/>
      </w:pPr>
      <w:r>
        <w:rPr>
          <w:rFonts w:hint="eastAsia"/>
        </w:rPr>
        <w:t>进口委托单申报-已提交</w:t>
      </w:r>
    </w:p>
    <w:p>
      <w:pPr>
        <w:pStyle w:val="3"/>
      </w:pPr>
      <w:r>
        <w:rPr>
          <w:rFonts w:hint="eastAsia"/>
        </w:rPr>
        <w:t>在移动端进口委托单申报</w:t>
      </w:r>
      <w:r>
        <w:t>已提交列表中，</w:t>
      </w:r>
      <w:r>
        <w:rPr>
          <w:rFonts w:hint="eastAsia"/>
        </w:rPr>
        <w:t>港区查询设置为必填项，商服平台通过接口查询当前港区已提交进口委托单申报。</w:t>
      </w:r>
    </w:p>
    <w:p>
      <w:pPr>
        <w:pStyle w:val="6"/>
      </w:pPr>
      <w:r>
        <w:rPr>
          <w:rFonts w:hint="eastAsia"/>
        </w:rPr>
        <w:t>进口委托单申报-已受理</w:t>
      </w:r>
    </w:p>
    <w:p>
      <w:pPr>
        <w:pStyle w:val="3"/>
      </w:pPr>
      <w:r>
        <w:rPr>
          <w:rFonts w:hint="eastAsia"/>
        </w:rPr>
        <w:t>在移动端进口委托单申报</w:t>
      </w:r>
      <w:r>
        <w:t>已受理列表中，</w:t>
      </w:r>
      <w:r>
        <w:rPr>
          <w:rFonts w:hint="eastAsia"/>
        </w:rPr>
        <w:t>港区查询设置为必填项，商服平台通过接口查询当前港区已受理进口委托单申报。</w:t>
      </w:r>
    </w:p>
    <w:p>
      <w:pPr>
        <w:pStyle w:val="6"/>
      </w:pPr>
      <w:r>
        <w:rPr>
          <w:rFonts w:hint="eastAsia"/>
        </w:rPr>
        <w:t>进口委托单申报-已拒绝</w:t>
      </w:r>
    </w:p>
    <w:p>
      <w:pPr>
        <w:pStyle w:val="3"/>
      </w:pPr>
      <w:r>
        <w:rPr>
          <w:rFonts w:hint="eastAsia"/>
        </w:rPr>
        <w:t>在移动端出口委托单申报已拒绝</w:t>
      </w:r>
      <w:r>
        <w:t>列表中，</w:t>
      </w:r>
      <w:r>
        <w:rPr>
          <w:rFonts w:hint="eastAsia"/>
        </w:rPr>
        <w:t>港区查询设置为必填项，可筛选对应港区的已拒绝出口委托单申报。</w:t>
      </w:r>
    </w:p>
    <w:p>
      <w:pPr>
        <w:pStyle w:val="6"/>
      </w:pPr>
      <w:r>
        <w:t>车辆预约</w:t>
      </w:r>
    </w:p>
    <w:p>
      <w:pPr>
        <w:pStyle w:val="3"/>
      </w:pPr>
      <w:r>
        <w:rPr>
          <w:rFonts w:hint="eastAsia"/>
        </w:rPr>
        <w:t>在移动端车辆预约功能中，港区查询设置为必填项，商服平台通过接口查询新通用TOS系统当前港区提单号数据或预约记录。</w:t>
      </w:r>
    </w:p>
    <w:p>
      <w:pPr>
        <w:pStyle w:val="6"/>
      </w:pPr>
      <w:r>
        <w:rPr>
          <w:rFonts w:hint="eastAsia"/>
        </w:rPr>
        <w:t>磅单查询</w:t>
      </w:r>
    </w:p>
    <w:p>
      <w:pPr>
        <w:pStyle w:val="3"/>
      </w:pPr>
      <w:r>
        <w:rPr>
          <w:rFonts w:hint="eastAsia"/>
        </w:rPr>
        <w:t>在移动端磅单查询功能中，港区查询设置为必填项，商服平台通过接口查询当前港区所有提单号及其磅单记录。</w:t>
      </w:r>
    </w:p>
    <w:p>
      <w:pPr>
        <w:pStyle w:val="6"/>
      </w:pPr>
      <w:r>
        <w:rPr>
          <w:rFonts w:hint="eastAsia"/>
        </w:rPr>
        <w:t>出口委托单申报-未提交</w:t>
      </w:r>
    </w:p>
    <w:p>
      <w:pPr>
        <w:pStyle w:val="3"/>
      </w:pPr>
      <w:r>
        <w:rPr>
          <w:rFonts w:hint="eastAsia"/>
        </w:rPr>
        <w:t>在移动端出口委托单申报</w:t>
      </w:r>
      <w:r>
        <w:t>未提交列表中，</w:t>
      </w:r>
      <w:r>
        <w:rPr>
          <w:rFonts w:hint="eastAsia"/>
        </w:rPr>
        <w:t>港区查询设置为必填项，商服平台通过接口可筛选对应港区的未提交出口委托单申报。</w:t>
      </w:r>
    </w:p>
    <w:p>
      <w:pPr>
        <w:pStyle w:val="6"/>
      </w:pPr>
      <w:r>
        <w:rPr>
          <w:rFonts w:hint="eastAsia"/>
        </w:rPr>
        <w:t>出口委托单申报-已提交</w:t>
      </w:r>
    </w:p>
    <w:p>
      <w:pPr>
        <w:pStyle w:val="3"/>
      </w:pPr>
      <w:r>
        <w:rPr>
          <w:rFonts w:hint="eastAsia"/>
        </w:rPr>
        <w:t>在移动端出口委托单申报</w:t>
      </w:r>
      <w:r>
        <w:t>已提交列表中，</w:t>
      </w:r>
      <w:r>
        <w:rPr>
          <w:rFonts w:hint="eastAsia"/>
        </w:rPr>
        <w:t>港区查询设置为必填项，可筛选对应港区的</w:t>
      </w:r>
      <w:r>
        <w:t>已提交</w:t>
      </w:r>
      <w:r>
        <w:rPr>
          <w:rFonts w:hint="eastAsia"/>
        </w:rPr>
        <w:t>出口委托单申报。</w:t>
      </w:r>
    </w:p>
    <w:p>
      <w:pPr>
        <w:pStyle w:val="6"/>
      </w:pPr>
      <w:r>
        <w:rPr>
          <w:rFonts w:hint="eastAsia"/>
        </w:rPr>
        <w:t>出口委托单申报-已受理</w:t>
      </w:r>
    </w:p>
    <w:p>
      <w:pPr>
        <w:pStyle w:val="3"/>
      </w:pPr>
      <w:r>
        <w:rPr>
          <w:rFonts w:hint="eastAsia"/>
        </w:rPr>
        <w:t>在移动端出口委托单申报已受理</w:t>
      </w:r>
      <w:r>
        <w:t>列表中，</w:t>
      </w:r>
      <w:r>
        <w:rPr>
          <w:rFonts w:hint="eastAsia"/>
        </w:rPr>
        <w:t>港区查询设置为必填项，可筛选对应港区的已受理出口委托单申报。</w:t>
      </w:r>
    </w:p>
    <w:p>
      <w:pPr>
        <w:pStyle w:val="6"/>
      </w:pPr>
      <w:r>
        <w:rPr>
          <w:rFonts w:hint="eastAsia"/>
        </w:rPr>
        <w:t>出口委托单申报-已拒绝</w:t>
      </w:r>
    </w:p>
    <w:p>
      <w:pPr>
        <w:pStyle w:val="3"/>
      </w:pPr>
      <w:r>
        <w:rPr>
          <w:rFonts w:hint="eastAsia"/>
        </w:rPr>
        <w:t>在移动端出口委托单申报已拒绝</w:t>
      </w:r>
      <w:r>
        <w:t>列表中，</w:t>
      </w:r>
      <w:r>
        <w:rPr>
          <w:rFonts w:hint="eastAsia"/>
        </w:rPr>
        <w:t>港区查询设置为必填项，可筛选对应港区的已拒绝出口委托单申报。</w:t>
      </w:r>
    </w:p>
    <w:p>
      <w:pPr>
        <w:pStyle w:val="6"/>
      </w:pPr>
      <w:r>
        <w:rPr>
          <w:rFonts w:hint="eastAsia"/>
        </w:rPr>
        <w:t>存栈委托-未提交</w:t>
      </w:r>
    </w:p>
    <w:p>
      <w:pPr>
        <w:pStyle w:val="3"/>
      </w:pPr>
      <w:r>
        <w:rPr>
          <w:rFonts w:hint="eastAsia"/>
        </w:rPr>
        <w:t>在移动端</w:t>
      </w:r>
      <w:r>
        <w:t>存栈委托未提交列表中，</w:t>
      </w:r>
      <w:r>
        <w:rPr>
          <w:rFonts w:hint="eastAsia"/>
        </w:rPr>
        <w:t>港区查询设置为必填项，商服平台通过接口可筛选对应港区的未提交</w:t>
      </w:r>
      <w:r>
        <w:t>存栈委托申请</w:t>
      </w:r>
      <w:r>
        <w:rPr>
          <w:rFonts w:hint="eastAsia"/>
        </w:rPr>
        <w:t>。</w:t>
      </w:r>
    </w:p>
    <w:p>
      <w:pPr>
        <w:pStyle w:val="6"/>
      </w:pPr>
      <w:r>
        <w:rPr>
          <w:rFonts w:hint="eastAsia"/>
        </w:rPr>
        <w:t>存栈委托-已提交</w:t>
      </w:r>
    </w:p>
    <w:p>
      <w:pPr>
        <w:pStyle w:val="3"/>
      </w:pPr>
      <w:r>
        <w:rPr>
          <w:rFonts w:hint="eastAsia"/>
        </w:rPr>
        <w:t>在移动端</w:t>
      </w:r>
      <w:r>
        <w:t>存栈委托已提交列表中，</w:t>
      </w:r>
      <w:r>
        <w:rPr>
          <w:rFonts w:hint="eastAsia"/>
        </w:rPr>
        <w:t>港区查询设置为必填项，商服平台通过接口查询当前港区已提交</w:t>
      </w:r>
      <w:r>
        <w:t>存栈委托申请</w:t>
      </w:r>
      <w:r>
        <w:rPr>
          <w:rFonts w:hint="eastAsia"/>
        </w:rPr>
        <w:t>。</w:t>
      </w:r>
    </w:p>
    <w:p>
      <w:pPr>
        <w:pStyle w:val="6"/>
      </w:pPr>
      <w:r>
        <w:rPr>
          <w:rFonts w:hint="eastAsia"/>
        </w:rPr>
        <w:t>存栈委托-已受理</w:t>
      </w:r>
    </w:p>
    <w:p>
      <w:pPr>
        <w:pStyle w:val="3"/>
      </w:pPr>
      <w:r>
        <w:rPr>
          <w:rFonts w:hint="eastAsia"/>
        </w:rPr>
        <w:t>在移动端</w:t>
      </w:r>
      <w:r>
        <w:t>存栈委托已受理列表中，</w:t>
      </w:r>
      <w:r>
        <w:rPr>
          <w:rFonts w:hint="eastAsia"/>
        </w:rPr>
        <w:t>港区查询设置为必填项，商服平台通过接口查询当前港区已受理</w:t>
      </w:r>
      <w:r>
        <w:t>存栈委托申请</w:t>
      </w:r>
      <w:r>
        <w:rPr>
          <w:rFonts w:hint="eastAsia"/>
        </w:rPr>
        <w:t>。</w:t>
      </w:r>
    </w:p>
    <w:p>
      <w:pPr>
        <w:pStyle w:val="6"/>
      </w:pPr>
      <w:r>
        <w:rPr>
          <w:rFonts w:hint="eastAsia"/>
        </w:rPr>
        <w:t>存栈委托-已拒绝</w:t>
      </w:r>
    </w:p>
    <w:p>
      <w:pPr>
        <w:pStyle w:val="3"/>
      </w:pPr>
      <w:r>
        <w:rPr>
          <w:rFonts w:hint="eastAsia"/>
        </w:rPr>
        <w:t>在移动端出口委托单申报已拒绝</w:t>
      </w:r>
      <w:r>
        <w:t>列表中，</w:t>
      </w:r>
      <w:r>
        <w:rPr>
          <w:rFonts w:hint="eastAsia"/>
        </w:rPr>
        <w:t>港区查询设置为必填项，商服平台通过接口查询当前港区已拒绝</w:t>
      </w:r>
      <w:r>
        <w:t>存栈委托申请</w:t>
      </w:r>
      <w:r>
        <w:rPr>
          <w:rFonts w:hint="eastAsia"/>
        </w:rPr>
        <w:t>。</w:t>
      </w:r>
    </w:p>
    <w:p>
      <w:pPr>
        <w:pStyle w:val="6"/>
      </w:pPr>
      <w:r>
        <w:rPr>
          <w:rFonts w:hint="eastAsia"/>
        </w:rPr>
        <w:t>过户申请-我的单证</w:t>
      </w:r>
    </w:p>
    <w:p>
      <w:pPr>
        <w:pStyle w:val="3"/>
      </w:pPr>
      <w:r>
        <w:rPr>
          <w:rFonts w:hint="eastAsia"/>
        </w:rPr>
        <w:t>在移动端过户申请我的单证列表中，港区查询设置为必填项，可筛选对应港区当前登录人的单证数据。</w:t>
      </w:r>
    </w:p>
    <w:p>
      <w:pPr>
        <w:pStyle w:val="6"/>
      </w:pPr>
      <w:r>
        <w:rPr>
          <w:rFonts w:hint="eastAsia"/>
        </w:rPr>
        <w:t>过户申请-已提交</w:t>
      </w:r>
    </w:p>
    <w:p>
      <w:pPr>
        <w:pStyle w:val="3"/>
      </w:pPr>
      <w:r>
        <w:rPr>
          <w:rFonts w:hint="eastAsia"/>
        </w:rPr>
        <w:t>在移动端过户申请已提交</w:t>
      </w:r>
      <w:r>
        <w:t>列表中，</w:t>
      </w:r>
      <w:r>
        <w:rPr>
          <w:rFonts w:hint="eastAsia"/>
        </w:rPr>
        <w:t>港区查询设置为必填项，商服平台通过接口查询当前港区已提交过户申请。</w:t>
      </w:r>
    </w:p>
    <w:p>
      <w:pPr>
        <w:pStyle w:val="6"/>
      </w:pPr>
      <w:r>
        <w:rPr>
          <w:rFonts w:hint="eastAsia"/>
        </w:rPr>
        <w:t>过户申请-已受理</w:t>
      </w:r>
    </w:p>
    <w:p>
      <w:pPr>
        <w:pStyle w:val="3"/>
      </w:pPr>
      <w:r>
        <w:rPr>
          <w:rFonts w:hint="eastAsia"/>
        </w:rPr>
        <w:t>在移动端过户申请已受理</w:t>
      </w:r>
      <w:r>
        <w:t>列表中，</w:t>
      </w:r>
      <w:r>
        <w:rPr>
          <w:rFonts w:hint="eastAsia"/>
        </w:rPr>
        <w:t>港区查询设置为必填项，商服平台通过接口查询当前港区已受理过户申请。</w:t>
      </w:r>
    </w:p>
    <w:p>
      <w:pPr>
        <w:pStyle w:val="6"/>
      </w:pPr>
      <w:r>
        <w:rPr>
          <w:rFonts w:hint="eastAsia"/>
        </w:rPr>
        <w:t>过户申请-已拒绝</w:t>
      </w:r>
    </w:p>
    <w:p>
      <w:pPr>
        <w:pStyle w:val="3"/>
      </w:pPr>
      <w:r>
        <w:rPr>
          <w:rFonts w:hint="eastAsia"/>
        </w:rPr>
        <w:t>在移动端过户申请已拒绝</w:t>
      </w:r>
      <w:r>
        <w:t>列表中，</w:t>
      </w:r>
      <w:r>
        <w:rPr>
          <w:rFonts w:hint="eastAsia"/>
        </w:rPr>
        <w:t>港区查询设置为必填项，商服平台通过接口查询当前港区已拒绝过户申请。</w:t>
      </w:r>
    </w:p>
    <w:p>
      <w:pPr>
        <w:pStyle w:val="6"/>
      </w:pPr>
      <w:r>
        <w:rPr>
          <w:rFonts w:hint="eastAsia"/>
        </w:rPr>
        <w:t>停泊费</w:t>
      </w:r>
    </w:p>
    <w:p>
      <w:pPr>
        <w:pStyle w:val="3"/>
      </w:pPr>
      <w:r>
        <w:rPr>
          <w:rFonts w:hint="eastAsia"/>
        </w:rPr>
        <w:t>在移动端停泊费账单查询中，港区查询设置为必填项，商服平台通过接口查询当前港区停泊费账单数据。</w:t>
      </w:r>
    </w:p>
    <w:p>
      <w:pPr>
        <w:pStyle w:val="6"/>
      </w:pPr>
      <w:r>
        <w:rPr>
          <w:rFonts w:hint="eastAsia"/>
        </w:rPr>
        <w:t>停泊费-我的缴费记录</w:t>
      </w:r>
    </w:p>
    <w:p>
      <w:pPr>
        <w:pStyle w:val="3"/>
      </w:pPr>
      <w:r>
        <w:rPr>
          <w:rFonts w:hint="eastAsia"/>
        </w:rPr>
        <w:t>在移动端停泊费我的缴费记录中，港区查询设置为必填项，商服平台通过接口查询当前港区当前登录人的缴费记录数据。</w:t>
      </w:r>
    </w:p>
    <w:p>
      <w:pPr>
        <w:pStyle w:val="6"/>
      </w:pPr>
      <w:r>
        <w:rPr>
          <w:rFonts w:hint="eastAsia"/>
        </w:rPr>
        <w:t>单证拆分-我的单证</w:t>
      </w:r>
    </w:p>
    <w:p>
      <w:pPr>
        <w:pStyle w:val="3"/>
      </w:pPr>
      <w:r>
        <w:rPr>
          <w:rFonts w:hint="eastAsia"/>
        </w:rPr>
        <w:t>在移动端单证拆分我的单证中，港区查询设置为必填项，商服平台通过接口查询当前港区当前登录人的拆单数据。</w:t>
      </w:r>
    </w:p>
    <w:p>
      <w:pPr>
        <w:pStyle w:val="6"/>
      </w:pPr>
      <w:r>
        <w:rPr>
          <w:rFonts w:hint="eastAsia"/>
        </w:rPr>
        <w:t>单证拆分-已提交</w:t>
      </w:r>
    </w:p>
    <w:p>
      <w:pPr>
        <w:pStyle w:val="3"/>
      </w:pPr>
      <w:r>
        <w:rPr>
          <w:rFonts w:hint="eastAsia"/>
        </w:rPr>
        <w:t>在移动端单证拆分已提交列表中，港区查询设置为必填项，商服平台通过接口查询当前港区已提交的拆单数据。</w:t>
      </w:r>
    </w:p>
    <w:p>
      <w:pPr>
        <w:pStyle w:val="6"/>
      </w:pPr>
      <w:r>
        <w:rPr>
          <w:rFonts w:hint="eastAsia"/>
        </w:rPr>
        <w:t>单证拆分-已审核</w:t>
      </w:r>
    </w:p>
    <w:p>
      <w:pPr>
        <w:pStyle w:val="3"/>
      </w:pPr>
      <w:r>
        <w:rPr>
          <w:rFonts w:hint="eastAsia"/>
        </w:rPr>
        <w:t>在移动端单证拆分已审核列表中，港区查询设置为必填项，商服平台通过接口查询当前港区已审核的拆单数据。</w:t>
      </w:r>
    </w:p>
    <w:p>
      <w:pPr>
        <w:pStyle w:val="6"/>
      </w:pPr>
      <w:r>
        <w:rPr>
          <w:rFonts w:hint="eastAsia"/>
        </w:rPr>
        <w:t>单证拆分-已拒绝</w:t>
      </w:r>
    </w:p>
    <w:p>
      <w:pPr>
        <w:pStyle w:val="3"/>
      </w:pPr>
      <w:r>
        <w:rPr>
          <w:rFonts w:hint="eastAsia"/>
        </w:rPr>
        <w:t>在移动端单证拆分已拒绝列表中，港区查询设置为必填项，商服平台通过接口查询当前港区已拒绝的拆单数据。</w:t>
      </w:r>
    </w:p>
    <w:p>
      <w:pPr>
        <w:pStyle w:val="6"/>
      </w:pPr>
      <w:r>
        <w:rPr>
          <w:rFonts w:hint="eastAsia"/>
        </w:rPr>
        <w:t>车辆预约（拆单）</w:t>
      </w:r>
    </w:p>
    <w:p>
      <w:pPr>
        <w:pStyle w:val="3"/>
      </w:pPr>
      <w:r>
        <w:rPr>
          <w:rFonts w:hint="eastAsia"/>
        </w:rPr>
        <w:t>在移动端车辆预约（拆单）功能中，商服平台通过接口查询新通用TOS系统当前港区拆单的车辆预约数据。</w:t>
      </w:r>
    </w:p>
    <w:p>
      <w:pPr>
        <w:pStyle w:val="6"/>
      </w:pPr>
      <w:r>
        <w:rPr>
          <w:rFonts w:hint="eastAsia"/>
        </w:rPr>
        <w:t>磅单查询（拆单）</w:t>
      </w:r>
    </w:p>
    <w:p>
      <w:pPr>
        <w:pStyle w:val="3"/>
      </w:pPr>
      <w:r>
        <w:rPr>
          <w:rFonts w:hint="eastAsia"/>
        </w:rPr>
        <w:t>在移动端磅单查询（拆单）功能中，港区查询设置为必填项，商服平台通过接口查询当前港区所有拆单提单号数据。</w:t>
      </w:r>
    </w:p>
    <w:p>
      <w:pPr>
        <w:pStyle w:val="6"/>
      </w:pPr>
      <w:r>
        <w:rPr>
          <w:rFonts w:hint="eastAsia"/>
        </w:rPr>
        <w:t>磅单查询（拆单）-磅单记录</w:t>
      </w:r>
    </w:p>
    <w:p>
      <w:pPr>
        <w:pStyle w:val="3"/>
      </w:pPr>
      <w:r>
        <w:rPr>
          <w:rFonts w:hint="eastAsia"/>
        </w:rPr>
        <w:t>在移动端磅单查询（拆单）磅单记录功能中，港区查询设置为必填项，商服平台通过接口查询当前</w:t>
      </w:r>
      <w:r>
        <w:rPr>
          <w:rFonts w:hint="eastAsia"/>
          <w:lang w:eastAsia="zh-CN"/>
        </w:rPr>
        <w:t>港区</w:t>
      </w:r>
      <w:r>
        <w:rPr>
          <w:rFonts w:hint="eastAsia"/>
        </w:rPr>
        <w:t>磅单记录。</w:t>
      </w:r>
    </w:p>
    <w:p>
      <w:pPr>
        <w:pStyle w:val="6"/>
      </w:pPr>
      <w:r>
        <w:rPr>
          <w:rFonts w:hint="eastAsia"/>
        </w:rPr>
        <w:t>散货预约记录</w:t>
      </w:r>
    </w:p>
    <w:p>
      <w:pPr>
        <w:pStyle w:val="3"/>
      </w:pPr>
      <w:r>
        <w:rPr>
          <w:rFonts w:hint="eastAsia"/>
        </w:rPr>
        <w:t>在移动端散货预约记录功能中，港区查询设置为必填项，商服平台通过接口查询当前港区散货预约记录。</w:t>
      </w:r>
    </w:p>
    <w:p>
      <w:pPr>
        <w:pStyle w:val="6"/>
      </w:pPr>
      <w:r>
        <w:rPr>
          <w:rFonts w:hint="eastAsia"/>
        </w:rPr>
        <w:t>车辆备案-全部</w:t>
      </w:r>
    </w:p>
    <w:p>
      <w:pPr>
        <w:pStyle w:val="3"/>
      </w:pPr>
      <w:r>
        <w:rPr>
          <w:rFonts w:hint="eastAsia"/>
        </w:rPr>
        <w:t>在车辆备案全部列表中，商服平台通过接口查询新通用TOS系统中车辆备案的全部数据（不区分港区）。</w:t>
      </w:r>
    </w:p>
    <w:p>
      <w:pPr>
        <w:pStyle w:val="6"/>
      </w:pPr>
      <w:r>
        <w:rPr>
          <w:rFonts w:hint="eastAsia"/>
        </w:rPr>
        <w:t>车辆备案-待审核</w:t>
      </w:r>
    </w:p>
    <w:p>
      <w:pPr>
        <w:pStyle w:val="3"/>
      </w:pPr>
      <w:r>
        <w:rPr>
          <w:rFonts w:hint="eastAsia"/>
        </w:rPr>
        <w:t>在车辆备案待审核列表中，商服平台通过接口查询新通用TOS系统中车辆备案的待审核数据（不区分港区）。</w:t>
      </w:r>
    </w:p>
    <w:p>
      <w:pPr>
        <w:pStyle w:val="6"/>
      </w:pPr>
      <w:r>
        <w:rPr>
          <w:rFonts w:hint="eastAsia"/>
        </w:rPr>
        <w:t>车辆备案-审核通过</w:t>
      </w:r>
    </w:p>
    <w:p>
      <w:pPr>
        <w:pStyle w:val="3"/>
      </w:pPr>
      <w:r>
        <w:rPr>
          <w:rFonts w:hint="eastAsia"/>
        </w:rPr>
        <w:t>在车辆备案审核通过列表中，商服平台通过接口查询新通用TOS系统中车辆备案的审核通过数据（不区分港区）。</w:t>
      </w:r>
    </w:p>
    <w:p>
      <w:pPr>
        <w:pStyle w:val="6"/>
      </w:pPr>
      <w:r>
        <w:rPr>
          <w:rFonts w:hint="eastAsia"/>
        </w:rPr>
        <w:t>车辆备案-审核驳回</w:t>
      </w:r>
    </w:p>
    <w:p>
      <w:pPr>
        <w:pStyle w:val="3"/>
      </w:pPr>
      <w:r>
        <w:rPr>
          <w:rFonts w:hint="eastAsia"/>
        </w:rPr>
        <w:t>在车辆备案审核驳回列表中，商服平台通过接口查询新通用TOS系统中车辆备案的审核驳回数据（不区分港区）。</w:t>
      </w:r>
    </w:p>
    <w:p>
      <w:pPr>
        <w:pStyle w:val="5"/>
      </w:pPr>
      <w:bookmarkStart w:id="21" w:name="_Toc9915"/>
      <w:r>
        <w:rPr>
          <w:rFonts w:hint="eastAsia"/>
        </w:rPr>
        <w:t>数据库查询（移动端）</w:t>
      </w:r>
      <w:bookmarkEnd w:id="21"/>
    </w:p>
    <w:p>
      <w:pPr>
        <w:pStyle w:val="6"/>
      </w:pPr>
      <w:r>
        <w:rPr>
          <w:rFonts w:hint="eastAsia"/>
        </w:rPr>
        <w:t>库存查询</w:t>
      </w:r>
    </w:p>
    <w:p>
      <w:pPr>
        <w:pStyle w:val="3"/>
      </w:pPr>
      <w:r>
        <w:rPr>
          <w:rFonts w:hint="eastAsia"/>
        </w:rPr>
        <w:t>在移动端库存查询功能中，港区查询设置为必填项，商服平台通过接口查询当前港区库存数据进行展示。</w:t>
      </w:r>
    </w:p>
    <w:p>
      <w:pPr>
        <w:pStyle w:val="6"/>
      </w:pPr>
      <w:r>
        <w:rPr>
          <w:rFonts w:hint="eastAsia"/>
        </w:rPr>
        <w:t>船舶作业动态查询</w:t>
      </w:r>
    </w:p>
    <w:p>
      <w:pPr>
        <w:pStyle w:val="3"/>
      </w:pPr>
      <w:r>
        <w:rPr>
          <w:rFonts w:hint="eastAsia"/>
        </w:rPr>
        <w:t>在移动端船舶作业动态查询功能中，港区查询设置为必填项，商服平台通过接口查询当前港区船舶作业动态数据进行展示。</w:t>
      </w:r>
    </w:p>
    <w:p>
      <w:pPr>
        <w:pStyle w:val="6"/>
      </w:pPr>
      <w:r>
        <w:rPr>
          <w:rFonts w:hint="eastAsia"/>
        </w:rPr>
        <w:t>理货记录查询</w:t>
      </w:r>
    </w:p>
    <w:p>
      <w:pPr>
        <w:pStyle w:val="3"/>
      </w:pPr>
      <w:r>
        <w:rPr>
          <w:rFonts w:hint="eastAsia"/>
        </w:rPr>
        <w:t>在移动端理货记录查询功能中，港区查询设置为必填项，商服平台通过接口查询当前港区理货记录数据进行展示。</w:t>
      </w:r>
    </w:p>
    <w:p>
      <w:pPr>
        <w:pStyle w:val="6"/>
      </w:pPr>
      <w:r>
        <w:rPr>
          <w:rFonts w:hint="eastAsia"/>
        </w:rPr>
        <w:t>历史作业单量查询</w:t>
      </w:r>
    </w:p>
    <w:p>
      <w:pPr>
        <w:pStyle w:val="3"/>
      </w:pPr>
      <w:r>
        <w:rPr>
          <w:rFonts w:hint="eastAsia"/>
        </w:rPr>
        <w:t>在移动端历史作业单量查询功能中，港区查询设置为必填项，商服平台通过接口查询当前港区历史作业单量数据进行展示。</w:t>
      </w:r>
    </w:p>
    <w:p>
      <w:pPr>
        <w:pStyle w:val="6"/>
      </w:pPr>
      <w:r>
        <w:rPr>
          <w:rFonts w:hint="eastAsia"/>
        </w:rPr>
        <w:t>货物称重汇总查询</w:t>
      </w:r>
    </w:p>
    <w:p>
      <w:pPr>
        <w:pStyle w:val="3"/>
      </w:pPr>
      <w:r>
        <w:rPr>
          <w:rFonts w:hint="eastAsia"/>
        </w:rPr>
        <w:t>开发货物称重汇总查询接口，在移动端货物称重汇总查询中港区查询设置为必填项，商服平台通过接口查询当前港区货物称重汇总数据进行展示。</w:t>
      </w:r>
    </w:p>
    <w:p>
      <w:pPr>
        <w:pStyle w:val="5"/>
      </w:pPr>
      <w:bookmarkStart w:id="22" w:name="_Toc19918"/>
      <w:r>
        <w:rPr>
          <w:rFonts w:hint="eastAsia"/>
        </w:rPr>
        <w:t>配置管理</w:t>
      </w:r>
      <w:bookmarkEnd w:id="22"/>
    </w:p>
    <w:p>
      <w:pPr>
        <w:pStyle w:val="3"/>
      </w:pPr>
      <w:r>
        <w:t>商服平台提供一个</w:t>
      </w:r>
      <w:r>
        <w:rPr>
          <w:rFonts w:hint="eastAsia"/>
        </w:rPr>
        <w:t>切换新旧TOS系统配置功能，能够有效地支持新旧TOS系统的数据接口切换操作。</w:t>
      </w:r>
    </w:p>
    <w:p>
      <w:pPr>
        <w:pStyle w:val="5"/>
      </w:pPr>
      <w:bookmarkStart w:id="23" w:name="_Toc3028"/>
      <w:r>
        <w:rPr>
          <w:rFonts w:hint="eastAsia"/>
        </w:rPr>
        <w:t>基础代码查询接口更换ESB</w:t>
      </w:r>
      <w:bookmarkEnd w:id="23"/>
    </w:p>
    <w:p>
      <w:pPr>
        <w:pStyle w:val="3"/>
      </w:pPr>
      <w:r>
        <w:rPr>
          <w:rFonts w:hint="eastAsia"/>
        </w:rPr>
        <w:t>现有的基础服务接口将替换为通过ESB提供统一的接口服务，具体如下：</w:t>
      </w:r>
    </w:p>
    <w:p>
      <w:pPr>
        <w:pStyle w:val="3"/>
      </w:pPr>
      <w:r>
        <w:rPr>
          <w:rFonts w:hint="eastAsia"/>
        </w:rPr>
        <w:t>1.港区代码</w:t>
      </w:r>
    </w:p>
    <w:p>
      <w:pPr>
        <w:pStyle w:val="3"/>
      </w:pPr>
      <w:r>
        <w:rPr>
          <w:rFonts w:hint="eastAsia"/>
        </w:rPr>
        <w:t>2.国籍代码</w:t>
      </w:r>
    </w:p>
    <w:p>
      <w:pPr>
        <w:pStyle w:val="3"/>
      </w:pPr>
      <w:r>
        <w:rPr>
          <w:rFonts w:hint="eastAsia"/>
        </w:rPr>
        <w:t>3.船舶代理代码</w:t>
      </w:r>
    </w:p>
    <w:p>
      <w:pPr>
        <w:pStyle w:val="3"/>
      </w:pPr>
      <w:r>
        <w:rPr>
          <w:rFonts w:hint="eastAsia"/>
        </w:rPr>
        <w:t>4.委托人代码</w:t>
      </w:r>
    </w:p>
    <w:p>
      <w:pPr>
        <w:pStyle w:val="3"/>
      </w:pPr>
      <w:r>
        <w:rPr>
          <w:rFonts w:hint="eastAsia"/>
        </w:rPr>
        <w:t>5.联系人代码</w:t>
      </w:r>
    </w:p>
    <w:p>
      <w:pPr>
        <w:pStyle w:val="3"/>
      </w:pPr>
      <w:r>
        <w:rPr>
          <w:rFonts w:hint="eastAsia"/>
        </w:rPr>
        <w:t>6.申请人代码</w:t>
      </w:r>
    </w:p>
    <w:p>
      <w:pPr>
        <w:pStyle w:val="3"/>
      </w:pPr>
      <w:r>
        <w:rPr>
          <w:rFonts w:hint="eastAsia"/>
        </w:rPr>
        <w:t>7.货代代码</w:t>
      </w:r>
    </w:p>
    <w:p>
      <w:pPr>
        <w:pStyle w:val="3"/>
      </w:pPr>
      <w:r>
        <w:rPr>
          <w:rFonts w:hint="eastAsia"/>
        </w:rPr>
        <w:t>8.货主代码</w:t>
      </w:r>
    </w:p>
    <w:p>
      <w:pPr>
        <w:pStyle w:val="3"/>
      </w:pPr>
      <w:r>
        <w:rPr>
          <w:rFonts w:hint="eastAsia"/>
        </w:rPr>
        <w:t>9.收货人代码</w:t>
      </w:r>
    </w:p>
    <w:p>
      <w:pPr>
        <w:pStyle w:val="3"/>
      </w:pPr>
      <w:r>
        <w:rPr>
          <w:rFonts w:hint="eastAsia"/>
        </w:rPr>
        <w:t>10.货名代码</w:t>
      </w:r>
    </w:p>
    <w:p>
      <w:pPr>
        <w:pStyle w:val="3"/>
      </w:pPr>
      <w:r>
        <w:rPr>
          <w:rFonts w:hint="eastAsia"/>
        </w:rPr>
        <w:t>11.贸易性质代码</w:t>
      </w:r>
    </w:p>
    <w:p>
      <w:pPr>
        <w:pStyle w:val="3"/>
      </w:pPr>
      <w:r>
        <w:rPr>
          <w:rFonts w:hint="eastAsia"/>
        </w:rPr>
        <w:t>12.进出口性质代码</w:t>
      </w:r>
    </w:p>
    <w:p>
      <w:pPr>
        <w:pStyle w:val="3"/>
      </w:pPr>
      <w:r>
        <w:rPr>
          <w:rFonts w:hint="eastAsia"/>
        </w:rPr>
        <w:t>13.包装代码</w:t>
      </w:r>
    </w:p>
    <w:p>
      <w:pPr>
        <w:pStyle w:val="3"/>
      </w:pPr>
      <w:r>
        <w:rPr>
          <w:rFonts w:hint="eastAsia"/>
        </w:rPr>
        <w:t>14.作业方式代码</w:t>
      </w:r>
    </w:p>
    <w:p>
      <w:pPr>
        <w:pStyle w:val="3"/>
      </w:pPr>
      <w:r>
        <w:rPr>
          <w:rFonts w:hint="eastAsia"/>
        </w:rPr>
        <w:t>15.集港方式代码</w:t>
      </w:r>
    </w:p>
    <w:p>
      <w:pPr>
        <w:pStyle w:val="3"/>
      </w:pPr>
      <w:r>
        <w:rPr>
          <w:rFonts w:hint="eastAsia"/>
        </w:rPr>
        <w:t>16.船舶档案</w:t>
      </w:r>
    </w:p>
    <w:p>
      <w:pPr>
        <w:pStyle w:val="3"/>
      </w:pPr>
      <w:r>
        <w:rPr>
          <w:rFonts w:hint="eastAsia"/>
        </w:rPr>
        <w:t>17.港口代码</w:t>
      </w:r>
    </w:p>
    <w:p>
      <w:pPr>
        <w:pStyle w:val="3"/>
      </w:pPr>
      <w:r>
        <w:rPr>
          <w:rFonts w:hint="eastAsia"/>
        </w:rPr>
        <w:t>18.操作过程代码</w:t>
      </w:r>
    </w:p>
    <w:p>
      <w:pPr>
        <w:pStyle w:val="3"/>
      </w:pPr>
      <w:r>
        <w:rPr>
          <w:rFonts w:hint="eastAsia"/>
        </w:rPr>
        <w:t>19.单证类型代码</w:t>
      </w:r>
    </w:p>
    <w:p>
      <w:pPr>
        <w:pStyle w:val="3"/>
      </w:pPr>
      <w:r>
        <w:rPr>
          <w:rFonts w:hint="eastAsia"/>
        </w:rPr>
        <w:t>20.车队代码</w:t>
      </w:r>
    </w:p>
    <w:p>
      <w:pPr>
        <w:pStyle w:val="3"/>
      </w:pPr>
      <w:r>
        <w:rPr>
          <w:rFonts w:hint="eastAsia"/>
        </w:rPr>
        <w:t>21.轴数代码</w:t>
      </w:r>
    </w:p>
    <w:p>
      <w:pPr>
        <w:pStyle w:val="3"/>
      </w:pPr>
      <w:r>
        <w:rPr>
          <w:rFonts w:hint="eastAsia"/>
        </w:rPr>
        <w:t>22.库场代码</w:t>
      </w:r>
    </w:p>
    <w:p>
      <w:pPr>
        <w:pStyle w:val="3"/>
      </w:pPr>
      <w:r>
        <w:rPr>
          <w:rFonts w:hint="eastAsia"/>
        </w:rPr>
        <w:t>23.船型代码</w:t>
      </w:r>
    </w:p>
    <w:p>
      <w:pPr>
        <w:pStyle w:val="3"/>
      </w:pPr>
      <w:r>
        <w:rPr>
          <w:rFonts w:hint="eastAsia"/>
        </w:rPr>
        <w:t>24.船公司代码</w:t>
      </w:r>
    </w:p>
    <w:p>
      <w:pPr>
        <w:pStyle w:val="3"/>
      </w:pPr>
      <w:r>
        <w:rPr>
          <w:rFonts w:hint="eastAsia"/>
        </w:rPr>
        <w:t>25.规格代码</w:t>
      </w:r>
    </w:p>
    <w:p>
      <w:pPr>
        <w:pStyle w:val="2"/>
      </w:pPr>
      <w:bookmarkStart w:id="24" w:name="_Toc196833928"/>
      <w:bookmarkStart w:id="25" w:name="_Toc29043"/>
      <w:r>
        <w:rPr>
          <w:rFonts w:hint="eastAsia"/>
        </w:rPr>
        <w:t>技术方案</w:t>
      </w:r>
      <w:bookmarkEnd w:id="24"/>
      <w:bookmarkEnd w:id="25"/>
    </w:p>
    <w:p>
      <w:pPr>
        <w:pStyle w:val="4"/>
      </w:pPr>
      <w:bookmarkStart w:id="26" w:name="_Toc30002"/>
      <w:bookmarkStart w:id="27" w:name="_Toc196833929"/>
      <w:r>
        <w:rPr>
          <w:rFonts w:hint="eastAsia"/>
        </w:rPr>
        <w:t>设计原则</w:t>
      </w:r>
      <w:bookmarkEnd w:id="26"/>
      <w:bookmarkEnd w:id="27"/>
    </w:p>
    <w:p>
      <w:pPr>
        <w:pStyle w:val="5"/>
      </w:pPr>
      <w:bookmarkStart w:id="28" w:name="_Toc20751"/>
      <w:bookmarkStart w:id="29" w:name="_Toc196833930"/>
      <w:r>
        <w:rPr>
          <w:rFonts w:hint="eastAsia"/>
        </w:rPr>
        <w:t>业务驱动原则</w:t>
      </w:r>
      <w:bookmarkEnd w:id="28"/>
      <w:bookmarkEnd w:id="29"/>
    </w:p>
    <w:p>
      <w:pPr>
        <w:pStyle w:val="3"/>
      </w:pPr>
      <w:r>
        <w:rPr>
          <w:rFonts w:hint="eastAsia"/>
        </w:rPr>
        <w:t>架构以业务发展、需求为导向，能够满足、支持业务的需要。以业务驱动为原动力，同时能够根据业务的发展而不断</w:t>
      </w:r>
      <w:r>
        <w:rPr>
          <w:rFonts w:hint="eastAsia"/>
          <w:lang w:eastAsia="zh-CN"/>
        </w:rPr>
        <w:t>提出</w:t>
      </w:r>
      <w:r>
        <w:rPr>
          <w:rFonts w:hint="eastAsia"/>
        </w:rPr>
        <w:t>新的需求，进行动态、灵活</w:t>
      </w:r>
      <w:r>
        <w:rPr>
          <w:rFonts w:hint="eastAsia"/>
          <w:lang w:eastAsia="zh-CN"/>
        </w:rPr>
        <w:t>地</w:t>
      </w:r>
      <w:r>
        <w:rPr>
          <w:rFonts w:hint="eastAsia"/>
        </w:rPr>
        <w:t>调整。</w:t>
      </w:r>
    </w:p>
    <w:p>
      <w:pPr>
        <w:pStyle w:val="5"/>
      </w:pPr>
      <w:bookmarkStart w:id="30" w:name="_Toc14680"/>
      <w:bookmarkStart w:id="31" w:name="_Toc196833931"/>
      <w:r>
        <w:rPr>
          <w:rFonts w:hint="eastAsia"/>
        </w:rPr>
        <w:t>基于组件/服务为基础</w:t>
      </w:r>
      <w:bookmarkEnd w:id="30"/>
      <w:bookmarkEnd w:id="31"/>
    </w:p>
    <w:p>
      <w:pPr>
        <w:pStyle w:val="3"/>
      </w:pPr>
      <w:r>
        <w:rPr>
          <w:rFonts w:hint="eastAsia"/>
        </w:rPr>
        <w:t>采用面向服务的架构（SOA）进行设计。通过提供可重用的业务单元级组件，以及规则驱动的模型，解耦各个业务功能，目的是要达到架构的灵活性。避免由于应用的改变所产生的重复劳动成本，通过模块重用、代码重构，加快响应需求的时间。</w:t>
      </w:r>
    </w:p>
    <w:p>
      <w:pPr>
        <w:pStyle w:val="5"/>
      </w:pPr>
      <w:bookmarkStart w:id="32" w:name="_Toc196833932"/>
      <w:bookmarkStart w:id="33" w:name="_Toc14670"/>
      <w:r>
        <w:rPr>
          <w:rFonts w:hint="eastAsia"/>
        </w:rPr>
        <w:t>标准统一原则</w:t>
      </w:r>
      <w:bookmarkEnd w:id="32"/>
      <w:bookmarkEnd w:id="33"/>
    </w:p>
    <w:p>
      <w:pPr>
        <w:pStyle w:val="3"/>
      </w:pPr>
      <w:r>
        <w:rPr>
          <w:rFonts w:hint="eastAsia"/>
        </w:rPr>
        <w:t>整体架构遵从标准统一的原则</w:t>
      </w:r>
      <w:r>
        <w:rPr>
          <w:rFonts w:hint="eastAsia"/>
          <w:lang w:eastAsia="zh-CN"/>
        </w:rPr>
        <w:t>，</w:t>
      </w:r>
      <w:r>
        <w:rPr>
          <w:rFonts w:hint="eastAsia"/>
        </w:rPr>
        <w:t xml:space="preserve"> 应用系统遵循架构统一原则，遵守统一的架构规范和第三方对接标准，避免造成系统资源过于庞杂，难以管理，难以共享。遵循标准统一原则和每个资源种类最少化原则。</w:t>
      </w:r>
    </w:p>
    <w:p>
      <w:pPr>
        <w:pStyle w:val="5"/>
      </w:pPr>
      <w:bookmarkStart w:id="34" w:name="_Toc18862"/>
      <w:bookmarkStart w:id="35" w:name="_Toc196833933"/>
      <w:r>
        <w:rPr>
          <w:rFonts w:hint="eastAsia"/>
        </w:rPr>
        <w:t>IT资产重用原则</w:t>
      </w:r>
      <w:bookmarkEnd w:id="34"/>
      <w:bookmarkEnd w:id="35"/>
    </w:p>
    <w:p>
      <w:pPr>
        <w:pStyle w:val="3"/>
      </w:pPr>
      <w:r>
        <w:rPr>
          <w:rFonts w:hint="eastAsia"/>
        </w:rPr>
        <w:t>充分利用现有的硬件、软件、服务组件等IT资产。为了满足、适应业务需求的快速变化和在尽可能短的时间内完成IT系统对业务的有力支持，使现有的大部分IT资产可以充分</w:t>
      </w:r>
      <w:r>
        <w:rPr>
          <w:rFonts w:hint="eastAsia"/>
          <w:lang w:eastAsia="zh-CN"/>
        </w:rPr>
        <w:t>地利用</w:t>
      </w:r>
      <w:r>
        <w:rPr>
          <w:rFonts w:hint="eastAsia"/>
        </w:rPr>
        <w:t>。即对现有的进行适当重组合、再分配和更新配置等方式实现，加强对可重用资产的维护和管理流程，支持对这些可重用的组件的管理、定位。</w:t>
      </w:r>
    </w:p>
    <w:p>
      <w:pPr>
        <w:pStyle w:val="5"/>
      </w:pPr>
      <w:bookmarkStart w:id="36" w:name="_Toc196833934"/>
      <w:bookmarkStart w:id="37" w:name="_Toc30644"/>
      <w:r>
        <w:rPr>
          <w:rFonts w:hint="eastAsia"/>
        </w:rPr>
        <w:t>多层次应用体系原则</w:t>
      </w:r>
      <w:bookmarkEnd w:id="36"/>
      <w:bookmarkEnd w:id="37"/>
    </w:p>
    <w:p>
      <w:pPr>
        <w:pStyle w:val="3"/>
      </w:pPr>
      <w:r>
        <w:rPr>
          <w:rFonts w:hint="eastAsia"/>
        </w:rPr>
        <w:t>每个具体的应用被分成多个层次，至少包括：</w:t>
      </w:r>
    </w:p>
    <w:p>
      <w:pPr>
        <w:pStyle w:val="3"/>
        <w:numPr>
          <w:ilvl w:val="0"/>
          <w:numId w:val="2"/>
        </w:numPr>
        <w:ind w:firstLineChars="0"/>
        <w:jc w:val="left"/>
      </w:pPr>
      <w:r>
        <w:rPr>
          <w:rFonts w:hint="eastAsia"/>
        </w:rPr>
        <w:t>表示层：提供用户界面表现和获取其输入</w:t>
      </w:r>
    </w:p>
    <w:p>
      <w:pPr>
        <w:pStyle w:val="3"/>
        <w:numPr>
          <w:ilvl w:val="0"/>
          <w:numId w:val="2"/>
        </w:numPr>
        <w:ind w:firstLineChars="0"/>
        <w:jc w:val="left"/>
      </w:pPr>
      <w:r>
        <w:rPr>
          <w:rFonts w:hint="eastAsia"/>
        </w:rPr>
        <w:t>应用层：包含大多数业务逻辑</w:t>
      </w:r>
    </w:p>
    <w:p>
      <w:pPr>
        <w:pStyle w:val="3"/>
        <w:numPr>
          <w:ilvl w:val="0"/>
          <w:numId w:val="2"/>
        </w:numPr>
        <w:ind w:firstLineChars="0"/>
        <w:jc w:val="left"/>
      </w:pPr>
      <w:r>
        <w:rPr>
          <w:rFonts w:hint="eastAsia"/>
        </w:rPr>
        <w:t>数据管理层：管理业务数据及完整约束</w:t>
      </w:r>
    </w:p>
    <w:p>
      <w:pPr>
        <w:pStyle w:val="3"/>
        <w:numPr>
          <w:ilvl w:val="0"/>
          <w:numId w:val="2"/>
        </w:numPr>
        <w:ind w:firstLineChars="0"/>
        <w:jc w:val="left"/>
      </w:pPr>
      <w:r>
        <w:rPr>
          <w:rFonts w:hint="eastAsia"/>
        </w:rPr>
        <w:t>应用系统架构采用JAVA架构进行设计，使系统具有很好的框架和灵活性。</w:t>
      </w:r>
    </w:p>
    <w:p>
      <w:pPr>
        <w:pStyle w:val="3"/>
        <w:numPr>
          <w:ilvl w:val="0"/>
          <w:numId w:val="2"/>
        </w:numPr>
        <w:ind w:firstLineChars="0"/>
        <w:jc w:val="left"/>
      </w:pPr>
      <w:r>
        <w:rPr>
          <w:rFonts w:hint="eastAsia"/>
        </w:rPr>
        <w:t>表示层与应用层和数据管理层分隔，在增加一个新的访问渠道时，仅增加渠道驱动，改变内容展示格式，而交易处理和与后台的数据通讯及处理不作任何修改。</w:t>
      </w:r>
    </w:p>
    <w:p>
      <w:pPr>
        <w:pStyle w:val="3"/>
        <w:numPr>
          <w:ilvl w:val="0"/>
          <w:numId w:val="2"/>
        </w:numPr>
        <w:ind w:firstLineChars="0"/>
        <w:jc w:val="left"/>
      </w:pPr>
      <w:r>
        <w:rPr>
          <w:rFonts w:hint="eastAsia"/>
        </w:rPr>
        <w:t>应用层与数据管理层的分隔，可以在业务处理不作大量的改动的情况下，连接到不同的后台。</w:t>
      </w:r>
    </w:p>
    <w:p>
      <w:pPr>
        <w:pStyle w:val="3"/>
      </w:pPr>
      <w:r>
        <w:rPr>
          <w:rFonts w:hint="eastAsia"/>
        </w:rPr>
        <w:t>因此，分层设计可以使得系统更加灵活、易于维护。</w:t>
      </w:r>
    </w:p>
    <w:p>
      <w:pPr>
        <w:pStyle w:val="4"/>
      </w:pPr>
      <w:bookmarkStart w:id="38" w:name="_Toc196833935"/>
      <w:bookmarkStart w:id="39" w:name="_Toc24671"/>
      <w:r>
        <w:t>建设模式</w:t>
      </w:r>
      <w:bookmarkEnd w:id="38"/>
      <w:bookmarkEnd w:id="39"/>
    </w:p>
    <w:p>
      <w:pPr>
        <w:pStyle w:val="3"/>
      </w:pPr>
      <w:r>
        <w:rPr>
          <w:rFonts w:hint="eastAsia"/>
        </w:rPr>
        <w:t>本项目在设计开发时将采用以下的技术路线：</w:t>
      </w:r>
    </w:p>
    <w:p>
      <w:pPr>
        <w:pStyle w:val="3"/>
      </w:pPr>
      <w:r>
        <w:rPr>
          <w:rFonts w:hint="eastAsia"/>
        </w:rPr>
        <w:t>1.</w:t>
      </w:r>
      <w:r>
        <w:rPr>
          <w:rFonts w:hint="eastAsia"/>
        </w:rPr>
        <w:tab/>
      </w:r>
      <w:r>
        <w:rPr>
          <w:rFonts w:hint="eastAsia"/>
        </w:rPr>
        <w:t>保持商服平台现有技术路线延续性。</w:t>
      </w:r>
    </w:p>
    <w:p>
      <w:pPr>
        <w:pStyle w:val="3"/>
      </w:pPr>
      <w:r>
        <w:rPr>
          <w:rFonts w:hint="eastAsia"/>
        </w:rPr>
        <w:t>2.</w:t>
      </w:r>
      <w:r>
        <w:rPr>
          <w:rFonts w:hint="eastAsia"/>
        </w:rPr>
        <w:tab/>
      </w:r>
      <w:r>
        <w:rPr>
          <w:rFonts w:hint="eastAsia"/>
        </w:rPr>
        <w:t>严格的面向对象的分析和设计方法；系统采用开放性框架体系；全面采用XML技术与基于XML的Webservice技术作为文件、接口传输的规范和瘦客户端应用，支持JSON数据传输格式。</w:t>
      </w:r>
    </w:p>
    <w:p>
      <w:pPr>
        <w:pStyle w:val="3"/>
      </w:pPr>
      <w:r>
        <w:rPr>
          <w:rFonts w:hint="eastAsia"/>
        </w:rPr>
        <w:t>3.</w:t>
      </w:r>
      <w:r>
        <w:rPr>
          <w:rFonts w:hint="eastAsia"/>
        </w:rPr>
        <w:tab/>
      </w:r>
      <w:r>
        <w:rPr>
          <w:rFonts w:hint="eastAsia"/>
        </w:rPr>
        <w:t>系统实现跨时区操作，实现当地时区和标准时间的转换和显示。</w:t>
      </w:r>
    </w:p>
    <w:p>
      <w:pPr>
        <w:pStyle w:val="3"/>
      </w:pPr>
      <w:r>
        <w:rPr>
          <w:rFonts w:hint="eastAsia"/>
        </w:rPr>
        <w:t>4.</w:t>
      </w:r>
      <w:r>
        <w:rPr>
          <w:rFonts w:hint="eastAsia"/>
        </w:rPr>
        <w:tab/>
      </w:r>
      <w:r>
        <w:rPr>
          <w:rFonts w:hint="eastAsia"/>
        </w:rPr>
        <w:t>本</w:t>
      </w:r>
      <w:r>
        <w:rPr>
          <w:rFonts w:hint="eastAsia"/>
          <w:lang w:eastAsia="zh-CN"/>
        </w:rPr>
        <w:t>系统</w:t>
      </w:r>
      <w:r>
        <w:rPr>
          <w:rFonts w:hint="eastAsia"/>
        </w:rPr>
        <w:t>设</w:t>
      </w:r>
      <w:r>
        <w:rPr>
          <w:rFonts w:hint="eastAsia"/>
          <w:lang w:eastAsia="zh-CN"/>
        </w:rPr>
        <w:t>计中</w:t>
      </w:r>
      <w:r>
        <w:rPr>
          <w:rFonts w:hint="eastAsia"/>
        </w:rPr>
        <w:t>充分考虑系统每个模块的可扩充接口，保证系统能随时加挂各种应用模块；能够实现跨平台和跨数据库；采用多服务器集群和动态负载平衡技术，随时随地可通过增加服务器达到线性地提高系统整体性能的目的。</w:t>
      </w:r>
    </w:p>
    <w:p>
      <w:pPr>
        <w:pStyle w:val="4"/>
      </w:pPr>
      <w:bookmarkStart w:id="40" w:name="_Toc196833936"/>
      <w:bookmarkStart w:id="41" w:name="_Toc23958"/>
      <w:r>
        <w:t>技术架构</w:t>
      </w:r>
      <w:bookmarkEnd w:id="40"/>
      <w:bookmarkEnd w:id="41"/>
    </w:p>
    <w:p>
      <w:pPr>
        <w:pStyle w:val="5"/>
      </w:pPr>
      <w:bookmarkStart w:id="42" w:name="_Toc196833937"/>
      <w:bookmarkStart w:id="43" w:name="_Toc20983"/>
      <w:r>
        <w:rPr>
          <w:rFonts w:hint="eastAsia"/>
        </w:rPr>
        <w:t>微服务架构</w:t>
      </w:r>
      <w:bookmarkEnd w:id="42"/>
      <w:bookmarkEnd w:id="43"/>
    </w:p>
    <w:p>
      <w:pPr>
        <w:pStyle w:val="3"/>
      </w:pPr>
      <w:r>
        <w:rPr>
          <w:rFonts w:hint="eastAsia"/>
        </w:rPr>
        <w:t xml:space="preserve">统一采用B/S架构，便于维护更新。在技术路线方面采用微服务架构设计，微服务设计方案是一种将软件系统划分为多个独立且自治的小型服务的方法。每个微服务都专注于完成一个特定的业务功能，并通过轻量级的通信机制进行交互。 </w:t>
      </w:r>
    </w:p>
    <w:p>
      <w:pPr>
        <w:pStyle w:val="3"/>
      </w:pPr>
      <w:r>
        <w:rPr>
          <w:rFonts w:hint="eastAsia"/>
        </w:rPr>
        <w:t>设计方案步骤：</w:t>
      </w:r>
    </w:p>
    <w:p>
      <w:pPr>
        <w:pStyle w:val="3"/>
      </w:pPr>
      <w:r>
        <w:rPr>
          <w:rFonts w:hint="eastAsia"/>
        </w:rPr>
        <w:t>1、需求分析：对系统的需求进行详细的分析和定义。确定系统中的各个业务功能，并将其拆分成适合微服务的粒度。</w:t>
      </w:r>
    </w:p>
    <w:p>
      <w:pPr>
        <w:pStyle w:val="3"/>
      </w:pPr>
      <w:r>
        <w:rPr>
          <w:rFonts w:hint="eastAsia"/>
        </w:rPr>
        <w:t>2、服务边界划分：根据需求分析的结果，将系统的各个业务功能划分为不同的服务。每个服务应该有清晰的边界，只关注自身的业务逻辑，而不干涉其他服务。</w:t>
      </w:r>
    </w:p>
    <w:p>
      <w:pPr>
        <w:pStyle w:val="3"/>
      </w:pPr>
      <w:r>
        <w:rPr>
          <w:rFonts w:hint="eastAsia"/>
        </w:rPr>
        <w:t>3、服务通信机制：确定不同服务之间的通信方式。常见的通信机制包括RESTful API、消息队列、事件驱动等。</w:t>
      </w:r>
    </w:p>
    <w:p>
      <w:pPr>
        <w:pStyle w:val="3"/>
      </w:pPr>
      <w:r>
        <w:rPr>
          <w:rFonts w:hint="eastAsia"/>
        </w:rPr>
        <w:t>4、数据管理：在微服务架构中，每个服务可以有自己的数据存储。确定每个服务所需的数据模型和数据库，并考虑数据的一致性和可靠性。</w:t>
      </w:r>
    </w:p>
    <w:p>
      <w:pPr>
        <w:pStyle w:val="3"/>
      </w:pPr>
      <w:r>
        <w:rPr>
          <w:rFonts w:hint="eastAsia"/>
        </w:rPr>
        <w:t>5、安全和认证：确保每个服务都有适当的安全措施，例如访问控制和身份验证。使用标准的认证和授权机制来保护对敏感数据和功能的访问。</w:t>
      </w:r>
    </w:p>
    <w:p>
      <w:pPr>
        <w:pStyle w:val="3"/>
      </w:pPr>
      <w:r>
        <w:rPr>
          <w:rFonts w:hint="eastAsia"/>
        </w:rPr>
        <w:t>6、容错与监控：设计容错机制，使系统能够处理服务不可用或故障的情况。同时，建立监控系统来跟踪服务的性能和健康状态，并及时发现和解决问题。</w:t>
      </w:r>
    </w:p>
    <w:p>
      <w:pPr>
        <w:pStyle w:val="3"/>
      </w:pPr>
      <w:r>
        <w:rPr>
          <w:rFonts w:hint="eastAsia"/>
        </w:rPr>
        <w:t>7、部署与扩展：选择适当的部署策略，例如容器化技术和自动化部署工具。确保系统能够根据需求进行水平扩展，以应对不断增长的流量和负载。</w:t>
      </w:r>
    </w:p>
    <w:p>
      <w:pPr>
        <w:pStyle w:val="3"/>
      </w:pPr>
      <w:r>
        <w:rPr>
          <w:rFonts w:hint="eastAsia"/>
        </w:rPr>
        <w:t>8、持续集成与交付：使用持续集成和交付工具，确保每个微服务都可以独立地进行开发、测试和部署。这有助于减少发布时间和风险。</w:t>
      </w:r>
    </w:p>
    <w:p>
      <w:pPr>
        <w:pStyle w:val="3"/>
      </w:pPr>
      <w:r>
        <w:rPr>
          <w:rFonts w:hint="eastAsia"/>
        </w:rPr>
        <w:t>9、前后端分离：将前端和后端分离开来。前端可以通过API调用不同的微服务来获取数据和执行业务逻辑。</w:t>
      </w:r>
    </w:p>
    <w:p>
      <w:pPr>
        <w:pStyle w:val="5"/>
      </w:pPr>
      <w:bookmarkStart w:id="44" w:name="_Toc15282"/>
      <w:bookmarkStart w:id="45" w:name="_Toc196833938"/>
      <w:r>
        <w:rPr>
          <w:rFonts w:hint="eastAsia"/>
        </w:rPr>
        <w:t>引迈基础开发框架</w:t>
      </w:r>
      <w:bookmarkEnd w:id="44"/>
      <w:bookmarkEnd w:id="45"/>
    </w:p>
    <w:p>
      <w:pPr>
        <w:pStyle w:val="3"/>
      </w:pPr>
      <w:r>
        <w:rPr>
          <w:rFonts w:hint="eastAsia"/>
        </w:rPr>
        <w:t>商服平台管理后台延续使用引迈基础开发框架实现，集成到运营管控平台。jnpf-java-cloud 采用 J2EE 技术体系，基于 Spring Cloud Alibaba 微服务框架进行封装，包含多种开箱即 用功能、通用技术组件与服务、微服务治理等，具备RBAC功能、网关统一鉴权、Xss防跨站攻击、自动代码生成、 多种存储系统、分布式事务、分布式定时任务等多个模块，平台设计灵活可扩展、可移植、可应对高并发需求。同时兼顾本地化、私有云、公有云部署，支持SaaS模式应用。核心技术采用 Spring Boot , Spring Cloud Alibaba , Mybatis-plus 等相关核心组件，采用 Nacos 注册和配置中心，集成流量卫兵 Sentinel ，前端基 于 vue-element-admin 框架定制开发。为企业服务化中台整合、数字化中台转型提供强力支撑。</w:t>
      </w:r>
    </w:p>
    <w:p>
      <w:pPr>
        <w:pStyle w:val="5"/>
      </w:pPr>
      <w:bookmarkStart w:id="46" w:name="_Toc196833939"/>
      <w:bookmarkStart w:id="47" w:name="_Toc18712"/>
      <w:r>
        <w:rPr>
          <w:rFonts w:hint="eastAsia"/>
        </w:rPr>
        <w:t>基于松耦合设计</w:t>
      </w:r>
      <w:bookmarkEnd w:id="46"/>
      <w:bookmarkEnd w:id="47"/>
    </w:p>
    <w:p>
      <w:pPr>
        <w:pStyle w:val="3"/>
      </w:pPr>
      <w:r>
        <w:rPr>
          <w:rFonts w:hint="eastAsia"/>
        </w:rPr>
        <w:t>本项目使用松耦合设计符合平台和业务系统的开发需求。松耦合系统是基于消息的系统，松耦合通讯机制提供了紧耦合机制所没有的许多优点，有助于降低系统和模块之间的依赖性。理想情况下，各个业务条线关系应当互不影响：在建立新型业务关系时，不对已有的业务关系造成影响。为一个业务系统提供的功能或许不应当供给另一个系统；与一个业务相关的更改不应对其他合作伙伴造成影响。一个业务不应为了等待一个同步响应，而阻塞另一个系统应用或模块。松耦合系统的优点在于更新一个模块不会引起其它模块的改变。基于这种思路，本次项目建设在系统设计时采用松耦合的系统设计思路，保障系统负荷实际使用要求。</w:t>
      </w:r>
    </w:p>
    <w:p>
      <w:pPr>
        <w:pStyle w:val="5"/>
      </w:pPr>
      <w:bookmarkStart w:id="48" w:name="_Toc9108"/>
      <w:bookmarkStart w:id="49" w:name="_Toc196833940"/>
      <w:r>
        <w:rPr>
          <w:rFonts w:hint="eastAsia"/>
        </w:rPr>
        <w:t>基于数据总线设计</w:t>
      </w:r>
      <w:bookmarkEnd w:id="48"/>
      <w:bookmarkEnd w:id="49"/>
    </w:p>
    <w:p>
      <w:pPr>
        <w:pStyle w:val="3"/>
      </w:pPr>
      <w:r>
        <w:rPr>
          <w:rFonts w:hint="eastAsia"/>
        </w:rPr>
        <w:t>本项目基于数据总线设计，为各业务系统提供统一的数据服务出口。数据总线规范了应用系统中同构系统、异构系统等方面进行数据共享和交换实现方法。系统间数据交换在架构分层上都有业务实体层，数据交换机制在业务实体层建立了一层对所有应用系统透明的层。子系统无论何种技术方案，均可通过业务实体层进行共享和交互，从而建立子系统间的持续集成和业务扩展，实现一个可扩展的完整的一体化信息系统。</w:t>
      </w:r>
    </w:p>
    <w:p>
      <w:pPr>
        <w:pStyle w:val="5"/>
      </w:pPr>
      <w:bookmarkStart w:id="50" w:name="_Toc9413"/>
      <w:bookmarkStart w:id="51" w:name="_Toc196833941"/>
      <w:r>
        <w:rPr>
          <w:rFonts w:hint="eastAsia"/>
        </w:rPr>
        <w:t>高扩展性的后台设计</w:t>
      </w:r>
      <w:bookmarkEnd w:id="50"/>
      <w:bookmarkEnd w:id="51"/>
    </w:p>
    <w:p>
      <w:pPr>
        <w:pStyle w:val="3"/>
      </w:pPr>
      <w:r>
        <w:rPr>
          <w:rFonts w:hint="eastAsia"/>
        </w:rPr>
        <w:t>以当前JAVA WEB开发最流行的框架spring+hibernate+struts为基础，并通过大量项目实施的验证，形成的一套高效、扩展性强、灵活、稳定的技术框架。</w:t>
      </w:r>
    </w:p>
    <w:p>
      <w:pPr>
        <w:pStyle w:val="3"/>
        <w:ind w:firstLine="0" w:firstLineChars="0"/>
        <w:jc w:val="center"/>
      </w:pPr>
      <w:r>
        <w:rPr>
          <w:rFonts w:ascii="宋体" w:hAnsi="宋体"/>
        </w:rPr>
        <w:drawing>
          <wp:inline distT="0" distB="0" distL="0" distR="0">
            <wp:extent cx="5274310" cy="3943985"/>
            <wp:effectExtent l="0" t="0" r="2540" b="0"/>
            <wp:docPr id="2059" name="图片 2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图片 2059"/>
                    <pic:cNvPicPr>
                      <a:picLocks noChangeAspect="1"/>
                    </pic:cNvPicPr>
                  </pic:nvPicPr>
                  <pic:blipFill>
                    <a:blip r:embed="rId8"/>
                    <a:stretch>
                      <a:fillRect/>
                    </a:stretch>
                  </pic:blipFill>
                  <pic:spPr>
                    <a:xfrm>
                      <a:off x="0" y="0"/>
                      <a:ext cx="5274310" cy="3943985"/>
                    </a:xfrm>
                    <a:prstGeom prst="rect">
                      <a:avLst/>
                    </a:prstGeom>
                  </pic:spPr>
                </pic:pic>
              </a:graphicData>
            </a:graphic>
          </wp:inline>
        </w:drawing>
      </w:r>
    </w:p>
    <w:p>
      <w:pPr>
        <w:pStyle w:val="3"/>
      </w:pPr>
      <w:r>
        <w:rPr>
          <w:rFonts w:hint="eastAsia"/>
        </w:rPr>
        <w:t>在整个系统架构中，我们从逻辑上将系统分为多层来进行控制，分为界面上的流程控制和业务上的流程控制。</w:t>
      </w:r>
    </w:p>
    <w:p>
      <w:pPr>
        <w:pStyle w:val="3"/>
      </w:pPr>
      <w:r>
        <w:rPr>
          <w:rFonts w:hint="eastAsia"/>
        </w:rPr>
        <w:t>在业务组件的流程控制上，本架构利用了</w:t>
      </w:r>
      <w:r>
        <w:t>Spring容器来保证组件与组件之间的松耦合性，利用Spring的依赖注入机制来保证组件之间的完全解耦。由于Spring对原有的代码的无侵入性，能够最大程度上保护原有的开发工作，同时Spring能有效地降低系统的开发量，提高业务类的可重用性，更加有效的保证系统能按时按质的完成开发工作。</w:t>
      </w:r>
    </w:p>
    <w:p>
      <w:pPr>
        <w:pStyle w:val="3"/>
      </w:pPr>
      <w:r>
        <w:rPr>
          <w:rFonts w:hint="eastAsia"/>
        </w:rPr>
        <w:t>在持久层的应用，本架构利用</w:t>
      </w:r>
      <w:r>
        <w:t>Hibernate来实现对持久层的管理以及作为ORM（对象、关系映射）工具。在今日的企业环境中，把面向对象的软件和关系数据库一起使用可能是相当麻烦、浪费时间的。Hibernate是一个面向Java环境的对象/关系数据库映射工具。对象/关系数据库映射(object/relational mapping (ORM))这个术语表示一种技术，用来把对象模型表示的对象映射到基于SQL的关系模型数据结构中去。</w:t>
      </w:r>
    </w:p>
    <w:p>
      <w:pPr>
        <w:pStyle w:val="3"/>
        <w:ind w:firstLine="0" w:firstLineChars="0"/>
        <w:jc w:val="center"/>
      </w:pPr>
      <w:r>
        <w:rPr>
          <w:rFonts w:ascii="黑体" w:hAnsi="黑体" w:eastAsia="黑体"/>
          <w:color w:val="FF0000"/>
        </w:rPr>
        <w:drawing>
          <wp:inline distT="0" distB="0" distL="0" distR="0">
            <wp:extent cx="5271135" cy="2702560"/>
            <wp:effectExtent l="0" t="0" r="5715" b="2540"/>
            <wp:docPr id="1006110011" name="图片 100611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10011" name="图片 10061100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271135" cy="2702560"/>
                    </a:xfrm>
                    <a:prstGeom prst="rect">
                      <a:avLst/>
                    </a:prstGeom>
                    <a:noFill/>
                    <a:ln>
                      <a:noFill/>
                    </a:ln>
                  </pic:spPr>
                </pic:pic>
              </a:graphicData>
            </a:graphic>
          </wp:inline>
        </w:drawing>
      </w:r>
    </w:p>
    <w:p>
      <w:pPr>
        <w:pStyle w:val="3"/>
      </w:pPr>
      <w:r>
        <w:rPr>
          <w:rFonts w:hint="eastAsia"/>
        </w:rPr>
        <w:t>此架构的优点：</w:t>
      </w:r>
    </w:p>
    <w:p>
      <w:pPr>
        <w:pStyle w:val="3"/>
        <w:ind w:firstLine="482"/>
        <w:rPr>
          <w:b/>
        </w:rPr>
      </w:pPr>
      <w:r>
        <w:rPr>
          <w:rFonts w:hint="eastAsia"/>
          <w:b/>
        </w:rPr>
        <w:t>提高了系统性能：</w:t>
      </w:r>
    </w:p>
    <w:p>
      <w:pPr>
        <w:pStyle w:val="3"/>
      </w:pPr>
      <w:r>
        <w:rPr>
          <w:rFonts w:hint="eastAsia"/>
        </w:rPr>
        <w:t>通过一些先进技术的引用，能够使基于web的b/s项目出现的一些性能瓶颈得到很好的解决，考虑到项目的用户量和数据量，采用此架构完全能够较好地满足未来系统的需求。</w:t>
      </w:r>
    </w:p>
    <w:p>
      <w:pPr>
        <w:pStyle w:val="3"/>
        <w:ind w:firstLine="482"/>
        <w:rPr>
          <w:b/>
        </w:rPr>
      </w:pPr>
      <w:r>
        <w:rPr>
          <w:rFonts w:hint="eastAsia"/>
          <w:b/>
        </w:rPr>
        <w:t>技术成熟，层次清晰：</w:t>
      </w:r>
    </w:p>
    <w:p>
      <w:pPr>
        <w:pStyle w:val="3"/>
      </w:pPr>
      <w:r>
        <w:rPr>
          <w:rFonts w:hint="eastAsia"/>
        </w:rPr>
        <w:t>从架构示意图和此架构采用的技术分析可以看出，控制层、视图层、业务层、持久层之间的层次关系非常清楚。所采用的技术能够很好的实现各层次的松散耦合。对系统的维护性和扩展性提供了很好的基础，做到了一定的界面灵活性，</w:t>
      </w:r>
    </w:p>
    <w:p>
      <w:pPr>
        <w:pStyle w:val="3"/>
      </w:pPr>
      <w:r>
        <w:rPr>
          <w:rFonts w:hint="eastAsia"/>
        </w:rPr>
        <w:t>页面展示可以通过装载页面模版实现，包含了实现页面动态展示的各种技术。能大幅度提高系统的异构性。在开发层面上彻底分离页面组件和前台页面的开发。</w:t>
      </w:r>
    </w:p>
    <w:p>
      <w:pPr>
        <w:pStyle w:val="5"/>
      </w:pPr>
      <w:bookmarkStart w:id="52" w:name="_Toc13840"/>
      <w:bookmarkStart w:id="53" w:name="_Toc196833943"/>
      <w:r>
        <w:rPr>
          <w:rFonts w:hint="eastAsia"/>
        </w:rPr>
        <w:t>基于构件技术的系统搭建模式</w:t>
      </w:r>
      <w:bookmarkEnd w:id="52"/>
      <w:bookmarkEnd w:id="53"/>
    </w:p>
    <w:p>
      <w:pPr>
        <w:pStyle w:val="3"/>
      </w:pPr>
      <w:r>
        <w:rPr>
          <w:rFonts w:hint="eastAsia"/>
        </w:rPr>
        <w:t>面向构件技术整合了传统的构件技术、模型驱动技术和面向服务技术。构件的意义超越了技术层面的代码集合，而是真正做到与业务层面的内容相映射。构件将成为表达业务需求的最小单元，在特定行业中，通过积累可以形成相对完备的客户业务需求构件库，以构件组装的形式快速搭建客户的应用；以构件修改和构件增减的方式快速满足客户业务需求的变化。其次，从构件的技术实现角度来说，可以用四个要素来陈述软件构件模型：构件本身、该构件的插口、构件与其他构件协作的能力、以及构件的使用者。</w:t>
      </w:r>
    </w:p>
    <w:p>
      <w:pPr>
        <w:pStyle w:val="3"/>
      </w:pPr>
      <w:r>
        <w:rPr>
          <w:rFonts w:hint="eastAsia"/>
        </w:rPr>
        <w:t>面向构件的开发是一种软件开发手段，在开发周期的不同阶段和不同方面，包括需求分析、结构、设计、建立、测试、上线、支撑性技术架构、项目管理等，都以构件为基础，同时为了使构件可随时用于组装，这些构件必须作为项目的零件来建造。</w:t>
      </w:r>
    </w:p>
    <w:p>
      <w:pPr>
        <w:pStyle w:val="3"/>
      </w:pPr>
      <w:r>
        <w:rPr>
          <w:rFonts w:hint="eastAsia"/>
        </w:rPr>
        <w:t>本项目将采用面向构件的系统分析与设计方法，以减少代码量和复杂性，增加构件的可重用性，从而增加系统的灵活性和扩展性，使得系统能够稳定运行。</w:t>
      </w:r>
    </w:p>
    <w:p>
      <w:pPr>
        <w:pStyle w:val="2"/>
      </w:pPr>
      <w:bookmarkStart w:id="54" w:name="_Toc196833944"/>
      <w:bookmarkStart w:id="55" w:name="_Toc12911"/>
      <w:r>
        <w:t>项目实施方案</w:t>
      </w:r>
      <w:bookmarkEnd w:id="54"/>
      <w:bookmarkEnd w:id="55"/>
    </w:p>
    <w:p>
      <w:pPr>
        <w:pStyle w:val="4"/>
      </w:pPr>
      <w:bookmarkStart w:id="56" w:name="_Toc196833945"/>
      <w:bookmarkStart w:id="57" w:name="_Toc16431"/>
      <w:r>
        <w:rPr>
          <w:rFonts w:hint="eastAsia"/>
        </w:rPr>
        <w:t>项目进度控制</w:t>
      </w:r>
      <w:bookmarkEnd w:id="56"/>
      <w:bookmarkEnd w:id="57"/>
    </w:p>
    <w:p>
      <w:pPr>
        <w:pStyle w:val="3"/>
      </w:pPr>
      <w:r>
        <w:rPr>
          <w:rFonts w:hint="eastAsia"/>
        </w:rPr>
        <w:t>项目的建设与项目的建设有关管理规定、技术架构、标准规范等方面要求。在实施过程中将发生的重大质量保证活动或由此将产生的质量记录和产品，项目管理与开发阶段划分密切相关，因此主要按照项目实施的具体阶段划分说明。</w:t>
      </w:r>
    </w:p>
    <w:p>
      <w:pPr>
        <w:pStyle w:val="3"/>
        <w:ind w:firstLine="0" w:firstLineChars="0"/>
        <w:jc w:val="center"/>
      </w:pPr>
      <w:r>
        <w:drawing>
          <wp:inline distT="0" distB="0" distL="0" distR="0">
            <wp:extent cx="5278120" cy="3613785"/>
            <wp:effectExtent l="0" t="0" r="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278120" cy="3613785"/>
                    </a:xfrm>
                    <a:prstGeom prst="rect">
                      <a:avLst/>
                    </a:prstGeom>
                  </pic:spPr>
                </pic:pic>
              </a:graphicData>
            </a:graphic>
          </wp:inline>
        </w:drawing>
      </w:r>
    </w:p>
    <w:p>
      <w:pPr>
        <w:pStyle w:val="4"/>
      </w:pPr>
      <w:bookmarkStart w:id="58" w:name="_Toc24385"/>
      <w:bookmarkStart w:id="59" w:name="_Toc196833946"/>
      <w:r>
        <w:rPr>
          <w:rFonts w:hint="eastAsia"/>
        </w:rPr>
        <w:t>项目进度保证</w:t>
      </w:r>
      <w:bookmarkEnd w:id="58"/>
      <w:bookmarkEnd w:id="59"/>
    </w:p>
    <w:p>
      <w:pPr>
        <w:pStyle w:val="3"/>
      </w:pPr>
      <w:r>
        <w:rPr>
          <w:rFonts w:hint="eastAsia"/>
        </w:rPr>
        <w:t>在本项目进行项目进度管理工具使用要求如下：</w:t>
      </w:r>
    </w:p>
    <w:p>
      <w:pPr>
        <w:pStyle w:val="3"/>
      </w:pPr>
      <w:r>
        <w:rPr>
          <w:rFonts w:hint="eastAsia"/>
        </w:rPr>
        <w:t>（1）建立完整的项目管理进度计划，形成基线；</w:t>
      </w:r>
    </w:p>
    <w:p>
      <w:pPr>
        <w:pStyle w:val="3"/>
      </w:pPr>
      <w:r>
        <w:rPr>
          <w:rFonts w:hint="eastAsia"/>
        </w:rPr>
        <w:t>（2）项目人力资源全部纳入系统中进行管理，做到人岗匹配，责任到人；</w:t>
      </w:r>
    </w:p>
    <w:p>
      <w:pPr>
        <w:pStyle w:val="3"/>
      </w:pPr>
      <w:r>
        <w:rPr>
          <w:rFonts w:hint="eastAsia"/>
        </w:rPr>
        <w:t>（3）及时更新和跟踪项目进度，调配分配的资源；</w:t>
      </w:r>
    </w:p>
    <w:p>
      <w:pPr>
        <w:pStyle w:val="3"/>
      </w:pPr>
      <w:r>
        <w:rPr>
          <w:rFonts w:hint="eastAsia"/>
        </w:rPr>
        <w:t>（4）定期向采购单位汇报工作进展和人员使用状况。(频度为每周一次，或根据实际需求安排)</w:t>
      </w:r>
    </w:p>
    <w:p>
      <w:pPr>
        <w:pStyle w:val="3"/>
      </w:pPr>
      <w:r>
        <w:rPr>
          <w:rFonts w:hint="eastAsia"/>
        </w:rPr>
        <w:t>（5）软件开发项目涉及面广较多，需要多个开发组同时进行，为保证项目的有效开展，项目间的沟通管理，将根据项目计划管理、项目跟踪与监控机制，协调各开发组、开发人员之间的进度计划。</w:t>
      </w:r>
    </w:p>
    <w:p>
      <w:pPr>
        <w:pStyle w:val="5"/>
      </w:pPr>
      <w:bookmarkStart w:id="60" w:name="_Toc30279"/>
      <w:bookmarkStart w:id="61" w:name="_Toc196833948"/>
      <w:r>
        <w:rPr>
          <w:rFonts w:hint="eastAsia"/>
        </w:rPr>
        <w:t>进度跟踪与监控</w:t>
      </w:r>
      <w:bookmarkEnd w:id="60"/>
      <w:bookmarkEnd w:id="61"/>
    </w:p>
    <w:p>
      <w:pPr>
        <w:pStyle w:val="3"/>
      </w:pPr>
      <w:r>
        <w:rPr>
          <w:rFonts w:hint="eastAsia"/>
        </w:rPr>
        <w:t>项目监控的目的是为软件项目开发过程提供足够的可见性，以便当项目严重偏离计划时及时采取纠正措施。</w:t>
      </w:r>
    </w:p>
    <w:p>
      <w:pPr>
        <w:pStyle w:val="3"/>
      </w:pPr>
      <w:r>
        <w:rPr>
          <w:rFonts w:hint="eastAsia"/>
        </w:rPr>
        <w:t>项目监控包括根据估计、承诺和进度表跟踪软件计划执行情况，监控软件项目风险，当实际工作与计划有严重偏离时及时采取纠正措施。</w:t>
      </w:r>
    </w:p>
    <w:p>
      <w:pPr>
        <w:pStyle w:val="3"/>
      </w:pPr>
      <w:r>
        <w:rPr>
          <w:rFonts w:hint="eastAsia"/>
        </w:rPr>
        <w:t>项目计划是软件活动跟踪、汇报项目状态和项目计划修改的基础。项目经理监控软件活动，主要通过在所选出的软件工作产品完成时和在所选择的里程碑处，将实际的软件工作产品大小、工作量、成本和进度与计划相比较，来确定进展情况。当确定软件项目计划没有得到满足时，采取纠正措施。这些措施可以包括修订软件开发计划以反映实际的完成情况，以及重新策划遗留的工作或者采取措施改进性能。变更项目计划必须遵循《变更控制规程》。</w:t>
      </w:r>
    </w:p>
    <w:p>
      <w:pPr>
        <w:pStyle w:val="3"/>
        <w:numPr>
          <w:ilvl w:val="0"/>
          <w:numId w:val="3"/>
        </w:numPr>
        <w:ind w:firstLineChars="0"/>
      </w:pPr>
      <w:r>
        <w:rPr>
          <w:rFonts w:hint="eastAsia"/>
        </w:rPr>
        <w:t>项目计划跟踪</w:t>
      </w:r>
    </w:p>
    <w:p>
      <w:pPr>
        <w:pStyle w:val="3"/>
      </w:pPr>
      <w:r>
        <w:rPr>
          <w:rFonts w:hint="eastAsia"/>
        </w:rPr>
        <w:t>项目计划用于跟踪项目活动和通报项目状态。项目计划的修改反映实际完成情况</w:t>
      </w:r>
      <w:r>
        <w:rPr>
          <w:rFonts w:hint="eastAsia"/>
          <w:lang w:eastAsia="zh-CN"/>
        </w:rPr>
        <w:t>，</w:t>
      </w:r>
      <w:r>
        <w:rPr>
          <w:rFonts w:hint="eastAsia"/>
        </w:rPr>
        <w:t>有效协调软件工程组、项目经理、高级管理者和其他相关组的活动。</w:t>
      </w:r>
    </w:p>
    <w:p>
      <w:pPr>
        <w:pStyle w:val="3"/>
      </w:pPr>
      <w:r>
        <w:rPr>
          <w:rFonts w:hint="eastAsia"/>
        </w:rPr>
        <w:t>项目计划跟踪的内容包括：</w:t>
      </w:r>
    </w:p>
    <w:p>
      <w:pPr>
        <w:pStyle w:val="3"/>
      </w:pPr>
      <w:r>
        <w:rPr>
          <w:rFonts w:hint="eastAsia"/>
        </w:rPr>
        <w:t>1.软件规模(WBS)</w:t>
      </w:r>
    </w:p>
    <w:p>
      <w:pPr>
        <w:pStyle w:val="3"/>
      </w:pPr>
      <w:r>
        <w:rPr>
          <w:rFonts w:hint="eastAsia"/>
        </w:rPr>
        <w:t>2.项目进度(里程碑、甘特图)</w:t>
      </w:r>
    </w:p>
    <w:p>
      <w:pPr>
        <w:pStyle w:val="3"/>
      </w:pPr>
      <w:r>
        <w:rPr>
          <w:rFonts w:hint="eastAsia"/>
        </w:rPr>
        <w:t>3.风险、问题</w:t>
      </w:r>
    </w:p>
    <w:p>
      <w:pPr>
        <w:pStyle w:val="3"/>
      </w:pPr>
      <w:r>
        <w:rPr>
          <w:rFonts w:hint="eastAsia"/>
        </w:rPr>
        <w:t>4.下列情况需要修改项目计划：</w:t>
      </w:r>
    </w:p>
    <w:p>
      <w:pPr>
        <w:pStyle w:val="3"/>
      </w:pPr>
      <w:r>
        <w:rPr>
          <w:rFonts w:hint="eastAsia"/>
        </w:rPr>
        <w:t>当计划有明显改变时，或软件项目任务书的要求与项目不符时，需修改项目计划。在需求分析阶段，项目进度与计划相差10%以上，在设计阶段，项目进度与计划偏差25%以上，或者各阶段累积的进度偏差在10%以上。</w:t>
      </w:r>
    </w:p>
    <w:p>
      <w:pPr>
        <w:pStyle w:val="3"/>
      </w:pPr>
      <w:r>
        <w:rPr>
          <w:rFonts w:hint="eastAsia"/>
        </w:rPr>
        <w:t>修改后的项目计划应注意：</w:t>
      </w:r>
    </w:p>
    <w:p>
      <w:pPr>
        <w:pStyle w:val="3"/>
      </w:pPr>
      <w:r>
        <w:rPr>
          <w:rFonts w:hint="eastAsia"/>
        </w:rPr>
        <w:t>1.反映所有新的软件项目承诺和承诺的变更</w:t>
      </w:r>
    </w:p>
    <w:p>
      <w:pPr>
        <w:pStyle w:val="3"/>
      </w:pPr>
      <w:r>
        <w:rPr>
          <w:rFonts w:hint="eastAsia"/>
        </w:rPr>
        <w:t>2.对修改的项目计划进行评审并重新批准</w:t>
      </w:r>
    </w:p>
    <w:p>
      <w:pPr>
        <w:pStyle w:val="3"/>
      </w:pPr>
      <w:r>
        <w:rPr>
          <w:rFonts w:hint="eastAsia"/>
        </w:rPr>
        <w:t>3.项目计划要进行版本控制</w:t>
      </w:r>
    </w:p>
    <w:p>
      <w:pPr>
        <w:pStyle w:val="3"/>
      </w:pPr>
      <w:r>
        <w:rPr>
          <w:rFonts w:hint="eastAsia"/>
        </w:rPr>
        <w:t>4.项目估计的变更是在事件驱动的情况下进行的，例如额外的项目特征增加了原始估计的软件规模，因此需要更新估计的软件规模</w:t>
      </w:r>
    </w:p>
    <w:p>
      <w:pPr>
        <w:pStyle w:val="3"/>
      </w:pPr>
      <w:r>
        <w:rPr>
          <w:rFonts w:hint="eastAsia"/>
        </w:rPr>
        <w:t>5.项目经理应该定期组织项目评审，其评审的主要内容是确认计划的执行情况，评审会议要有会议纪要。</w:t>
      </w:r>
    </w:p>
    <w:p>
      <w:pPr>
        <w:pStyle w:val="3"/>
        <w:numPr>
          <w:ilvl w:val="0"/>
          <w:numId w:val="3"/>
        </w:numPr>
        <w:ind w:firstLineChars="0"/>
      </w:pPr>
      <w:r>
        <w:rPr>
          <w:rFonts w:hint="eastAsia"/>
        </w:rPr>
        <w:t>软件规模跟踪</w:t>
      </w:r>
    </w:p>
    <w:p>
      <w:pPr>
        <w:pStyle w:val="3"/>
      </w:pPr>
      <w:r>
        <w:rPr>
          <w:rFonts w:hint="eastAsia"/>
        </w:rPr>
        <w:t>项目经理根据项目计划负责软件工作产品规模的跟踪，在必要时采取纠正措施。</w:t>
      </w:r>
    </w:p>
    <w:p>
      <w:pPr>
        <w:pStyle w:val="3"/>
      </w:pPr>
      <w:r>
        <w:rPr>
          <w:rFonts w:hint="eastAsia"/>
        </w:rPr>
        <w:t>1.比较实际代码量和项目计划中估计的代码量</w:t>
      </w:r>
    </w:p>
    <w:p>
      <w:pPr>
        <w:pStyle w:val="3"/>
      </w:pPr>
      <w:r>
        <w:rPr>
          <w:rFonts w:hint="eastAsia"/>
        </w:rPr>
        <w:t>2.明确与项目计划中估计值的偏离程度</w:t>
      </w:r>
    </w:p>
    <w:p>
      <w:pPr>
        <w:pStyle w:val="3"/>
      </w:pPr>
      <w:r>
        <w:rPr>
          <w:rFonts w:hint="eastAsia"/>
        </w:rPr>
        <w:t>3.监控影响软件工作产品大小的主要因素</w:t>
      </w:r>
    </w:p>
    <w:p>
      <w:pPr>
        <w:pStyle w:val="3"/>
      </w:pPr>
      <w:r>
        <w:rPr>
          <w:rFonts w:hint="eastAsia"/>
        </w:rPr>
        <w:t>4.监控每个软件工作元素大小的上下限，当其超出计划中的估计值时，需采取纠正措施</w:t>
      </w:r>
    </w:p>
    <w:p>
      <w:pPr>
        <w:pStyle w:val="3"/>
      </w:pPr>
      <w:r>
        <w:rPr>
          <w:rFonts w:hint="eastAsia"/>
        </w:rPr>
        <w:t>5.评价偏离造成的影响</w:t>
      </w:r>
    </w:p>
    <w:p>
      <w:pPr>
        <w:pStyle w:val="3"/>
      </w:pPr>
      <w:r>
        <w:rPr>
          <w:rFonts w:hint="eastAsia"/>
        </w:rPr>
        <w:t>6.定期监控和调整项目规模估计</w:t>
      </w:r>
    </w:p>
    <w:p>
      <w:pPr>
        <w:pStyle w:val="3"/>
      </w:pPr>
      <w:r>
        <w:rPr>
          <w:rFonts w:hint="eastAsia"/>
        </w:rPr>
        <w:t>7.软件规模估计的调整需形成文档，在影响软件承诺时，需得到相关组的同意</w:t>
      </w:r>
    </w:p>
    <w:p>
      <w:pPr>
        <w:pStyle w:val="3"/>
      </w:pPr>
      <w:r>
        <w:rPr>
          <w:rFonts w:hint="eastAsia"/>
        </w:rPr>
        <w:t>8.必要时，修改项目计划</w:t>
      </w:r>
    </w:p>
    <w:p>
      <w:pPr>
        <w:pStyle w:val="3"/>
        <w:numPr>
          <w:ilvl w:val="0"/>
          <w:numId w:val="3"/>
        </w:numPr>
        <w:ind w:firstLineChars="0"/>
      </w:pPr>
      <w:r>
        <w:rPr>
          <w:rFonts w:hint="eastAsia"/>
        </w:rPr>
        <w:t>项目进度跟踪</w:t>
      </w:r>
    </w:p>
    <w:p>
      <w:pPr>
        <w:pStyle w:val="3"/>
      </w:pPr>
      <w:r>
        <w:rPr>
          <w:rFonts w:hint="eastAsia"/>
        </w:rPr>
        <w:t>1.跟踪项目进度，必要时采取纠正措施</w:t>
      </w:r>
    </w:p>
    <w:p>
      <w:pPr>
        <w:pStyle w:val="3"/>
      </w:pPr>
      <w:r>
        <w:rPr>
          <w:rFonts w:hint="eastAsia"/>
        </w:rPr>
        <w:t>2.比较活动的实际完成情况、里程碑和其它约束</w:t>
      </w:r>
    </w:p>
    <w:p>
      <w:pPr>
        <w:pStyle w:val="3"/>
      </w:pPr>
      <w:r>
        <w:rPr>
          <w:rFonts w:hint="eastAsia"/>
        </w:rPr>
        <w:t>3.确定与项目计划中明确要求的偏离</w:t>
      </w:r>
    </w:p>
    <w:p>
      <w:pPr>
        <w:pStyle w:val="3"/>
      </w:pPr>
      <w:r>
        <w:rPr>
          <w:rFonts w:hint="eastAsia"/>
        </w:rPr>
        <w:t>4.估计软件活动、里程碑是否延期和提前的工作量，其它的约束是否影响以后的活动和里程碑等</w:t>
      </w:r>
    </w:p>
    <w:p>
      <w:pPr>
        <w:pStyle w:val="3"/>
      </w:pPr>
      <w:r>
        <w:rPr>
          <w:rFonts w:hint="eastAsia"/>
        </w:rPr>
        <w:t>5.软件进度表的修改影响软件约束时，要与相关组商议并达成一致</w:t>
      </w:r>
    </w:p>
    <w:p>
      <w:pPr>
        <w:pStyle w:val="3"/>
      </w:pPr>
      <w:r>
        <w:rPr>
          <w:rFonts w:hint="eastAsia"/>
        </w:rPr>
        <w:t>6.本项目开发的软件分为几个子系统，要跟踪每个阶段单元的完成百分比，也就是说要跟踪每个单元的设计、编码、单元测试、集成测试和系统测试等</w:t>
      </w:r>
    </w:p>
    <w:p>
      <w:pPr>
        <w:pStyle w:val="3"/>
      </w:pPr>
      <w:r>
        <w:rPr>
          <w:rFonts w:hint="eastAsia"/>
        </w:rPr>
        <w:t>7.定期跟踪项目的关键依赖和关键路径</w:t>
      </w:r>
    </w:p>
    <w:p>
      <w:pPr>
        <w:pStyle w:val="3"/>
      </w:pPr>
      <w:r>
        <w:rPr>
          <w:rFonts w:hint="eastAsia"/>
        </w:rPr>
        <w:t>8.监控项目进度时间上下限，超出时要采取相应的措施</w:t>
      </w:r>
    </w:p>
    <w:p>
      <w:pPr>
        <w:pStyle w:val="3"/>
      </w:pPr>
      <w:r>
        <w:rPr>
          <w:rFonts w:hint="eastAsia"/>
        </w:rPr>
        <w:t>9.必要时，修改项目计划</w:t>
      </w:r>
    </w:p>
    <w:p>
      <w:pPr>
        <w:pStyle w:val="3"/>
        <w:numPr>
          <w:ilvl w:val="0"/>
          <w:numId w:val="3"/>
        </w:numPr>
        <w:ind w:firstLineChars="0"/>
      </w:pPr>
      <w:r>
        <w:rPr>
          <w:rFonts w:hint="eastAsia"/>
        </w:rPr>
        <w:t>风险跟踪</w:t>
      </w:r>
    </w:p>
    <w:p>
      <w:pPr>
        <w:pStyle w:val="3"/>
      </w:pPr>
      <w:r>
        <w:rPr>
          <w:rFonts w:hint="eastAsia"/>
        </w:rPr>
        <w:t>风险跟踪的目的是监控识别出与成本、资源、项目进度、项目技术有关的软件项目的风险的状态，确保风险减轻措施的正确执行。先前计划的减缓活动的</w:t>
      </w:r>
      <w:r>
        <w:rPr>
          <w:rFonts w:hint="eastAsia"/>
          <w:lang w:eastAsia="zh-CN"/>
        </w:rPr>
        <w:t>有效性</w:t>
      </w:r>
      <w:r>
        <w:rPr>
          <w:rFonts w:hint="eastAsia"/>
        </w:rPr>
        <w:t>取决于是否减缓了风险的可能性或潜在影响，或是否风险真的发生了。</w:t>
      </w:r>
    </w:p>
    <w:p>
      <w:pPr>
        <w:pStyle w:val="3"/>
      </w:pPr>
      <w:r>
        <w:rPr>
          <w:rFonts w:hint="eastAsia"/>
        </w:rPr>
        <w:t>1.在项目会议上，负责减缓识别的风险的项目组成员报告减缓活动状态及风险本身。对每个风险和减缓活动的状态都要进行跟踪和审查。</w:t>
      </w:r>
    </w:p>
    <w:p>
      <w:pPr>
        <w:pStyle w:val="3"/>
      </w:pPr>
      <w:r>
        <w:rPr>
          <w:rFonts w:hint="eastAsia"/>
        </w:rPr>
        <w:t>2.在项目会议上或里程碑会议评审项目风险状态。</w:t>
      </w:r>
    </w:p>
    <w:p>
      <w:pPr>
        <w:pStyle w:val="3"/>
      </w:pPr>
      <w:r>
        <w:rPr>
          <w:rFonts w:hint="eastAsia"/>
        </w:rPr>
        <w:t>3.如果风险仍然存在，审查可能性和影响值，必要的话进行更新风险管理计划。</w:t>
      </w:r>
    </w:p>
    <w:p>
      <w:pPr>
        <w:pStyle w:val="3"/>
      </w:pPr>
      <w:r>
        <w:rPr>
          <w:rFonts w:hint="eastAsia"/>
        </w:rPr>
        <w:t>4.当有其它信息可利用时(如：附加的风险和消除的风险等)修改风险的优先级和发生的可能性。</w:t>
      </w:r>
    </w:p>
    <w:p>
      <w:pPr>
        <w:pStyle w:val="3"/>
      </w:pPr>
      <w:r>
        <w:rPr>
          <w:rFonts w:hint="eastAsia"/>
        </w:rPr>
        <w:t>5.如果风险已发生或者正在发生，那么风险从潜在问题变成了一个实际的问题，应该对其进行跟踪和控制。把风险状态改变成为问题，并且把问题与措施一同记录到《项目问题日志》，必要时更新《风险管理计划》。</w:t>
      </w:r>
    </w:p>
    <w:p>
      <w:pPr>
        <w:pStyle w:val="3"/>
        <w:numPr>
          <w:ilvl w:val="0"/>
          <w:numId w:val="3"/>
        </w:numPr>
        <w:ind w:firstLineChars="0"/>
      </w:pPr>
      <w:r>
        <w:rPr>
          <w:rFonts w:hint="eastAsia"/>
        </w:rPr>
        <w:t>项目会议</w:t>
      </w:r>
    </w:p>
    <w:p>
      <w:pPr>
        <w:pStyle w:val="3"/>
      </w:pPr>
      <w:r>
        <w:rPr>
          <w:rFonts w:hint="eastAsia"/>
        </w:rPr>
        <w:t>项目会议是沟通项目情况的主要机制之一，是常规项目管理过程的一部分，所有的项目组成员都有责任呈现其活动状态并对潜在的和实际的问题和风险进行沟通。</w:t>
      </w:r>
    </w:p>
    <w:p>
      <w:pPr>
        <w:pStyle w:val="3"/>
      </w:pPr>
      <w:r>
        <w:rPr>
          <w:rFonts w:hint="eastAsia"/>
        </w:rPr>
        <w:t>项目组定期评审项目技术进展、结果和问题，项目经理在项目计划里确定项目的时间和频率，并负责提供一个能够开放的、公正的进行状态报告和讨论的环境，项目会议应形成会议记要，并分发给相关人员。</w:t>
      </w:r>
    </w:p>
    <w:p>
      <w:pPr>
        <w:pStyle w:val="3"/>
      </w:pPr>
      <w:r>
        <w:rPr>
          <w:rFonts w:hint="eastAsia"/>
        </w:rPr>
        <w:t>1.项目组成员要以项目计划为基础执行活动。</w:t>
      </w:r>
    </w:p>
    <w:p>
      <w:pPr>
        <w:pStyle w:val="3"/>
      </w:pPr>
      <w:r>
        <w:rPr>
          <w:rFonts w:hint="eastAsia"/>
        </w:rPr>
        <w:t>2.定期(建议每周进行)与项目经理和个人交流某一项目活动和软件工作产品的技术状态。</w:t>
      </w:r>
    </w:p>
    <w:p>
      <w:pPr>
        <w:pStyle w:val="3"/>
      </w:pPr>
      <w:r>
        <w:rPr>
          <w:rFonts w:hint="eastAsia"/>
        </w:rPr>
        <w:t>3.收集并分析用于控制软件项目的度量数据。</w:t>
      </w:r>
    </w:p>
    <w:p>
      <w:pPr>
        <w:pStyle w:val="3"/>
      </w:pPr>
      <w:r>
        <w:rPr>
          <w:rFonts w:hint="eastAsia"/>
        </w:rPr>
        <w:t>4.识别严重问题和偏离项目计划的问题。</w:t>
      </w:r>
    </w:p>
    <w:p>
      <w:pPr>
        <w:pStyle w:val="3"/>
      </w:pPr>
      <w:r>
        <w:rPr>
          <w:rFonts w:hint="eastAsia"/>
        </w:rPr>
        <w:t>5.记录对软件工作产品和过程的更改请求和问题报告单。</w:t>
      </w:r>
    </w:p>
    <w:p>
      <w:pPr>
        <w:pStyle w:val="3"/>
      </w:pPr>
      <w:r>
        <w:rPr>
          <w:rFonts w:hint="eastAsia"/>
        </w:rPr>
        <w:t>6.跟踪变更请求和问题报告，直到问题被解决。</w:t>
      </w:r>
    </w:p>
    <w:p>
      <w:pPr>
        <w:pStyle w:val="3"/>
      </w:pPr>
      <w:r>
        <w:rPr>
          <w:rFonts w:hint="eastAsia"/>
        </w:rPr>
        <w:t>7.必要时，修改项目计划。</w:t>
      </w:r>
    </w:p>
    <w:p>
      <w:pPr>
        <w:pStyle w:val="3"/>
        <w:numPr>
          <w:ilvl w:val="0"/>
          <w:numId w:val="3"/>
        </w:numPr>
        <w:ind w:firstLineChars="0"/>
      </w:pPr>
      <w:r>
        <w:rPr>
          <w:rFonts w:hint="eastAsia"/>
        </w:rPr>
        <w:t>正式里程碑评审</w:t>
      </w:r>
    </w:p>
    <w:p>
      <w:pPr>
        <w:pStyle w:val="3"/>
      </w:pPr>
      <w:r>
        <w:rPr>
          <w:rFonts w:hint="eastAsia"/>
        </w:rPr>
        <w:t>在里程碑处必须组织软件产品评审，提供的证据和考虑的问题如下：</w:t>
      </w:r>
    </w:p>
    <w:p>
      <w:pPr>
        <w:pStyle w:val="3"/>
      </w:pPr>
      <w:r>
        <w:rPr>
          <w:rFonts w:hint="eastAsia"/>
        </w:rPr>
        <w:t>1.软件工作产品是否完成</w:t>
      </w:r>
    </w:p>
    <w:p>
      <w:pPr>
        <w:pStyle w:val="3"/>
      </w:pPr>
      <w:r>
        <w:rPr>
          <w:rFonts w:hint="eastAsia"/>
        </w:rPr>
        <w:t>2.软件工作产品符合规范</w:t>
      </w:r>
    </w:p>
    <w:p>
      <w:pPr>
        <w:pStyle w:val="3"/>
      </w:pPr>
      <w:r>
        <w:rPr>
          <w:rFonts w:hint="eastAsia"/>
        </w:rPr>
        <w:t>3.软件活动符合项目的进度要求</w:t>
      </w:r>
    </w:p>
    <w:p>
      <w:pPr>
        <w:pStyle w:val="3"/>
      </w:pPr>
      <w:r>
        <w:rPr>
          <w:rFonts w:hint="eastAsia"/>
        </w:rPr>
        <w:t>4.项目组准备进行下一步活动</w:t>
      </w:r>
    </w:p>
    <w:p>
      <w:pPr>
        <w:pStyle w:val="3"/>
      </w:pPr>
      <w:r>
        <w:rPr>
          <w:rFonts w:hint="eastAsia"/>
        </w:rPr>
        <w:t>5.项目开发和维护活动按照项目计划、进度表和组织的标准进行项目经理负责组织正式的评审(如：设计准备评审、编码准备评审、测试准备评审、发布准备评审等)，评审项目计划中指定的里程碑处项目的结果和完成情况。项目组成员、软件质量保证员、软件配置管理员应参加里程碑评审会议。</w:t>
      </w:r>
    </w:p>
    <w:p>
      <w:pPr>
        <w:pStyle w:val="3"/>
      </w:pPr>
      <w:r>
        <w:rPr>
          <w:rFonts w:hint="eastAsia"/>
        </w:rPr>
        <w:t>在项目进度表中的某一时间点组织评审，如可以选择在阶段(需求、设计、编码/单元测试、子系统测试、系统测试等)完成时进行。在适当时，客户、最终用户、软件供应商、组织内其它相关人员参加评审会。里程碑评审包括以下讨论议题：</w:t>
      </w:r>
    </w:p>
    <w:p>
      <w:pPr>
        <w:pStyle w:val="3"/>
      </w:pPr>
      <w:r>
        <w:rPr>
          <w:rFonts w:hint="eastAsia"/>
        </w:rPr>
        <w:t>1.评审会涉及项目承诺、计划、状态和项目风险等内容；</w:t>
      </w:r>
    </w:p>
    <w:p>
      <w:pPr>
        <w:pStyle w:val="3"/>
      </w:pPr>
      <w:r>
        <w:rPr>
          <w:rFonts w:hint="eastAsia"/>
        </w:rPr>
        <w:t>2.明确严重问题；</w:t>
      </w:r>
    </w:p>
    <w:p>
      <w:pPr>
        <w:pStyle w:val="3"/>
      </w:pPr>
      <w:r>
        <w:rPr>
          <w:rFonts w:hint="eastAsia"/>
        </w:rPr>
        <w:t>3.估计解决问题的工作量；</w:t>
      </w:r>
    </w:p>
    <w:p>
      <w:pPr>
        <w:pStyle w:val="3"/>
      </w:pPr>
      <w:r>
        <w:rPr>
          <w:rFonts w:hint="eastAsia"/>
        </w:rPr>
        <w:t>4.记录评审结果、行动计划和决定；</w:t>
      </w:r>
    </w:p>
    <w:p>
      <w:pPr>
        <w:pStyle w:val="3"/>
      </w:pPr>
      <w:r>
        <w:rPr>
          <w:rFonts w:hint="eastAsia"/>
        </w:rPr>
        <w:t>5.必要时，修改项目计划。</w:t>
      </w:r>
    </w:p>
    <w:p>
      <w:pPr>
        <w:pStyle w:val="3"/>
        <w:numPr>
          <w:ilvl w:val="0"/>
          <w:numId w:val="3"/>
        </w:numPr>
        <w:ind w:firstLineChars="0"/>
      </w:pPr>
      <w:r>
        <w:rPr>
          <w:rFonts w:hint="eastAsia"/>
        </w:rPr>
        <w:t>项目报告</w:t>
      </w:r>
    </w:p>
    <w:p>
      <w:pPr>
        <w:pStyle w:val="3"/>
      </w:pPr>
      <w:r>
        <w:rPr>
          <w:rFonts w:hint="eastAsia"/>
        </w:rPr>
        <w:t>项目组成员等通过每周填写《项目周报》报告他们的活动结果，由项目经理负责收集和整理成项目报告。</w:t>
      </w:r>
    </w:p>
    <w:p>
      <w:pPr>
        <w:pStyle w:val="3"/>
      </w:pPr>
      <w:r>
        <w:rPr>
          <w:rFonts w:hint="eastAsia"/>
        </w:rPr>
        <w:t>1.内部报告：项目例会根据需要每周召开一次，形成正式的进度报告。</w:t>
      </w:r>
    </w:p>
    <w:p>
      <w:pPr>
        <w:pStyle w:val="3"/>
      </w:pPr>
      <w:r>
        <w:rPr>
          <w:rFonts w:hint="eastAsia"/>
        </w:rPr>
        <w:t>2.外部报告：与客户每两周召开一次工作例会；与协调小组不定期召开会议。</w:t>
      </w:r>
    </w:p>
    <w:p>
      <w:pPr>
        <w:pStyle w:val="3"/>
        <w:numPr>
          <w:ilvl w:val="0"/>
          <w:numId w:val="3"/>
        </w:numPr>
        <w:ind w:firstLineChars="0"/>
      </w:pPr>
      <w:r>
        <w:rPr>
          <w:rFonts w:hint="eastAsia"/>
        </w:rPr>
        <w:t>有效输出</w:t>
      </w:r>
    </w:p>
    <w:p>
      <w:pPr>
        <w:pStyle w:val="3"/>
      </w:pPr>
      <w:r>
        <w:rPr>
          <w:rFonts w:hint="eastAsia"/>
        </w:rPr>
        <w:t>1.更新的项目计划(项目计划、软件质量保证计划、软件配置管理计划)。</w:t>
      </w:r>
    </w:p>
    <w:p>
      <w:pPr>
        <w:pStyle w:val="3"/>
      </w:pPr>
      <w:r>
        <w:rPr>
          <w:rFonts w:hint="eastAsia"/>
        </w:rPr>
        <w:t>2.非正式项目评审、正式里程碑评审、每月项目评审的评审记录或会议纪要。</w:t>
      </w:r>
    </w:p>
    <w:p>
      <w:pPr>
        <w:pStyle w:val="3"/>
      </w:pPr>
      <w:r>
        <w:rPr>
          <w:rFonts w:hint="eastAsia"/>
        </w:rPr>
        <w:t>3.纠正措施。</w:t>
      </w:r>
    </w:p>
    <w:p>
      <w:pPr>
        <w:pStyle w:val="4"/>
      </w:pPr>
      <w:bookmarkStart w:id="62" w:name="_Toc196833949"/>
      <w:bookmarkStart w:id="63" w:name="_Toc11507"/>
      <w:r>
        <w:rPr>
          <w:rFonts w:hint="eastAsia"/>
        </w:rPr>
        <w:t>项目质量管理</w:t>
      </w:r>
      <w:bookmarkEnd w:id="62"/>
      <w:bookmarkEnd w:id="63"/>
    </w:p>
    <w:p>
      <w:pPr>
        <w:pStyle w:val="5"/>
      </w:pPr>
      <w:bookmarkStart w:id="64" w:name="_Toc196833950"/>
      <w:bookmarkStart w:id="65" w:name="_Toc19558"/>
      <w:r>
        <w:rPr>
          <w:rFonts w:hint="eastAsia"/>
        </w:rPr>
        <w:t>编制和评审质量计划</w:t>
      </w:r>
      <w:bookmarkEnd w:id="64"/>
      <w:bookmarkEnd w:id="65"/>
    </w:p>
    <w:p>
      <w:pPr>
        <w:pStyle w:val="3"/>
      </w:pPr>
      <w:r>
        <w:rPr>
          <w:rFonts w:hint="eastAsia"/>
        </w:rPr>
        <w:t>为加强项目质量管理和界定产品质量标准，项目实施过</w:t>
      </w:r>
      <w:r>
        <w:rPr>
          <w:rFonts w:hint="eastAsia"/>
          <w:lang w:eastAsia="zh-CN"/>
        </w:rPr>
        <w:t>程中</w:t>
      </w:r>
      <w:r>
        <w:rPr>
          <w:rFonts w:hint="eastAsia"/>
        </w:rPr>
        <w:t>需制订适应于项目的检查验收规定和质量评定标准，确保项目质量。</w:t>
      </w:r>
    </w:p>
    <w:p>
      <w:pPr>
        <w:pStyle w:val="3"/>
      </w:pPr>
      <w:r>
        <w:rPr>
          <w:rFonts w:hint="eastAsia"/>
        </w:rPr>
        <w:t>制定质量保证计划：依据项目计划及项目质量目标确定需要检查的主要过程和工作产品，识别项目过程中的干系人及其活动，估计检查时间和人员，并制定出本项目的质量保证计划。</w:t>
      </w:r>
    </w:p>
    <w:p>
      <w:pPr>
        <w:pStyle w:val="3"/>
      </w:pPr>
      <w:r>
        <w:rPr>
          <w:rFonts w:hint="eastAsia"/>
        </w:rPr>
        <w:t>质量保证计划的主要内容包括：例行审计和里程碑评审，需要监督的重要活动和工作产品，确定审计方式，根据项目计划中的评审计划确定质量保证人员需要参加的评审计划。明确质量审计报告的报送范围。</w:t>
      </w:r>
    </w:p>
    <w:p>
      <w:pPr>
        <w:pStyle w:val="3"/>
      </w:pPr>
      <w:r>
        <w:rPr>
          <w:rFonts w:hint="eastAsia"/>
        </w:rPr>
        <w:t>质量保证计划的评审：质量保证计划需要经过评审方能生效，以确保质量保证计划和项目计划的一致性。经过批准的质量保证计划需要纳入配置管理。当项目计划变更时，需要及时更改和复审质量保证计划。</w:t>
      </w:r>
    </w:p>
    <w:p>
      <w:pPr>
        <w:pStyle w:val="5"/>
      </w:pPr>
      <w:bookmarkStart w:id="66" w:name="_Toc196833951"/>
      <w:bookmarkStart w:id="67" w:name="_Toc16281"/>
      <w:r>
        <w:rPr>
          <w:rFonts w:hint="eastAsia"/>
        </w:rPr>
        <w:t>过程和产品的质量检查</w:t>
      </w:r>
      <w:bookmarkEnd w:id="66"/>
      <w:bookmarkEnd w:id="67"/>
    </w:p>
    <w:p>
      <w:pPr>
        <w:pStyle w:val="3"/>
      </w:pPr>
      <w:r>
        <w:rPr>
          <w:rFonts w:hint="eastAsia"/>
        </w:rPr>
        <w:t>根据质量保证计划进行质量的审计工作，并发布质量审计报告。</w:t>
      </w:r>
    </w:p>
    <w:p>
      <w:pPr>
        <w:pStyle w:val="3"/>
      </w:pPr>
      <w:r>
        <w:rPr>
          <w:rFonts w:hint="eastAsia"/>
        </w:rPr>
        <w:t>审计的主要内容包括：是否按照过程要求执行了相应的活动，是否按照过程要求产生了相应的工作产品。本项目中对质量的控制主要体现在不同阶段的审计当中。</w:t>
      </w:r>
    </w:p>
    <w:p>
      <w:pPr>
        <w:pStyle w:val="5"/>
      </w:pPr>
      <w:bookmarkStart w:id="68" w:name="_Toc196833952"/>
      <w:bookmarkStart w:id="69" w:name="_Toc23945"/>
      <w:r>
        <w:rPr>
          <w:rFonts w:hint="eastAsia"/>
        </w:rPr>
        <w:t>不符合项的跟踪处理</w:t>
      </w:r>
      <w:bookmarkEnd w:id="68"/>
      <w:bookmarkEnd w:id="69"/>
    </w:p>
    <w:p>
      <w:pPr>
        <w:pStyle w:val="3"/>
      </w:pPr>
      <w:r>
        <w:rPr>
          <w:rFonts w:hint="eastAsia"/>
        </w:rPr>
        <w:t>对审计中发现的不符合项，要求项目组及时处理，质量保证人员需要确认不符合项的状态，直到最终的不符合项的状态为“完成”为止。</w:t>
      </w:r>
    </w:p>
    <w:p>
      <w:pPr>
        <w:pStyle w:val="5"/>
      </w:pPr>
      <w:bookmarkStart w:id="70" w:name="_Toc6288"/>
      <w:bookmarkStart w:id="71" w:name="_Toc196833953"/>
      <w:r>
        <w:rPr>
          <w:rFonts w:hint="eastAsia"/>
        </w:rPr>
        <w:t>质量管理责任分配</w:t>
      </w:r>
      <w:bookmarkEnd w:id="70"/>
      <w:bookmarkEnd w:id="71"/>
    </w:p>
    <w:p>
      <w:pPr>
        <w:pStyle w:val="3"/>
      </w:pPr>
      <w:r>
        <w:rPr>
          <w:rFonts w:hint="eastAsia"/>
        </w:rPr>
        <w:t>在开发项目上需按照规范化软件的生产方式进行生产。每个项目除配备了项目开发所需角色外，还需配备质量保证小组、配置管理小组、测试小组等来确保质量管理的实施，下面针对这三种角色进行说明；</w:t>
      </w:r>
    </w:p>
    <w:p>
      <w:pPr>
        <w:pStyle w:val="6"/>
      </w:pPr>
      <w:r>
        <w:rPr>
          <w:rFonts w:hint="eastAsia"/>
        </w:rPr>
        <w:t>质量保证小组</w:t>
      </w:r>
    </w:p>
    <w:p>
      <w:pPr>
        <w:pStyle w:val="3"/>
      </w:pPr>
      <w:r>
        <w:rPr>
          <w:rFonts w:hint="eastAsia"/>
        </w:rPr>
        <w:t>质量保证小组作为质量保证的实施小组，在项目开发的过程中几乎所有的部门都与质量保证小组有关。质量保证小组的主要职责是：以独立审查方式，从第三方的角度监控软件开发任务的执行，分析项目内存在的质量问题，审查项目的质量活动，给出质量审计报告。就项目是否遵循已制定的计划、标准和规程，给开发人员和管理层提供反映产品和过程质量的信息和数据，使他们能了解整个项目生存周期中工作产品和过程的情况，提高项目透明度，从而支持其交付高质量的软件产品。</w:t>
      </w:r>
    </w:p>
    <w:p>
      <w:pPr>
        <w:pStyle w:val="3"/>
      </w:pPr>
      <w:r>
        <w:rPr>
          <w:rFonts w:hint="eastAsia"/>
        </w:rPr>
        <w:t>质量保证人员依据质量保证计划，通过质量审计报告向项目经理及有关人员提出已识别出不符合项，并跟踪不符合项的解决过程，通过审计周报或审计月报向项目经理提供过程和产品质量数据，并与项目组协商不符合项的解决办法。</w:t>
      </w:r>
    </w:p>
    <w:p>
      <w:pPr>
        <w:pStyle w:val="3"/>
      </w:pPr>
      <w:r>
        <w:rPr>
          <w:rFonts w:hint="eastAsia"/>
        </w:rPr>
        <w:t>质量保证小组的检测范围主要包括：项目的进度是否按照项目计划执行，用户需求是否得到了用户的签字确认，软件需求是否正确的反映了用户的需求，是否将每一项用户需求都映射到软件需求；系统设计是否完全反映了软件需求；实现的软件是否正确的体现了系统设计；测试人员是否进行了较为彻底的和全面的测试；客户验收和交接清单是否完备；对于系统运行中出现的问题，维护人员是否记录了详细的维护记录；配置管理员是否按照配置管理计划建立了基线，是否严格控制变更过程，是否对配置库进行了维护。</w:t>
      </w:r>
    </w:p>
    <w:p>
      <w:pPr>
        <w:pStyle w:val="6"/>
      </w:pPr>
      <w:r>
        <w:rPr>
          <w:rFonts w:hint="eastAsia"/>
        </w:rPr>
        <w:t>配置管理小组</w:t>
      </w:r>
    </w:p>
    <w:p>
      <w:pPr>
        <w:pStyle w:val="3"/>
      </w:pPr>
      <w:r>
        <w:rPr>
          <w:rFonts w:hint="eastAsia"/>
        </w:rPr>
        <w:t>配置管理活动的目的是通过执行版本控制、变更控制、基线管理等规程，借助配置管理工具的使用，来保证整个生命周期过程产生的所有配置项的完整性、一致性和可追溯性。配置管理是对工作成果（阶段工作成果和产品成果、进展状态成果）的一种有效保护形式，是反映项目及其工作产品的过去、现在、动态的资料和数据集中管理体现。</w:t>
      </w:r>
    </w:p>
    <w:p>
      <w:pPr>
        <w:pStyle w:val="3"/>
      </w:pPr>
      <w:r>
        <w:rPr>
          <w:rFonts w:hint="eastAsia"/>
        </w:rPr>
        <w:t>配置管理小组的主要职责包括：根据项目计划制定配置管理计划，建立配置库，为项目组人员分配配置库权限，创建需求、设计、开发、测试、交付阶段的基线。当纳入基线库的工作产品发生变更时，严格按照配置项变更控制过程执行变更，变更后建立新的基线。</w:t>
      </w:r>
    </w:p>
    <w:p>
      <w:pPr>
        <w:pStyle w:val="6"/>
      </w:pPr>
      <w:r>
        <w:rPr>
          <w:rFonts w:hint="eastAsia"/>
        </w:rPr>
        <w:t>测试小组</w:t>
      </w:r>
    </w:p>
    <w:p>
      <w:pPr>
        <w:pStyle w:val="3"/>
      </w:pPr>
      <w:r>
        <w:rPr>
          <w:rFonts w:hint="eastAsia"/>
        </w:rPr>
        <w:t>作为质量控制的主要手段，如同软件开发一样，测试在执行之前，测试小组制定软件测试计划、测试用例的编写和执行工作。</w:t>
      </w:r>
    </w:p>
    <w:p>
      <w:pPr>
        <w:pStyle w:val="3"/>
      </w:pPr>
      <w:r>
        <w:rPr>
          <w:rFonts w:hint="eastAsia"/>
        </w:rPr>
        <w:t>本项目中，测试可以分为如下几种类型：代码走查、单元测试、集成测试、系统测试。为了保证程序的质量，开发人员需要对同伴的代码进行代码走查，同时对自己编写的程序进行单元测试，确保程序编译、运行正确。</w:t>
      </w:r>
    </w:p>
    <w:p>
      <w:pPr>
        <w:pStyle w:val="3"/>
      </w:pPr>
      <w:r>
        <w:rPr>
          <w:rFonts w:hint="eastAsia"/>
        </w:rPr>
        <w:t>测试人员根据软件</w:t>
      </w:r>
      <w:bookmarkStart w:id="97" w:name="_GoBack"/>
      <w:bookmarkEnd w:id="97"/>
      <w:r>
        <w:rPr>
          <w:rFonts w:hint="eastAsia"/>
        </w:rPr>
        <w:t>需求分析报告进行软件集成测试用例和系统测试用例的编写。对编写完成的测试用例提交项目组进行评审，同时质量保证人员对评审过程和工作产品进行监测。</w:t>
      </w:r>
    </w:p>
    <w:p>
      <w:pPr>
        <w:pStyle w:val="3"/>
      </w:pPr>
      <w:r>
        <w:rPr>
          <w:rFonts w:hint="eastAsia"/>
        </w:rPr>
        <w:t>测试人员根据测试计划和测试用例执行测试用例，并对发现的缺陷进行记录，只有这样才能确保项目组开发的软件产品满足用户需求。在完成集成测试之后，可以进行软件系统测试，系统测试包括对软件进行功能测试、性能测试、安全测试、压力测试。只有进行了系统测试软件测试才是完整的。系统测试在本项目中占有重要的地位，性能要求有可能改变软件的设计，为避免造成软件的后期返工，测试在性能上需要较大的侧重。</w:t>
      </w:r>
    </w:p>
    <w:p>
      <w:pPr>
        <w:pStyle w:val="5"/>
      </w:pPr>
      <w:bookmarkStart w:id="72" w:name="_Toc196833954"/>
      <w:bookmarkStart w:id="73" w:name="_Toc30371"/>
      <w:r>
        <w:rPr>
          <w:rFonts w:hint="eastAsia"/>
        </w:rPr>
        <w:t>质量控制过程</w:t>
      </w:r>
      <w:bookmarkEnd w:id="72"/>
      <w:bookmarkEnd w:id="73"/>
    </w:p>
    <w:p>
      <w:pPr>
        <w:pStyle w:val="3"/>
      </w:pPr>
      <w:r>
        <w:rPr>
          <w:rFonts w:hint="eastAsia"/>
        </w:rPr>
        <w:t>本项目中，由项目经理制订质量控制计划，项目质量控制组进行审核。审核方面包括：质量控制措施是否足够、各个成员的质量责任是否明确合理，测试方法是否适用。</w:t>
      </w:r>
    </w:p>
    <w:p>
      <w:pPr>
        <w:pStyle w:val="5"/>
      </w:pPr>
      <w:bookmarkStart w:id="74" w:name="_Toc1504"/>
      <w:bookmarkStart w:id="75" w:name="_Toc196833955"/>
      <w:r>
        <w:rPr>
          <w:rFonts w:hint="eastAsia"/>
        </w:rPr>
        <w:t>实施需求管理</w:t>
      </w:r>
      <w:bookmarkEnd w:id="74"/>
      <w:bookmarkEnd w:id="75"/>
    </w:p>
    <w:p>
      <w:pPr>
        <w:pStyle w:val="3"/>
      </w:pPr>
      <w:r>
        <w:rPr>
          <w:rFonts w:hint="eastAsia"/>
        </w:rPr>
        <w:t>通过实施需求管理，建立对软件需求的评审机制，保证对软件需求的版本进行控制，实现对用户需求，软件需求，测试需求的跟踪。</w:t>
      </w:r>
    </w:p>
    <w:p>
      <w:pPr>
        <w:pStyle w:val="3"/>
      </w:pPr>
      <w:r>
        <w:rPr>
          <w:rFonts w:hint="eastAsia"/>
        </w:rPr>
        <w:t>使用户与设计人员之间建立良好的沟通机制，使用户和软件项目人员之间达成共识，建立维护和管理软件项目中的客户需求。</w:t>
      </w:r>
    </w:p>
    <w:p>
      <w:pPr>
        <w:pStyle w:val="3"/>
      </w:pPr>
      <w:r>
        <w:rPr>
          <w:rFonts w:hint="eastAsia"/>
        </w:rPr>
        <w:t>需求管理强调：</w:t>
      </w:r>
    </w:p>
    <w:p>
      <w:pPr>
        <w:pStyle w:val="3"/>
      </w:pPr>
      <w:r>
        <w:rPr>
          <w:rFonts w:hint="eastAsia"/>
        </w:rPr>
        <w:t>控制对需求基线的变更；</w:t>
      </w:r>
    </w:p>
    <w:p>
      <w:pPr>
        <w:pStyle w:val="3"/>
      </w:pPr>
      <w:r>
        <w:rPr>
          <w:rFonts w:hint="eastAsia"/>
        </w:rPr>
        <w:t>保持项目计划与需求一致；</w:t>
      </w:r>
    </w:p>
    <w:p>
      <w:pPr>
        <w:pStyle w:val="3"/>
      </w:pPr>
      <w:r>
        <w:rPr>
          <w:rFonts w:hint="eastAsia"/>
        </w:rPr>
        <w:t>控制单个需求和需求文档的版本；</w:t>
      </w:r>
    </w:p>
    <w:p>
      <w:pPr>
        <w:pStyle w:val="3"/>
      </w:pPr>
      <w:r>
        <w:rPr>
          <w:rFonts w:hint="eastAsia"/>
        </w:rPr>
        <w:t>管理需求与软件开发过程中其他产品之间的依赖关系</w:t>
      </w:r>
    </w:p>
    <w:p>
      <w:pPr>
        <w:pStyle w:val="3"/>
      </w:pPr>
      <w:r>
        <w:rPr>
          <w:rFonts w:hint="eastAsia"/>
        </w:rPr>
        <w:t>跟踪基线中需求的状态。</w:t>
      </w:r>
    </w:p>
    <w:p>
      <w:pPr>
        <w:pStyle w:val="4"/>
      </w:pPr>
      <w:bookmarkStart w:id="76" w:name="_Toc196833956"/>
      <w:bookmarkStart w:id="77" w:name="_Toc5883"/>
      <w:r>
        <w:rPr>
          <w:rFonts w:hint="eastAsia"/>
        </w:rPr>
        <w:t>项目管理</w:t>
      </w:r>
      <w:bookmarkEnd w:id="76"/>
      <w:bookmarkEnd w:id="77"/>
    </w:p>
    <w:p>
      <w:pPr>
        <w:pStyle w:val="5"/>
      </w:pPr>
      <w:bookmarkStart w:id="78" w:name="_Toc196833957"/>
      <w:bookmarkStart w:id="79" w:name="_Toc13734"/>
      <w:r>
        <w:rPr>
          <w:rFonts w:hint="eastAsia"/>
        </w:rPr>
        <w:t>项目定义</w:t>
      </w:r>
      <w:bookmarkEnd w:id="78"/>
      <w:bookmarkEnd w:id="79"/>
    </w:p>
    <w:p>
      <w:pPr>
        <w:pStyle w:val="3"/>
      </w:pPr>
      <w:r>
        <w:rPr>
          <w:rFonts w:hint="eastAsia"/>
        </w:rPr>
        <w:t>项目定义的主要工作，即制定《项目任务书》。项目任务书应该明确任务起始日期，角色及其职责。项目任务书必须经过高层管理者的批准，批准就等于授权允许推进到项目的初始阶段。</w:t>
      </w:r>
    </w:p>
    <w:p>
      <w:pPr>
        <w:pStyle w:val="5"/>
      </w:pPr>
      <w:bookmarkStart w:id="80" w:name="_Toc196833958"/>
      <w:bookmarkStart w:id="81" w:name="_Toc30814"/>
      <w:r>
        <w:rPr>
          <w:rFonts w:hint="eastAsia"/>
        </w:rPr>
        <w:t>定义项目生命周期模型</w:t>
      </w:r>
      <w:bookmarkEnd w:id="80"/>
      <w:bookmarkEnd w:id="81"/>
    </w:p>
    <w:p>
      <w:pPr>
        <w:pStyle w:val="3"/>
      </w:pPr>
      <w:r>
        <w:rPr>
          <w:rFonts w:hint="eastAsia"/>
        </w:rPr>
        <w:t>在项目策划的早期阶段，应该确定项目生命周期模型，只有确定了项目的生命周期模型，才能做下一步的任务拆分结构及估计。</w:t>
      </w:r>
    </w:p>
    <w:p>
      <w:pPr>
        <w:pStyle w:val="5"/>
      </w:pPr>
      <w:bookmarkStart w:id="82" w:name="_Toc22014"/>
      <w:bookmarkStart w:id="83" w:name="_Toc196833959"/>
      <w:r>
        <w:rPr>
          <w:rFonts w:hint="eastAsia"/>
        </w:rPr>
        <w:t>识别需求</w:t>
      </w:r>
      <w:bookmarkEnd w:id="82"/>
      <w:bookmarkEnd w:id="83"/>
    </w:p>
    <w:p>
      <w:pPr>
        <w:pStyle w:val="3"/>
      </w:pPr>
      <w:r>
        <w:rPr>
          <w:rFonts w:hint="eastAsia"/>
        </w:rPr>
        <w:t>确定待产生的需求及计划完成的日期这一步很重要。因为在项目策划期间，要定义许多项目任务，其中的一部分就是根据需求定义的。项目执行时，进度度量的基础就是需求的完成情况。</w:t>
      </w:r>
    </w:p>
    <w:p>
      <w:pPr>
        <w:pStyle w:val="5"/>
      </w:pPr>
      <w:bookmarkStart w:id="84" w:name="_Toc1525"/>
      <w:bookmarkStart w:id="85" w:name="_Toc196833960"/>
      <w:r>
        <w:rPr>
          <w:rFonts w:hint="eastAsia"/>
        </w:rPr>
        <w:t>建立工作拆分结构(WBS)</w:t>
      </w:r>
      <w:bookmarkEnd w:id="84"/>
      <w:bookmarkEnd w:id="85"/>
    </w:p>
    <w:p>
      <w:pPr>
        <w:pStyle w:val="3"/>
      </w:pPr>
      <w:r>
        <w:rPr>
          <w:rFonts w:hint="eastAsia"/>
        </w:rPr>
        <w:t>工作拆分结构(WorkBreakdownStructure)是将项目的活动和任务以层次化的方式表示的一种方法。把整个项目分解为可独立安排、易实施、易跟踪的工作元素，作为计划、组织和控制项目工作的基本框架。工作任务的拆分可以减少重要的项和活动被忽略的可能性，有助于在逻辑上识别所有必须的项目活动和其相互关联关系。可以利用工作拆分结构识别和提高项目模块的可重用性。</w:t>
      </w:r>
    </w:p>
    <w:p>
      <w:pPr>
        <w:pStyle w:val="3"/>
      </w:pPr>
      <w:r>
        <w:rPr>
          <w:rFonts w:hint="eastAsia"/>
        </w:rPr>
        <w:t>工作拆分的目的是精确地估计项目规模并建立详细的进度表，并为估算和制定日程表提供基础。工作拆分结构应体现软件项目任务书要求，从而达到产品目标，工作拆分的程度应达到能有效计划和控制每一工作元素的程度，最底层的工作产品应相关连。</w:t>
      </w:r>
    </w:p>
    <w:p>
      <w:pPr>
        <w:pStyle w:val="3"/>
      </w:pPr>
      <w:r>
        <w:rPr>
          <w:rFonts w:hint="eastAsia"/>
        </w:rPr>
        <w:t>工作拆分结构应描述工作元素之间的内部关系并为每个工作元素指派负责人。</w:t>
      </w:r>
    </w:p>
    <w:p>
      <w:pPr>
        <w:pStyle w:val="3"/>
      </w:pPr>
      <w:r>
        <w:rPr>
          <w:rFonts w:hint="eastAsia"/>
        </w:rPr>
        <w:t>在项目的早期阶段，可能没有足够的信息为以后的阶段做详细工作拆分，但必须确定关键里程碑。WBS可能随着项目的进行而修改，WBS的更改必须通知所有相关人员，并得到相关人员的认可。</w:t>
      </w:r>
    </w:p>
    <w:p>
      <w:pPr>
        <w:pStyle w:val="5"/>
      </w:pPr>
      <w:bookmarkStart w:id="86" w:name="_Toc196833961"/>
      <w:bookmarkStart w:id="87" w:name="_Toc11520"/>
      <w:r>
        <w:rPr>
          <w:rFonts w:hint="eastAsia"/>
        </w:rPr>
        <w:t>规模估计</w:t>
      </w:r>
      <w:bookmarkEnd w:id="86"/>
      <w:bookmarkEnd w:id="87"/>
    </w:p>
    <w:p>
      <w:pPr>
        <w:pStyle w:val="3"/>
      </w:pPr>
      <w:r>
        <w:rPr>
          <w:rFonts w:hint="eastAsia"/>
        </w:rPr>
        <w:t>在建立了工作拆分结构后，应对项目的规模、工作量和成本、关键计算机资源和支持工具、进度等进行估计。</w:t>
      </w:r>
    </w:p>
    <w:p>
      <w:pPr>
        <w:pStyle w:val="5"/>
      </w:pPr>
      <w:bookmarkStart w:id="88" w:name="_Toc7873"/>
      <w:bookmarkStart w:id="89" w:name="_Toc196833962"/>
      <w:r>
        <w:rPr>
          <w:rFonts w:hint="eastAsia"/>
        </w:rPr>
        <w:t>制定项目进度表</w:t>
      </w:r>
      <w:bookmarkEnd w:id="88"/>
      <w:bookmarkEnd w:id="89"/>
    </w:p>
    <w:p>
      <w:pPr>
        <w:pStyle w:val="3"/>
      </w:pPr>
      <w:r>
        <w:rPr>
          <w:rFonts w:hint="eastAsia"/>
        </w:rPr>
        <w:t>在确定项目的项目生命周期模型，并进行工作拆分及对软件的规模、工作量、关键计算机资源等进行估计后，应制定项目进度表。项目进度表包括以下内容：</w:t>
      </w:r>
    </w:p>
    <w:p>
      <w:pPr>
        <w:pStyle w:val="3"/>
      </w:pPr>
      <w:r>
        <w:rPr>
          <w:rFonts w:hint="eastAsia"/>
        </w:rPr>
        <w:t>1.项目里程碑、任务、承诺、关键依赖、人员及工作量；</w:t>
      </w:r>
    </w:p>
    <w:p>
      <w:pPr>
        <w:pStyle w:val="3"/>
      </w:pPr>
      <w:r>
        <w:rPr>
          <w:rFonts w:hint="eastAsia"/>
        </w:rPr>
        <w:t>2.确定各活动的时间段；</w:t>
      </w:r>
    </w:p>
    <w:p>
      <w:pPr>
        <w:pStyle w:val="3"/>
      </w:pPr>
      <w:r>
        <w:rPr>
          <w:rFonts w:hint="eastAsia"/>
        </w:rPr>
        <w:t>3.对影响项目进度表的问题应进行评审，并达成一致，在项目进行过程中，可修订项目时间进度表。</w:t>
      </w:r>
    </w:p>
    <w:p>
      <w:pPr>
        <w:pStyle w:val="5"/>
      </w:pPr>
      <w:bookmarkStart w:id="90" w:name="_Toc12741"/>
      <w:bookmarkStart w:id="91" w:name="_Toc196833963"/>
      <w:r>
        <w:rPr>
          <w:rFonts w:hint="eastAsia"/>
        </w:rPr>
        <w:t>识别并分析项目风险</w:t>
      </w:r>
      <w:bookmarkEnd w:id="90"/>
      <w:bookmarkEnd w:id="91"/>
    </w:p>
    <w:p>
      <w:pPr>
        <w:pStyle w:val="3"/>
      </w:pPr>
      <w:r>
        <w:rPr>
          <w:rFonts w:hint="eastAsia"/>
        </w:rPr>
        <w:t>风险指在项目过程中可能发生的对产品结果产生不利影响的事件。</w:t>
      </w:r>
    </w:p>
    <w:p>
      <w:pPr>
        <w:pStyle w:val="3"/>
      </w:pPr>
      <w:r>
        <w:rPr>
          <w:rFonts w:hint="eastAsia"/>
        </w:rPr>
        <w:t>1.项目策划阶段，项目经理负责识别、分析、降低、消除并跟踪项目风险，使其不影响项目目标的实现；</w:t>
      </w:r>
    </w:p>
    <w:p>
      <w:pPr>
        <w:pStyle w:val="3"/>
      </w:pPr>
      <w:r>
        <w:rPr>
          <w:rFonts w:hint="eastAsia"/>
        </w:rPr>
        <w:t>2.项目风险时，项目经理组织尽可能多的与项目成员进行讨论，以获得多方面的意见。完成项目风险的识别后，项目经理制定风险列表，为项目风险跟踪提供依据。</w:t>
      </w:r>
    </w:p>
    <w:p>
      <w:pPr>
        <w:pStyle w:val="5"/>
      </w:pPr>
      <w:bookmarkStart w:id="92" w:name="_Toc10511"/>
      <w:bookmarkStart w:id="93" w:name="_Toc196833964"/>
      <w:r>
        <w:rPr>
          <w:rFonts w:hint="eastAsia"/>
        </w:rPr>
        <w:t>制定项目基准计划</w:t>
      </w:r>
      <w:bookmarkEnd w:id="92"/>
      <w:bookmarkEnd w:id="93"/>
    </w:p>
    <w:p>
      <w:pPr>
        <w:pStyle w:val="3"/>
      </w:pPr>
      <w:r>
        <w:rPr>
          <w:rFonts w:hint="eastAsia"/>
        </w:rPr>
        <w:t>此处的项目基准计划是一个统称，包括项目开发计划、质量保证计划、软件配置管理计划、测试计划等。制定的项目基准计划必须获得相关组和个人的承诺，相关的组和个人包括项目组成员、质量保证员、高级管理者、测试人员、工程人员及其它有项目有关人员。项目基准计划要进行版本控制。</w:t>
      </w:r>
    </w:p>
    <w:p>
      <w:pPr>
        <w:pStyle w:val="5"/>
      </w:pPr>
      <w:bookmarkStart w:id="94" w:name="_Toc196833965"/>
      <w:bookmarkStart w:id="95" w:name="_Toc13982"/>
      <w:r>
        <w:rPr>
          <w:rFonts w:hint="eastAsia"/>
        </w:rPr>
        <w:t>有效输出</w:t>
      </w:r>
      <w:bookmarkEnd w:id="94"/>
      <w:bookmarkEnd w:id="95"/>
    </w:p>
    <w:p>
      <w:pPr>
        <w:pStyle w:val="3"/>
      </w:pPr>
      <w:r>
        <w:rPr>
          <w:rFonts w:hint="eastAsia"/>
        </w:rPr>
        <w:t>项目基准计划：包括工作拆分、工作量估计、项目进度表、配置管理计划、质量保证计划、风险管理计划、项目培训计划等。</w:t>
      </w:r>
      <w:bookmarkStart w:id="96" w:name="_Toc196833972"/>
    </w:p>
    <w:bookmarkEnd w:id="96"/>
    <w:p>
      <w:pPr>
        <w:pStyle w:val="3"/>
        <w:spacing w:line="240" w:lineRule="auto"/>
      </w:pPr>
    </w:p>
    <w:sectPr>
      <w:headerReference r:id="rId5" w:type="first"/>
      <w:footerReference r:id="rId6" w:type="first"/>
      <w:pgSz w:w="11906" w:h="16838"/>
      <w:pgMar w:top="1440" w:right="1797" w:bottom="1440" w:left="1797" w:header="851" w:footer="992" w:gutter="0"/>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5043192"/>
    </w:sdtPr>
    <w:sdtContent>
      <w:p>
        <w:pPr>
          <w:pStyle w:val="17"/>
          <w:jc w:val="center"/>
        </w:pPr>
        <w:r>
          <w:fldChar w:fldCharType="begin"/>
        </w:r>
        <w:r>
          <w:instrText xml:space="preserve">PAGE   \* MERGEFORMAT</w:instrText>
        </w:r>
        <w:r>
          <w:fldChar w:fldCharType="separate"/>
        </w:r>
        <w:r>
          <w:rPr>
            <w:lang w:val="zh-CN"/>
          </w:rPr>
          <w:t>12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p>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8727176"/>
    </w:sdtPr>
    <w:sdtContent>
      <w:p>
        <w:pPr>
          <w:pStyle w:val="17"/>
          <w:jc w:val="center"/>
        </w:pPr>
        <w:r>
          <w:fldChar w:fldCharType="begin"/>
        </w:r>
        <w:r>
          <w:instrText xml:space="preserve">PAGE   \* MERGEFORMAT</w:instrText>
        </w:r>
        <w:r>
          <w:fldChar w:fldCharType="separate"/>
        </w:r>
        <w:r>
          <w:rPr>
            <w:lang w:val="zh-CN"/>
          </w:rPr>
          <w:t>3</w:t>
        </w:r>
        <w:r>
          <w:fldChar w:fldCharType="end"/>
        </w:r>
      </w:p>
    </w:sdtContent>
  </w:sdt>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608F0"/>
    <w:multiLevelType w:val="multilevel"/>
    <w:tmpl w:val="32D608F0"/>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
    <w:nsid w:val="3A0E7188"/>
    <w:multiLevelType w:val="multilevel"/>
    <w:tmpl w:val="3A0E7188"/>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684E44E5"/>
    <w:multiLevelType w:val="multilevel"/>
    <w:tmpl w:val="684E44E5"/>
    <w:lvl w:ilvl="0" w:tentative="0">
      <w:start w:val="1"/>
      <w:numFmt w:val="decimal"/>
      <w:pStyle w:val="2"/>
      <w:lvlText w:val="第%1章"/>
      <w:lvlJc w:val="left"/>
      <w:pPr>
        <w:tabs>
          <w:tab w:val="left" w:pos="425"/>
        </w:tabs>
        <w:ind w:left="0" w:firstLine="0"/>
      </w:pPr>
      <w:rPr>
        <w:rFonts w:hint="eastAsia"/>
        <w:b w:val="0"/>
        <w:i w:val="0"/>
        <w:caps w:val="0"/>
        <w:smallCaps w:val="0"/>
        <w:strike w:val="0"/>
        <w:dstrike w:val="0"/>
        <w:outline w:val="0"/>
        <w:shadow w:val="0"/>
        <w:emboss w:val="0"/>
        <w:imprint w:val="0"/>
        <w:vanish w:val="0"/>
        <w:spacing w:val="0"/>
        <w:position w:val="0"/>
        <w:sz w:val="44"/>
        <w:u w:val="none"/>
        <w:vertAlign w:val="baseline"/>
      </w:rPr>
    </w:lvl>
    <w:lvl w:ilvl="1" w:tentative="0">
      <w:start w:val="1"/>
      <w:numFmt w:val="decimal"/>
      <w:pStyle w:val="4"/>
      <w:isLgl/>
      <w:lvlText w:val="%1.%2"/>
      <w:lvlJc w:val="left"/>
      <w:pPr>
        <w:tabs>
          <w:tab w:val="left" w:pos="851"/>
        </w:tabs>
        <w:ind w:left="426" w:firstLine="0"/>
      </w:pPr>
      <w:rPr>
        <w:rFonts w:hint="eastAsia"/>
        <w:b w:val="0"/>
        <w:i w:val="0"/>
        <w:color w:val="000000"/>
      </w:rPr>
    </w:lvl>
    <w:lvl w:ilvl="2" w:tentative="0">
      <w:start w:val="1"/>
      <w:numFmt w:val="decimal"/>
      <w:pStyle w:val="5"/>
      <w:isLgl/>
      <w:lvlText w:val="%1.%2.%3"/>
      <w:lvlJc w:val="left"/>
      <w:pPr>
        <w:tabs>
          <w:tab w:val="left" w:pos="425"/>
        </w:tabs>
        <w:ind w:left="0" w:firstLine="0"/>
      </w:pPr>
      <w:rPr>
        <w:rFonts w:hint="eastAsia"/>
        <w:lang w:val="en-US"/>
      </w:rPr>
    </w:lvl>
    <w:lvl w:ilvl="3" w:tentative="0">
      <w:start w:val="1"/>
      <w:numFmt w:val="decimal"/>
      <w:pStyle w:val="6"/>
      <w:isLgl/>
      <w:suff w:val="space"/>
      <w:lvlText w:val="%1.%2.%3.%4"/>
      <w:lvlJc w:val="left"/>
      <w:pPr>
        <w:ind w:left="0" w:firstLine="0"/>
      </w:pPr>
      <w:rPr>
        <w:rFonts w:hint="eastAsia"/>
        <w:lang w:val="en-US"/>
      </w:rPr>
    </w:lvl>
    <w:lvl w:ilvl="4" w:tentative="0">
      <w:start w:val="1"/>
      <w:numFmt w:val="decimal"/>
      <w:pStyle w:val="7"/>
      <w:isLgl/>
      <w:lvlText w:val="%1.%2.%3.%4.%5"/>
      <w:lvlJc w:val="left"/>
      <w:pPr>
        <w:tabs>
          <w:tab w:val="left" w:pos="425"/>
        </w:tabs>
        <w:ind w:left="0" w:firstLine="0"/>
      </w:pPr>
      <w:rPr>
        <w:rFonts w:hint="eastAsia"/>
        <w:b w:val="0"/>
      </w:rPr>
    </w:lvl>
    <w:lvl w:ilvl="5" w:tentative="0">
      <w:start w:val="1"/>
      <w:numFmt w:val="decimal"/>
      <w:pStyle w:val="8"/>
      <w:isLgl/>
      <w:lvlText w:val="%1.%2.%3.%4.%5.%6"/>
      <w:lvlJc w:val="left"/>
      <w:pPr>
        <w:tabs>
          <w:tab w:val="left" w:pos="425"/>
        </w:tabs>
        <w:ind w:left="0" w:firstLine="0"/>
      </w:pPr>
      <w:rPr>
        <w:rFonts w:hint="eastAsia"/>
      </w:rPr>
    </w:lvl>
    <w:lvl w:ilvl="6" w:tentative="0">
      <w:start w:val="1"/>
      <w:numFmt w:val="decimal"/>
      <w:pStyle w:val="9"/>
      <w:isLgl/>
      <w:lvlText w:val="%1.%2.%3.%4.%5.%6.%7"/>
      <w:lvlJc w:val="left"/>
      <w:pPr>
        <w:tabs>
          <w:tab w:val="left" w:pos="425"/>
        </w:tabs>
        <w:ind w:left="0" w:firstLine="0"/>
      </w:pPr>
      <w:rPr>
        <w:rFonts w:hint="eastAsia"/>
      </w:rPr>
    </w:lvl>
    <w:lvl w:ilvl="7" w:tentative="0">
      <w:start w:val="1"/>
      <w:numFmt w:val="decimal"/>
      <w:isLgl/>
      <w:lvlText w:val="%1.%2.%3.%4.%5.%6.%7.%8"/>
      <w:lvlJc w:val="left"/>
      <w:pPr>
        <w:tabs>
          <w:tab w:val="left" w:pos="425"/>
        </w:tabs>
        <w:ind w:left="0" w:firstLine="0"/>
      </w:pPr>
      <w:rPr>
        <w:rFonts w:hint="eastAsia"/>
      </w:rPr>
    </w:lvl>
    <w:lvl w:ilvl="8" w:tentative="0">
      <w:start w:val="1"/>
      <w:numFmt w:val="decimal"/>
      <w:isLgl/>
      <w:lvlText w:val="%1.%2.%3.%4.%5.%6.%7.%8.%9"/>
      <w:lvlJc w:val="left"/>
      <w:pPr>
        <w:tabs>
          <w:tab w:val="left" w:pos="425"/>
        </w:tabs>
        <w:ind w:left="0" w:firstLine="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isplayBackgroundShape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cxOGQzN2ZiZTNiNDIxNjJiM2VjYjc3MWIyNjhiOWYifQ=="/>
  </w:docVars>
  <w:rsids>
    <w:rsidRoot w:val="00305C5E"/>
    <w:rsid w:val="000042BC"/>
    <w:rsid w:val="00016276"/>
    <w:rsid w:val="00020E04"/>
    <w:rsid w:val="000239A9"/>
    <w:rsid w:val="00030FF5"/>
    <w:rsid w:val="00031964"/>
    <w:rsid w:val="00043071"/>
    <w:rsid w:val="000470EF"/>
    <w:rsid w:val="00047CDE"/>
    <w:rsid w:val="0006290F"/>
    <w:rsid w:val="00062AD0"/>
    <w:rsid w:val="00070C11"/>
    <w:rsid w:val="00072347"/>
    <w:rsid w:val="00072EAF"/>
    <w:rsid w:val="00074E99"/>
    <w:rsid w:val="00075424"/>
    <w:rsid w:val="00084650"/>
    <w:rsid w:val="00086FD1"/>
    <w:rsid w:val="00091507"/>
    <w:rsid w:val="00092032"/>
    <w:rsid w:val="000920BE"/>
    <w:rsid w:val="00092FE7"/>
    <w:rsid w:val="000A1441"/>
    <w:rsid w:val="000A73C2"/>
    <w:rsid w:val="000A7BAD"/>
    <w:rsid w:val="000B7C71"/>
    <w:rsid w:val="000C53EC"/>
    <w:rsid w:val="000C678F"/>
    <w:rsid w:val="000D0746"/>
    <w:rsid w:val="000D0EF4"/>
    <w:rsid w:val="000D10BB"/>
    <w:rsid w:val="000E08F7"/>
    <w:rsid w:val="000E5B18"/>
    <w:rsid w:val="000E6E3F"/>
    <w:rsid w:val="000F5F77"/>
    <w:rsid w:val="000F6D38"/>
    <w:rsid w:val="000F7C52"/>
    <w:rsid w:val="00102075"/>
    <w:rsid w:val="0010209E"/>
    <w:rsid w:val="0010520D"/>
    <w:rsid w:val="00106755"/>
    <w:rsid w:val="00107438"/>
    <w:rsid w:val="0011153D"/>
    <w:rsid w:val="00116443"/>
    <w:rsid w:val="00116637"/>
    <w:rsid w:val="001179BB"/>
    <w:rsid w:val="0013225C"/>
    <w:rsid w:val="0013618C"/>
    <w:rsid w:val="0013644B"/>
    <w:rsid w:val="001449F4"/>
    <w:rsid w:val="00144E15"/>
    <w:rsid w:val="00151D46"/>
    <w:rsid w:val="001575BA"/>
    <w:rsid w:val="00166E02"/>
    <w:rsid w:val="001670A3"/>
    <w:rsid w:val="0016751F"/>
    <w:rsid w:val="00167BC0"/>
    <w:rsid w:val="001760CB"/>
    <w:rsid w:val="00186C53"/>
    <w:rsid w:val="00187A97"/>
    <w:rsid w:val="00194CA9"/>
    <w:rsid w:val="00195F10"/>
    <w:rsid w:val="00196820"/>
    <w:rsid w:val="001A1829"/>
    <w:rsid w:val="001A366B"/>
    <w:rsid w:val="001A49DD"/>
    <w:rsid w:val="001A5FC6"/>
    <w:rsid w:val="001A6D52"/>
    <w:rsid w:val="001A79B0"/>
    <w:rsid w:val="001B174E"/>
    <w:rsid w:val="001B33D6"/>
    <w:rsid w:val="001B41A7"/>
    <w:rsid w:val="001B48E8"/>
    <w:rsid w:val="001B61A7"/>
    <w:rsid w:val="001B6B20"/>
    <w:rsid w:val="001C7EAF"/>
    <w:rsid w:val="001D0731"/>
    <w:rsid w:val="001D77A6"/>
    <w:rsid w:val="001D7BDB"/>
    <w:rsid w:val="001E0F5D"/>
    <w:rsid w:val="001E1001"/>
    <w:rsid w:val="001E2185"/>
    <w:rsid w:val="001E41D2"/>
    <w:rsid w:val="001E4579"/>
    <w:rsid w:val="001F056D"/>
    <w:rsid w:val="001F116F"/>
    <w:rsid w:val="001F2ECD"/>
    <w:rsid w:val="001F59F2"/>
    <w:rsid w:val="001F6F99"/>
    <w:rsid w:val="00202083"/>
    <w:rsid w:val="00212697"/>
    <w:rsid w:val="00213060"/>
    <w:rsid w:val="00214AE1"/>
    <w:rsid w:val="002156DD"/>
    <w:rsid w:val="00220A89"/>
    <w:rsid w:val="00223B7D"/>
    <w:rsid w:val="0023329C"/>
    <w:rsid w:val="00235D34"/>
    <w:rsid w:val="00237AE1"/>
    <w:rsid w:val="00240898"/>
    <w:rsid w:val="0024153B"/>
    <w:rsid w:val="002468CF"/>
    <w:rsid w:val="002471D5"/>
    <w:rsid w:val="00247F8B"/>
    <w:rsid w:val="002517CB"/>
    <w:rsid w:val="00255928"/>
    <w:rsid w:val="00257D5C"/>
    <w:rsid w:val="00260149"/>
    <w:rsid w:val="00261C3D"/>
    <w:rsid w:val="00262098"/>
    <w:rsid w:val="00262EEB"/>
    <w:rsid w:val="00264FEE"/>
    <w:rsid w:val="002651D3"/>
    <w:rsid w:val="00265FFF"/>
    <w:rsid w:val="0027040D"/>
    <w:rsid w:val="002727BD"/>
    <w:rsid w:val="002749D2"/>
    <w:rsid w:val="00275D3C"/>
    <w:rsid w:val="0027726A"/>
    <w:rsid w:val="00277305"/>
    <w:rsid w:val="00281028"/>
    <w:rsid w:val="002811D2"/>
    <w:rsid w:val="00284684"/>
    <w:rsid w:val="0028667A"/>
    <w:rsid w:val="002934EF"/>
    <w:rsid w:val="002940D2"/>
    <w:rsid w:val="0029570C"/>
    <w:rsid w:val="002A2066"/>
    <w:rsid w:val="002B758C"/>
    <w:rsid w:val="002C0767"/>
    <w:rsid w:val="002C6047"/>
    <w:rsid w:val="002C6295"/>
    <w:rsid w:val="002D04E2"/>
    <w:rsid w:val="002D1524"/>
    <w:rsid w:val="002D23D9"/>
    <w:rsid w:val="002D313F"/>
    <w:rsid w:val="002D40EC"/>
    <w:rsid w:val="002E2727"/>
    <w:rsid w:val="0030147B"/>
    <w:rsid w:val="00305C5E"/>
    <w:rsid w:val="00306718"/>
    <w:rsid w:val="0031567F"/>
    <w:rsid w:val="003165EE"/>
    <w:rsid w:val="003168FF"/>
    <w:rsid w:val="003307BA"/>
    <w:rsid w:val="00331F53"/>
    <w:rsid w:val="0033393F"/>
    <w:rsid w:val="003348C6"/>
    <w:rsid w:val="00335382"/>
    <w:rsid w:val="003457D8"/>
    <w:rsid w:val="0035181B"/>
    <w:rsid w:val="003620D5"/>
    <w:rsid w:val="0036233A"/>
    <w:rsid w:val="0036356D"/>
    <w:rsid w:val="0036487A"/>
    <w:rsid w:val="00365D8F"/>
    <w:rsid w:val="0036696E"/>
    <w:rsid w:val="0037003C"/>
    <w:rsid w:val="00372D57"/>
    <w:rsid w:val="00381187"/>
    <w:rsid w:val="00381372"/>
    <w:rsid w:val="00384C11"/>
    <w:rsid w:val="00387C56"/>
    <w:rsid w:val="00390B3B"/>
    <w:rsid w:val="003922A7"/>
    <w:rsid w:val="003956B7"/>
    <w:rsid w:val="003963E7"/>
    <w:rsid w:val="003A3EE9"/>
    <w:rsid w:val="003A3F34"/>
    <w:rsid w:val="003A4534"/>
    <w:rsid w:val="003A46C5"/>
    <w:rsid w:val="003B5671"/>
    <w:rsid w:val="003B5E6A"/>
    <w:rsid w:val="003C01D1"/>
    <w:rsid w:val="003C0B37"/>
    <w:rsid w:val="003C643B"/>
    <w:rsid w:val="003C71DF"/>
    <w:rsid w:val="003D3499"/>
    <w:rsid w:val="003D416C"/>
    <w:rsid w:val="003D6357"/>
    <w:rsid w:val="003D66EB"/>
    <w:rsid w:val="003D7C77"/>
    <w:rsid w:val="003E1109"/>
    <w:rsid w:val="003F2F3B"/>
    <w:rsid w:val="00402732"/>
    <w:rsid w:val="00405B00"/>
    <w:rsid w:val="004101BD"/>
    <w:rsid w:val="00413610"/>
    <w:rsid w:val="00414CD6"/>
    <w:rsid w:val="004207D7"/>
    <w:rsid w:val="004230D8"/>
    <w:rsid w:val="00434541"/>
    <w:rsid w:val="004442E0"/>
    <w:rsid w:val="00444469"/>
    <w:rsid w:val="004447C3"/>
    <w:rsid w:val="004461D9"/>
    <w:rsid w:val="0045061E"/>
    <w:rsid w:val="00451761"/>
    <w:rsid w:val="0045348F"/>
    <w:rsid w:val="00455504"/>
    <w:rsid w:val="00455CC9"/>
    <w:rsid w:val="00455DFA"/>
    <w:rsid w:val="0045617B"/>
    <w:rsid w:val="004565FD"/>
    <w:rsid w:val="00461351"/>
    <w:rsid w:val="004644D1"/>
    <w:rsid w:val="00470904"/>
    <w:rsid w:val="00477621"/>
    <w:rsid w:val="004821F7"/>
    <w:rsid w:val="004872F5"/>
    <w:rsid w:val="00491708"/>
    <w:rsid w:val="004B1D22"/>
    <w:rsid w:val="004B74F8"/>
    <w:rsid w:val="004C3B41"/>
    <w:rsid w:val="004C54DC"/>
    <w:rsid w:val="004C5767"/>
    <w:rsid w:val="004C667D"/>
    <w:rsid w:val="004D10D9"/>
    <w:rsid w:val="004D11C8"/>
    <w:rsid w:val="004D30B4"/>
    <w:rsid w:val="004D6AD0"/>
    <w:rsid w:val="004D6DCE"/>
    <w:rsid w:val="004E00B7"/>
    <w:rsid w:val="004E5EE2"/>
    <w:rsid w:val="004E5F76"/>
    <w:rsid w:val="005015A2"/>
    <w:rsid w:val="005058DD"/>
    <w:rsid w:val="00507988"/>
    <w:rsid w:val="00507A29"/>
    <w:rsid w:val="00512721"/>
    <w:rsid w:val="0051465A"/>
    <w:rsid w:val="00516513"/>
    <w:rsid w:val="00516A89"/>
    <w:rsid w:val="005220AC"/>
    <w:rsid w:val="00522166"/>
    <w:rsid w:val="00527A1B"/>
    <w:rsid w:val="00530B46"/>
    <w:rsid w:val="005334D6"/>
    <w:rsid w:val="00533A52"/>
    <w:rsid w:val="00540D1E"/>
    <w:rsid w:val="005436B9"/>
    <w:rsid w:val="00545F73"/>
    <w:rsid w:val="005503D5"/>
    <w:rsid w:val="00551D8D"/>
    <w:rsid w:val="00557189"/>
    <w:rsid w:val="00562582"/>
    <w:rsid w:val="00563ABE"/>
    <w:rsid w:val="0057096E"/>
    <w:rsid w:val="00571B09"/>
    <w:rsid w:val="00575BA2"/>
    <w:rsid w:val="00576FCD"/>
    <w:rsid w:val="0058314C"/>
    <w:rsid w:val="005864AD"/>
    <w:rsid w:val="0059206F"/>
    <w:rsid w:val="005A2386"/>
    <w:rsid w:val="005B149D"/>
    <w:rsid w:val="005C11C9"/>
    <w:rsid w:val="005C2875"/>
    <w:rsid w:val="005C5C73"/>
    <w:rsid w:val="005C5D13"/>
    <w:rsid w:val="005C7362"/>
    <w:rsid w:val="005D2E1B"/>
    <w:rsid w:val="005D5FED"/>
    <w:rsid w:val="005E1662"/>
    <w:rsid w:val="005E2C8C"/>
    <w:rsid w:val="005E3E03"/>
    <w:rsid w:val="005E5281"/>
    <w:rsid w:val="005E5BE0"/>
    <w:rsid w:val="005F1CD3"/>
    <w:rsid w:val="005F3D7A"/>
    <w:rsid w:val="005F5243"/>
    <w:rsid w:val="005F6BE0"/>
    <w:rsid w:val="00600DC1"/>
    <w:rsid w:val="006036C4"/>
    <w:rsid w:val="00605B6F"/>
    <w:rsid w:val="006063BB"/>
    <w:rsid w:val="00611CE8"/>
    <w:rsid w:val="00613491"/>
    <w:rsid w:val="006140FB"/>
    <w:rsid w:val="00615333"/>
    <w:rsid w:val="006237E8"/>
    <w:rsid w:val="0064144E"/>
    <w:rsid w:val="006468E2"/>
    <w:rsid w:val="00652842"/>
    <w:rsid w:val="006578A5"/>
    <w:rsid w:val="006621B3"/>
    <w:rsid w:val="00663BC3"/>
    <w:rsid w:val="00665043"/>
    <w:rsid w:val="00673EF9"/>
    <w:rsid w:val="006804EC"/>
    <w:rsid w:val="006832AB"/>
    <w:rsid w:val="00695319"/>
    <w:rsid w:val="0069543E"/>
    <w:rsid w:val="00697887"/>
    <w:rsid w:val="006A3A66"/>
    <w:rsid w:val="006A4D56"/>
    <w:rsid w:val="006B7F52"/>
    <w:rsid w:val="006C37DC"/>
    <w:rsid w:val="006D244E"/>
    <w:rsid w:val="006D5211"/>
    <w:rsid w:val="006D6C31"/>
    <w:rsid w:val="006E07D0"/>
    <w:rsid w:val="006E6423"/>
    <w:rsid w:val="006E75EF"/>
    <w:rsid w:val="006F0462"/>
    <w:rsid w:val="006F492C"/>
    <w:rsid w:val="006F535B"/>
    <w:rsid w:val="006F716D"/>
    <w:rsid w:val="006F7622"/>
    <w:rsid w:val="0070182D"/>
    <w:rsid w:val="00705DE9"/>
    <w:rsid w:val="00706A76"/>
    <w:rsid w:val="00706ADF"/>
    <w:rsid w:val="00710B29"/>
    <w:rsid w:val="00711569"/>
    <w:rsid w:val="007124E5"/>
    <w:rsid w:val="00716064"/>
    <w:rsid w:val="00716342"/>
    <w:rsid w:val="00737E85"/>
    <w:rsid w:val="00740BB1"/>
    <w:rsid w:val="00746483"/>
    <w:rsid w:val="00746D0F"/>
    <w:rsid w:val="00751B9C"/>
    <w:rsid w:val="00752E32"/>
    <w:rsid w:val="00752FB8"/>
    <w:rsid w:val="007551C0"/>
    <w:rsid w:val="007555B5"/>
    <w:rsid w:val="0075630E"/>
    <w:rsid w:val="007570A1"/>
    <w:rsid w:val="00760880"/>
    <w:rsid w:val="007663FF"/>
    <w:rsid w:val="00772803"/>
    <w:rsid w:val="00772ED2"/>
    <w:rsid w:val="0077586D"/>
    <w:rsid w:val="00775A6E"/>
    <w:rsid w:val="00791505"/>
    <w:rsid w:val="007A6307"/>
    <w:rsid w:val="007A7936"/>
    <w:rsid w:val="007B0A11"/>
    <w:rsid w:val="007B266A"/>
    <w:rsid w:val="007B2DD7"/>
    <w:rsid w:val="007B3144"/>
    <w:rsid w:val="007C1092"/>
    <w:rsid w:val="007C3760"/>
    <w:rsid w:val="007C56E8"/>
    <w:rsid w:val="007C71CE"/>
    <w:rsid w:val="007D27A4"/>
    <w:rsid w:val="007D3C2D"/>
    <w:rsid w:val="007D416D"/>
    <w:rsid w:val="007D51D5"/>
    <w:rsid w:val="007D58AF"/>
    <w:rsid w:val="007D774A"/>
    <w:rsid w:val="007E0A1A"/>
    <w:rsid w:val="007E2E52"/>
    <w:rsid w:val="007E573E"/>
    <w:rsid w:val="007E607E"/>
    <w:rsid w:val="007F15D6"/>
    <w:rsid w:val="007F1980"/>
    <w:rsid w:val="007F1C80"/>
    <w:rsid w:val="007F3623"/>
    <w:rsid w:val="007F493B"/>
    <w:rsid w:val="007F4F0F"/>
    <w:rsid w:val="00807DFE"/>
    <w:rsid w:val="00815076"/>
    <w:rsid w:val="0082025A"/>
    <w:rsid w:val="00821110"/>
    <w:rsid w:val="008215D5"/>
    <w:rsid w:val="00821A82"/>
    <w:rsid w:val="008237A6"/>
    <w:rsid w:val="00831BC5"/>
    <w:rsid w:val="008363AE"/>
    <w:rsid w:val="00836E2D"/>
    <w:rsid w:val="00837A02"/>
    <w:rsid w:val="00841A7D"/>
    <w:rsid w:val="00842947"/>
    <w:rsid w:val="00843D93"/>
    <w:rsid w:val="008456B5"/>
    <w:rsid w:val="00851DF2"/>
    <w:rsid w:val="00854C8D"/>
    <w:rsid w:val="00855706"/>
    <w:rsid w:val="00857782"/>
    <w:rsid w:val="00857A5B"/>
    <w:rsid w:val="00861DA1"/>
    <w:rsid w:val="00863D49"/>
    <w:rsid w:val="0086412B"/>
    <w:rsid w:val="00865F5B"/>
    <w:rsid w:val="008665F4"/>
    <w:rsid w:val="00871A37"/>
    <w:rsid w:val="00871BA7"/>
    <w:rsid w:val="00875506"/>
    <w:rsid w:val="0088214B"/>
    <w:rsid w:val="008823F1"/>
    <w:rsid w:val="008903B3"/>
    <w:rsid w:val="008904DC"/>
    <w:rsid w:val="008925F5"/>
    <w:rsid w:val="008A028E"/>
    <w:rsid w:val="008A4DAB"/>
    <w:rsid w:val="008A57C8"/>
    <w:rsid w:val="008A5DB2"/>
    <w:rsid w:val="008C61F1"/>
    <w:rsid w:val="008D4F2A"/>
    <w:rsid w:val="008D7E27"/>
    <w:rsid w:val="008E103B"/>
    <w:rsid w:val="008E2487"/>
    <w:rsid w:val="008E46FC"/>
    <w:rsid w:val="008E4DAA"/>
    <w:rsid w:val="008E59E1"/>
    <w:rsid w:val="008E7209"/>
    <w:rsid w:val="0090027D"/>
    <w:rsid w:val="00902634"/>
    <w:rsid w:val="00902AA0"/>
    <w:rsid w:val="009061FD"/>
    <w:rsid w:val="009113D9"/>
    <w:rsid w:val="00911B5A"/>
    <w:rsid w:val="00911C63"/>
    <w:rsid w:val="00922276"/>
    <w:rsid w:val="00923E78"/>
    <w:rsid w:val="0093393E"/>
    <w:rsid w:val="00940D01"/>
    <w:rsid w:val="009428BB"/>
    <w:rsid w:val="00955400"/>
    <w:rsid w:val="009555A8"/>
    <w:rsid w:val="009629F8"/>
    <w:rsid w:val="00965000"/>
    <w:rsid w:val="00966F5F"/>
    <w:rsid w:val="00972F9E"/>
    <w:rsid w:val="00973D18"/>
    <w:rsid w:val="00973EED"/>
    <w:rsid w:val="00977BE1"/>
    <w:rsid w:val="009908C3"/>
    <w:rsid w:val="009932EF"/>
    <w:rsid w:val="00993522"/>
    <w:rsid w:val="009962D4"/>
    <w:rsid w:val="009A22CC"/>
    <w:rsid w:val="009A3184"/>
    <w:rsid w:val="009A57B7"/>
    <w:rsid w:val="009A7B40"/>
    <w:rsid w:val="009B0915"/>
    <w:rsid w:val="009B2556"/>
    <w:rsid w:val="009C0602"/>
    <w:rsid w:val="009C1146"/>
    <w:rsid w:val="009C2DD8"/>
    <w:rsid w:val="009C3E74"/>
    <w:rsid w:val="009C504F"/>
    <w:rsid w:val="009C50BE"/>
    <w:rsid w:val="009C6432"/>
    <w:rsid w:val="009C7DEB"/>
    <w:rsid w:val="009D1A5C"/>
    <w:rsid w:val="009D3135"/>
    <w:rsid w:val="009D5F55"/>
    <w:rsid w:val="009D7518"/>
    <w:rsid w:val="009E099C"/>
    <w:rsid w:val="009E7C87"/>
    <w:rsid w:val="009F1D00"/>
    <w:rsid w:val="009F287F"/>
    <w:rsid w:val="009F6CF1"/>
    <w:rsid w:val="00A001FD"/>
    <w:rsid w:val="00A00386"/>
    <w:rsid w:val="00A008D0"/>
    <w:rsid w:val="00A16DD2"/>
    <w:rsid w:val="00A2183C"/>
    <w:rsid w:val="00A21ADA"/>
    <w:rsid w:val="00A309A1"/>
    <w:rsid w:val="00A3126E"/>
    <w:rsid w:val="00A352FB"/>
    <w:rsid w:val="00A43483"/>
    <w:rsid w:val="00A465C5"/>
    <w:rsid w:val="00A521CE"/>
    <w:rsid w:val="00A6022B"/>
    <w:rsid w:val="00A614ED"/>
    <w:rsid w:val="00A636FB"/>
    <w:rsid w:val="00A65C6A"/>
    <w:rsid w:val="00A70001"/>
    <w:rsid w:val="00A72282"/>
    <w:rsid w:val="00A76FC6"/>
    <w:rsid w:val="00A806C2"/>
    <w:rsid w:val="00A818F9"/>
    <w:rsid w:val="00A86EE0"/>
    <w:rsid w:val="00A87F66"/>
    <w:rsid w:val="00A90F0E"/>
    <w:rsid w:val="00A93117"/>
    <w:rsid w:val="00A939F3"/>
    <w:rsid w:val="00A9532F"/>
    <w:rsid w:val="00A97A0E"/>
    <w:rsid w:val="00AA649C"/>
    <w:rsid w:val="00AC18F1"/>
    <w:rsid w:val="00AC61B3"/>
    <w:rsid w:val="00AC752D"/>
    <w:rsid w:val="00AC76DE"/>
    <w:rsid w:val="00AD5BC0"/>
    <w:rsid w:val="00AE187F"/>
    <w:rsid w:val="00AE37B6"/>
    <w:rsid w:val="00AE69CB"/>
    <w:rsid w:val="00AE7598"/>
    <w:rsid w:val="00AE77F5"/>
    <w:rsid w:val="00AE7C9C"/>
    <w:rsid w:val="00AF14A1"/>
    <w:rsid w:val="00AF45C5"/>
    <w:rsid w:val="00AF492F"/>
    <w:rsid w:val="00B05AEC"/>
    <w:rsid w:val="00B06524"/>
    <w:rsid w:val="00B12334"/>
    <w:rsid w:val="00B13ED4"/>
    <w:rsid w:val="00B15BC6"/>
    <w:rsid w:val="00B17248"/>
    <w:rsid w:val="00B17DB7"/>
    <w:rsid w:val="00B21026"/>
    <w:rsid w:val="00B212DE"/>
    <w:rsid w:val="00B244BD"/>
    <w:rsid w:val="00B24C4E"/>
    <w:rsid w:val="00B25472"/>
    <w:rsid w:val="00B2567A"/>
    <w:rsid w:val="00B3634E"/>
    <w:rsid w:val="00B3714A"/>
    <w:rsid w:val="00B40803"/>
    <w:rsid w:val="00B44A95"/>
    <w:rsid w:val="00B466B0"/>
    <w:rsid w:val="00B558CD"/>
    <w:rsid w:val="00B56822"/>
    <w:rsid w:val="00B60135"/>
    <w:rsid w:val="00B638F3"/>
    <w:rsid w:val="00B6644E"/>
    <w:rsid w:val="00B70302"/>
    <w:rsid w:val="00B720A8"/>
    <w:rsid w:val="00B735C5"/>
    <w:rsid w:val="00B7386B"/>
    <w:rsid w:val="00B7400E"/>
    <w:rsid w:val="00B74E0D"/>
    <w:rsid w:val="00B75835"/>
    <w:rsid w:val="00B76FBE"/>
    <w:rsid w:val="00B840A2"/>
    <w:rsid w:val="00B84865"/>
    <w:rsid w:val="00B84ABB"/>
    <w:rsid w:val="00B87468"/>
    <w:rsid w:val="00B90708"/>
    <w:rsid w:val="00B928D8"/>
    <w:rsid w:val="00BA308F"/>
    <w:rsid w:val="00BA36C6"/>
    <w:rsid w:val="00BA4A23"/>
    <w:rsid w:val="00BA629F"/>
    <w:rsid w:val="00BA63B0"/>
    <w:rsid w:val="00BB7EF0"/>
    <w:rsid w:val="00BC7BED"/>
    <w:rsid w:val="00BC7F60"/>
    <w:rsid w:val="00BD3C01"/>
    <w:rsid w:val="00BF1973"/>
    <w:rsid w:val="00BF1B11"/>
    <w:rsid w:val="00C05BCA"/>
    <w:rsid w:val="00C07E82"/>
    <w:rsid w:val="00C07F86"/>
    <w:rsid w:val="00C1008B"/>
    <w:rsid w:val="00C13563"/>
    <w:rsid w:val="00C138AA"/>
    <w:rsid w:val="00C1646F"/>
    <w:rsid w:val="00C241D1"/>
    <w:rsid w:val="00C30473"/>
    <w:rsid w:val="00C36CCC"/>
    <w:rsid w:val="00C403C9"/>
    <w:rsid w:val="00C405E9"/>
    <w:rsid w:val="00C40CD1"/>
    <w:rsid w:val="00C47AFB"/>
    <w:rsid w:val="00C56EF3"/>
    <w:rsid w:val="00C6243F"/>
    <w:rsid w:val="00C64787"/>
    <w:rsid w:val="00C67F68"/>
    <w:rsid w:val="00C7491F"/>
    <w:rsid w:val="00C877B3"/>
    <w:rsid w:val="00C87E75"/>
    <w:rsid w:val="00C95CC0"/>
    <w:rsid w:val="00CA1C0C"/>
    <w:rsid w:val="00CB083C"/>
    <w:rsid w:val="00CB492C"/>
    <w:rsid w:val="00CB65FD"/>
    <w:rsid w:val="00CC4507"/>
    <w:rsid w:val="00CC5ADD"/>
    <w:rsid w:val="00CC7133"/>
    <w:rsid w:val="00CC7A5D"/>
    <w:rsid w:val="00CD218F"/>
    <w:rsid w:val="00CD2291"/>
    <w:rsid w:val="00CD5BBE"/>
    <w:rsid w:val="00CE30B4"/>
    <w:rsid w:val="00CE5122"/>
    <w:rsid w:val="00CE7E74"/>
    <w:rsid w:val="00CF44EB"/>
    <w:rsid w:val="00D00120"/>
    <w:rsid w:val="00D00C23"/>
    <w:rsid w:val="00D05919"/>
    <w:rsid w:val="00D05FC5"/>
    <w:rsid w:val="00D066A5"/>
    <w:rsid w:val="00D14264"/>
    <w:rsid w:val="00D20AFE"/>
    <w:rsid w:val="00D2416D"/>
    <w:rsid w:val="00D30165"/>
    <w:rsid w:val="00D30FB9"/>
    <w:rsid w:val="00D35306"/>
    <w:rsid w:val="00D41212"/>
    <w:rsid w:val="00D57E07"/>
    <w:rsid w:val="00D753B7"/>
    <w:rsid w:val="00D76B68"/>
    <w:rsid w:val="00D77C95"/>
    <w:rsid w:val="00D8233F"/>
    <w:rsid w:val="00D854FD"/>
    <w:rsid w:val="00D85DE1"/>
    <w:rsid w:val="00D862CA"/>
    <w:rsid w:val="00D91A39"/>
    <w:rsid w:val="00D93BC3"/>
    <w:rsid w:val="00D945DC"/>
    <w:rsid w:val="00D96CB5"/>
    <w:rsid w:val="00D96CD7"/>
    <w:rsid w:val="00DA2A3F"/>
    <w:rsid w:val="00DA57F6"/>
    <w:rsid w:val="00DA6EDE"/>
    <w:rsid w:val="00DB6048"/>
    <w:rsid w:val="00DC5034"/>
    <w:rsid w:val="00DC58A8"/>
    <w:rsid w:val="00DD6C7B"/>
    <w:rsid w:val="00DD7789"/>
    <w:rsid w:val="00DE13A2"/>
    <w:rsid w:val="00DE1EBA"/>
    <w:rsid w:val="00DE42FF"/>
    <w:rsid w:val="00DF1837"/>
    <w:rsid w:val="00DF493D"/>
    <w:rsid w:val="00DF5828"/>
    <w:rsid w:val="00DF5B87"/>
    <w:rsid w:val="00E00357"/>
    <w:rsid w:val="00E107BD"/>
    <w:rsid w:val="00E10E76"/>
    <w:rsid w:val="00E15701"/>
    <w:rsid w:val="00E21F31"/>
    <w:rsid w:val="00E263ED"/>
    <w:rsid w:val="00E30ADA"/>
    <w:rsid w:val="00E4069D"/>
    <w:rsid w:val="00E41985"/>
    <w:rsid w:val="00E43AE7"/>
    <w:rsid w:val="00E44A35"/>
    <w:rsid w:val="00E4604C"/>
    <w:rsid w:val="00E51A53"/>
    <w:rsid w:val="00E52080"/>
    <w:rsid w:val="00E56F7D"/>
    <w:rsid w:val="00E57689"/>
    <w:rsid w:val="00E61CF5"/>
    <w:rsid w:val="00E64442"/>
    <w:rsid w:val="00E75D57"/>
    <w:rsid w:val="00E77F9C"/>
    <w:rsid w:val="00E816D9"/>
    <w:rsid w:val="00E8213E"/>
    <w:rsid w:val="00E822DD"/>
    <w:rsid w:val="00E84CC0"/>
    <w:rsid w:val="00E86AFD"/>
    <w:rsid w:val="00E926F1"/>
    <w:rsid w:val="00EA69AE"/>
    <w:rsid w:val="00EB2C8F"/>
    <w:rsid w:val="00EB43B3"/>
    <w:rsid w:val="00EB718F"/>
    <w:rsid w:val="00EC1284"/>
    <w:rsid w:val="00EC328F"/>
    <w:rsid w:val="00ED386A"/>
    <w:rsid w:val="00ED796C"/>
    <w:rsid w:val="00EE309B"/>
    <w:rsid w:val="00EE7828"/>
    <w:rsid w:val="00EF20BC"/>
    <w:rsid w:val="00EF5421"/>
    <w:rsid w:val="00F04A17"/>
    <w:rsid w:val="00F12074"/>
    <w:rsid w:val="00F123D4"/>
    <w:rsid w:val="00F20B65"/>
    <w:rsid w:val="00F23164"/>
    <w:rsid w:val="00F2666F"/>
    <w:rsid w:val="00F26EFE"/>
    <w:rsid w:val="00F27B67"/>
    <w:rsid w:val="00F3568F"/>
    <w:rsid w:val="00F401FE"/>
    <w:rsid w:val="00F41D36"/>
    <w:rsid w:val="00F42E84"/>
    <w:rsid w:val="00F446D2"/>
    <w:rsid w:val="00F453B2"/>
    <w:rsid w:val="00F55978"/>
    <w:rsid w:val="00F55BFB"/>
    <w:rsid w:val="00F57F66"/>
    <w:rsid w:val="00F618D6"/>
    <w:rsid w:val="00F622DC"/>
    <w:rsid w:val="00F70B7C"/>
    <w:rsid w:val="00F759EE"/>
    <w:rsid w:val="00F77098"/>
    <w:rsid w:val="00F821B3"/>
    <w:rsid w:val="00F904F7"/>
    <w:rsid w:val="00F91185"/>
    <w:rsid w:val="00F9180B"/>
    <w:rsid w:val="00F959C1"/>
    <w:rsid w:val="00F97090"/>
    <w:rsid w:val="00FA1AC9"/>
    <w:rsid w:val="00FA54DA"/>
    <w:rsid w:val="00FB0740"/>
    <w:rsid w:val="00FC3C50"/>
    <w:rsid w:val="00FC5218"/>
    <w:rsid w:val="00FC5422"/>
    <w:rsid w:val="00FD3EBB"/>
    <w:rsid w:val="00FD4F2C"/>
    <w:rsid w:val="00FD7E49"/>
    <w:rsid w:val="00FE0124"/>
    <w:rsid w:val="00FE75FC"/>
    <w:rsid w:val="00FF0464"/>
    <w:rsid w:val="00FF2444"/>
    <w:rsid w:val="00FF2C7C"/>
    <w:rsid w:val="112224C0"/>
    <w:rsid w:val="183627C8"/>
    <w:rsid w:val="2EFC641E"/>
    <w:rsid w:val="3AF65A39"/>
    <w:rsid w:val="3B3F7C9F"/>
    <w:rsid w:val="5BC64829"/>
    <w:rsid w:val="68512067"/>
    <w:rsid w:val="7E6273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3"/>
    <w:link w:val="33"/>
    <w:qFormat/>
    <w:uiPriority w:val="0"/>
    <w:pPr>
      <w:keepNext/>
      <w:keepLines/>
      <w:numPr>
        <w:ilvl w:val="0"/>
        <w:numId w:val="1"/>
      </w:numPr>
      <w:spacing w:before="340" w:after="330" w:line="576" w:lineRule="auto"/>
      <w:outlineLvl w:val="0"/>
    </w:pPr>
    <w:rPr>
      <w:rFonts w:ascii="Times New Roman" w:hAnsi="Times New Roman" w:eastAsia="宋体" w:cs="Times New Roman"/>
      <w:b/>
      <w:bCs/>
      <w:kern w:val="44"/>
      <w:sz w:val="44"/>
      <w:szCs w:val="44"/>
    </w:rPr>
  </w:style>
  <w:style w:type="paragraph" w:styleId="4">
    <w:name w:val="heading 2"/>
    <w:basedOn w:val="1"/>
    <w:next w:val="3"/>
    <w:link w:val="35"/>
    <w:qFormat/>
    <w:uiPriority w:val="0"/>
    <w:pPr>
      <w:keepNext/>
      <w:keepLines/>
      <w:numPr>
        <w:ilvl w:val="1"/>
        <w:numId w:val="1"/>
      </w:numPr>
      <w:tabs>
        <w:tab w:val="left" w:pos="425"/>
      </w:tabs>
      <w:spacing w:before="260" w:after="260" w:line="413" w:lineRule="auto"/>
      <w:ind w:left="0"/>
      <w:outlineLvl w:val="1"/>
    </w:pPr>
    <w:rPr>
      <w:rFonts w:ascii="Arial" w:hAnsi="Arial" w:eastAsia="黑体" w:cs="Times New Roman"/>
      <w:b/>
      <w:bCs/>
      <w:kern w:val="0"/>
      <w:sz w:val="32"/>
      <w:szCs w:val="32"/>
    </w:rPr>
  </w:style>
  <w:style w:type="paragraph" w:styleId="5">
    <w:name w:val="heading 3"/>
    <w:basedOn w:val="1"/>
    <w:next w:val="3"/>
    <w:link w:val="37"/>
    <w:qFormat/>
    <w:uiPriority w:val="0"/>
    <w:pPr>
      <w:keepNext/>
      <w:keepLines/>
      <w:numPr>
        <w:ilvl w:val="2"/>
        <w:numId w:val="1"/>
      </w:numPr>
      <w:spacing w:before="260" w:after="260" w:line="413" w:lineRule="auto"/>
      <w:outlineLvl w:val="2"/>
    </w:pPr>
    <w:rPr>
      <w:rFonts w:ascii="Times New Roman" w:hAnsi="Times New Roman" w:eastAsia="宋体" w:cs="Times New Roman"/>
      <w:b/>
      <w:bCs/>
      <w:kern w:val="0"/>
      <w:sz w:val="32"/>
      <w:szCs w:val="32"/>
    </w:rPr>
  </w:style>
  <w:style w:type="paragraph" w:styleId="6">
    <w:name w:val="heading 4"/>
    <w:basedOn w:val="1"/>
    <w:next w:val="3"/>
    <w:link w:val="39"/>
    <w:qFormat/>
    <w:uiPriority w:val="0"/>
    <w:pPr>
      <w:keepNext/>
      <w:keepLines/>
      <w:numPr>
        <w:ilvl w:val="3"/>
        <w:numId w:val="1"/>
      </w:numPr>
      <w:tabs>
        <w:tab w:val="left" w:pos="425"/>
      </w:tabs>
      <w:spacing w:before="280" w:after="290" w:line="372" w:lineRule="auto"/>
      <w:outlineLvl w:val="3"/>
    </w:pPr>
    <w:rPr>
      <w:rFonts w:ascii="Arial" w:hAnsi="Arial" w:eastAsia="黑体" w:cs="Times New Roman"/>
      <w:b/>
      <w:bCs/>
      <w:kern w:val="0"/>
      <w:sz w:val="28"/>
      <w:szCs w:val="28"/>
    </w:rPr>
  </w:style>
  <w:style w:type="paragraph" w:styleId="7">
    <w:name w:val="heading 5"/>
    <w:basedOn w:val="1"/>
    <w:next w:val="3"/>
    <w:link w:val="41"/>
    <w:qFormat/>
    <w:uiPriority w:val="0"/>
    <w:pPr>
      <w:keepNext/>
      <w:keepLines/>
      <w:numPr>
        <w:ilvl w:val="4"/>
        <w:numId w:val="1"/>
      </w:numPr>
      <w:tabs>
        <w:tab w:val="left" w:pos="560"/>
        <w:tab w:val="left" w:pos="851"/>
      </w:tabs>
      <w:spacing w:before="240" w:after="120" w:line="360" w:lineRule="auto"/>
      <w:outlineLvl w:val="4"/>
    </w:pPr>
    <w:rPr>
      <w:rFonts w:ascii="Times New Roman" w:hAnsi="Times New Roman" w:eastAsia="宋体" w:cs="Times New Roman"/>
      <w:b/>
      <w:bCs/>
      <w:kern w:val="0"/>
      <w:sz w:val="28"/>
      <w:szCs w:val="28"/>
    </w:rPr>
  </w:style>
  <w:style w:type="paragraph" w:styleId="8">
    <w:name w:val="heading 6"/>
    <w:basedOn w:val="1"/>
    <w:next w:val="3"/>
    <w:link w:val="42"/>
    <w:qFormat/>
    <w:uiPriority w:val="0"/>
    <w:pPr>
      <w:keepNext/>
      <w:keepLines/>
      <w:numPr>
        <w:ilvl w:val="5"/>
        <w:numId w:val="1"/>
      </w:numPr>
      <w:spacing w:before="240" w:after="64" w:line="320" w:lineRule="auto"/>
      <w:outlineLvl w:val="5"/>
    </w:pPr>
    <w:rPr>
      <w:rFonts w:ascii="Calibri Light" w:hAnsi="Calibri Light" w:eastAsia="宋体" w:cs="Times New Roman"/>
      <w:b/>
      <w:bCs/>
      <w:sz w:val="24"/>
      <w:szCs w:val="24"/>
    </w:rPr>
  </w:style>
  <w:style w:type="paragraph" w:styleId="9">
    <w:name w:val="heading 7"/>
    <w:basedOn w:val="1"/>
    <w:next w:val="3"/>
    <w:link w:val="43"/>
    <w:qFormat/>
    <w:uiPriority w:val="0"/>
    <w:pPr>
      <w:keepNext/>
      <w:keepLines/>
      <w:numPr>
        <w:ilvl w:val="6"/>
        <w:numId w:val="1"/>
      </w:numPr>
      <w:spacing w:before="240" w:after="64" w:line="320" w:lineRule="auto"/>
      <w:outlineLvl w:val="6"/>
    </w:pPr>
    <w:rPr>
      <w:rFonts w:ascii="Times New Roman" w:hAnsi="Times New Roman" w:eastAsia="宋体" w:cs="Times New Roman"/>
      <w:b/>
      <w:bCs/>
      <w:sz w:val="24"/>
      <w:szCs w:val="24"/>
    </w:rPr>
  </w:style>
  <w:style w:type="paragraph" w:styleId="10">
    <w:name w:val="heading 9"/>
    <w:basedOn w:val="1"/>
    <w:next w:val="1"/>
    <w:link w:val="45"/>
    <w:semiHidden/>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customStyle="1" w:styleId="3">
    <w:name w:val="my正文"/>
    <w:basedOn w:val="1"/>
    <w:link w:val="44"/>
    <w:qFormat/>
    <w:uiPriority w:val="0"/>
    <w:pPr>
      <w:spacing w:line="360" w:lineRule="auto"/>
      <w:ind w:firstLine="480" w:firstLineChars="200"/>
    </w:pPr>
    <w:rPr>
      <w:sz w:val="24"/>
    </w:rPr>
  </w:style>
  <w:style w:type="paragraph" w:styleId="11">
    <w:name w:val="toc 7"/>
    <w:basedOn w:val="1"/>
    <w:next w:val="1"/>
    <w:unhideWhenUsed/>
    <w:qFormat/>
    <w:uiPriority w:val="39"/>
    <w:pPr>
      <w:ind w:left="2520" w:leftChars="1200"/>
    </w:pPr>
  </w:style>
  <w:style w:type="paragraph" w:styleId="12">
    <w:name w:val="annotation text"/>
    <w:basedOn w:val="1"/>
    <w:link w:val="50"/>
    <w:semiHidden/>
    <w:unhideWhenUsed/>
    <w:qFormat/>
    <w:uiPriority w:val="99"/>
    <w:pPr>
      <w:jc w:val="left"/>
    </w:pPr>
  </w:style>
  <w:style w:type="paragraph" w:styleId="13">
    <w:name w:val="toc 5"/>
    <w:basedOn w:val="1"/>
    <w:next w:val="1"/>
    <w:unhideWhenUsed/>
    <w:qFormat/>
    <w:uiPriority w:val="39"/>
    <w:pPr>
      <w:ind w:left="1680" w:leftChars="800"/>
    </w:pPr>
  </w:style>
  <w:style w:type="paragraph" w:styleId="14">
    <w:name w:val="toc 3"/>
    <w:basedOn w:val="1"/>
    <w:next w:val="1"/>
    <w:unhideWhenUsed/>
    <w:qFormat/>
    <w:uiPriority w:val="39"/>
    <w:pPr>
      <w:ind w:left="840" w:leftChars="400"/>
    </w:pPr>
  </w:style>
  <w:style w:type="paragraph" w:styleId="15">
    <w:name w:val="toc 8"/>
    <w:basedOn w:val="1"/>
    <w:next w:val="1"/>
    <w:unhideWhenUsed/>
    <w:qFormat/>
    <w:uiPriority w:val="39"/>
    <w:pPr>
      <w:ind w:left="2940" w:leftChars="1400"/>
    </w:pPr>
  </w:style>
  <w:style w:type="paragraph" w:styleId="16">
    <w:name w:val="Balloon Text"/>
    <w:basedOn w:val="1"/>
    <w:link w:val="52"/>
    <w:semiHidden/>
    <w:unhideWhenUsed/>
    <w:qFormat/>
    <w:uiPriority w:val="99"/>
    <w:rPr>
      <w:sz w:val="18"/>
      <w:szCs w:val="18"/>
    </w:rPr>
  </w:style>
  <w:style w:type="paragraph" w:styleId="17">
    <w:name w:val="footer"/>
    <w:basedOn w:val="1"/>
    <w:link w:val="49"/>
    <w:unhideWhenUsed/>
    <w:qFormat/>
    <w:uiPriority w:val="99"/>
    <w:pPr>
      <w:tabs>
        <w:tab w:val="center" w:pos="4153"/>
        <w:tab w:val="right" w:pos="8306"/>
      </w:tabs>
      <w:snapToGrid w:val="0"/>
      <w:jc w:val="left"/>
    </w:pPr>
    <w:rPr>
      <w:sz w:val="18"/>
      <w:szCs w:val="18"/>
    </w:rPr>
  </w:style>
  <w:style w:type="paragraph" w:styleId="18">
    <w:name w:val="header"/>
    <w:basedOn w:val="1"/>
    <w:link w:val="48"/>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style>
  <w:style w:type="paragraph" w:styleId="20">
    <w:name w:val="toc 4"/>
    <w:basedOn w:val="1"/>
    <w:next w:val="1"/>
    <w:unhideWhenUsed/>
    <w:qFormat/>
    <w:uiPriority w:val="39"/>
    <w:pPr>
      <w:ind w:left="1260" w:leftChars="600"/>
    </w:pPr>
  </w:style>
  <w:style w:type="paragraph" w:styleId="21">
    <w:name w:val="toc 6"/>
    <w:basedOn w:val="1"/>
    <w:next w:val="1"/>
    <w:unhideWhenUsed/>
    <w:qFormat/>
    <w:uiPriority w:val="39"/>
    <w:pPr>
      <w:ind w:left="2100" w:leftChars="1000"/>
    </w:pPr>
  </w:style>
  <w:style w:type="paragraph" w:styleId="22">
    <w:name w:val="toc 2"/>
    <w:basedOn w:val="1"/>
    <w:next w:val="1"/>
    <w:unhideWhenUsed/>
    <w:qFormat/>
    <w:uiPriority w:val="39"/>
    <w:pPr>
      <w:ind w:left="420" w:leftChars="200"/>
    </w:pPr>
  </w:style>
  <w:style w:type="paragraph" w:styleId="23">
    <w:name w:val="toc 9"/>
    <w:basedOn w:val="1"/>
    <w:next w:val="1"/>
    <w:unhideWhenUsed/>
    <w:qFormat/>
    <w:uiPriority w:val="39"/>
    <w:pPr>
      <w:ind w:left="3360" w:leftChars="1600"/>
    </w:pPr>
  </w:style>
  <w:style w:type="paragraph" w:styleId="24">
    <w:name w:val="Normal (Web)"/>
    <w:basedOn w:val="1"/>
    <w:semiHidden/>
    <w:unhideWhenUsed/>
    <w:qFormat/>
    <w:uiPriority w:val="99"/>
    <w:pPr>
      <w:spacing w:beforeAutospacing="1" w:afterAutospacing="1"/>
      <w:jc w:val="left"/>
    </w:pPr>
    <w:rPr>
      <w:rFonts w:cs="Times New Roman"/>
      <w:kern w:val="0"/>
      <w:sz w:val="24"/>
    </w:rPr>
  </w:style>
  <w:style w:type="paragraph" w:styleId="25">
    <w:name w:val="annotation subject"/>
    <w:basedOn w:val="12"/>
    <w:next w:val="12"/>
    <w:link w:val="51"/>
    <w:semiHidden/>
    <w:unhideWhenUsed/>
    <w:qFormat/>
    <w:uiPriority w:val="99"/>
    <w:rPr>
      <w:b/>
      <w:bCs/>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FollowedHyperlink"/>
    <w:basedOn w:val="28"/>
    <w:semiHidden/>
    <w:unhideWhenUsed/>
    <w:qFormat/>
    <w:uiPriority w:val="99"/>
    <w:rPr>
      <w:color w:val="7E1FAD"/>
      <w:u w:val="single"/>
    </w:rPr>
  </w:style>
  <w:style w:type="character" w:styleId="30">
    <w:name w:val="Hyperlink"/>
    <w:basedOn w:val="28"/>
    <w:unhideWhenUsed/>
    <w:qFormat/>
    <w:uiPriority w:val="99"/>
    <w:rPr>
      <w:color w:val="0563C1" w:themeColor="hyperlink"/>
      <w:u w:val="single"/>
      <w14:textFill>
        <w14:solidFill>
          <w14:schemeClr w14:val="hlink"/>
        </w14:solidFill>
      </w14:textFill>
    </w:rPr>
  </w:style>
  <w:style w:type="character" w:styleId="31">
    <w:name w:val="annotation reference"/>
    <w:basedOn w:val="28"/>
    <w:semiHidden/>
    <w:unhideWhenUsed/>
    <w:qFormat/>
    <w:uiPriority w:val="99"/>
    <w:rPr>
      <w:sz w:val="21"/>
      <w:szCs w:val="21"/>
    </w:rPr>
  </w:style>
  <w:style w:type="character" w:customStyle="1" w:styleId="32">
    <w:name w:val="标题 1 Char"/>
    <w:basedOn w:val="28"/>
    <w:qFormat/>
    <w:uiPriority w:val="0"/>
    <w:rPr>
      <w:b/>
      <w:bCs/>
      <w:kern w:val="44"/>
      <w:sz w:val="44"/>
      <w:szCs w:val="44"/>
    </w:rPr>
  </w:style>
  <w:style w:type="character" w:customStyle="1" w:styleId="33">
    <w:name w:val="标题 1 Char1"/>
    <w:link w:val="2"/>
    <w:qFormat/>
    <w:uiPriority w:val="0"/>
    <w:rPr>
      <w:rFonts w:ascii="Times New Roman" w:hAnsi="Times New Roman" w:eastAsia="宋体" w:cs="Times New Roman"/>
      <w:b/>
      <w:bCs/>
      <w:kern w:val="44"/>
      <w:sz w:val="44"/>
      <w:szCs w:val="44"/>
    </w:rPr>
  </w:style>
  <w:style w:type="character" w:customStyle="1" w:styleId="34">
    <w:name w:val="标题 2 Char"/>
    <w:basedOn w:val="28"/>
    <w:semiHidden/>
    <w:qFormat/>
    <w:uiPriority w:val="9"/>
    <w:rPr>
      <w:rFonts w:asciiTheme="majorHAnsi" w:hAnsiTheme="majorHAnsi" w:eastAsiaTheme="majorEastAsia" w:cstheme="majorBidi"/>
      <w:b/>
      <w:bCs/>
      <w:sz w:val="32"/>
      <w:szCs w:val="32"/>
    </w:rPr>
  </w:style>
  <w:style w:type="character" w:customStyle="1" w:styleId="35">
    <w:name w:val="标题 2 Char1"/>
    <w:link w:val="4"/>
    <w:qFormat/>
    <w:uiPriority w:val="0"/>
    <w:rPr>
      <w:rFonts w:ascii="Arial" w:hAnsi="Arial" w:eastAsia="黑体"/>
      <w:b/>
      <w:bCs/>
      <w:sz w:val="32"/>
      <w:szCs w:val="32"/>
    </w:rPr>
  </w:style>
  <w:style w:type="character" w:customStyle="1" w:styleId="36">
    <w:name w:val="标题 3 Char"/>
    <w:basedOn w:val="28"/>
    <w:semiHidden/>
    <w:qFormat/>
    <w:uiPriority w:val="9"/>
    <w:rPr>
      <w:b/>
      <w:bCs/>
      <w:sz w:val="32"/>
      <w:szCs w:val="32"/>
    </w:rPr>
  </w:style>
  <w:style w:type="character" w:customStyle="1" w:styleId="37">
    <w:name w:val="标题 3 Char1"/>
    <w:link w:val="5"/>
    <w:qFormat/>
    <w:uiPriority w:val="0"/>
    <w:rPr>
      <w:rFonts w:ascii="Times New Roman" w:hAnsi="Times New Roman" w:eastAsia="宋体" w:cs="Times New Roman"/>
      <w:b/>
      <w:bCs/>
      <w:kern w:val="0"/>
      <w:sz w:val="32"/>
      <w:szCs w:val="32"/>
    </w:rPr>
  </w:style>
  <w:style w:type="character" w:customStyle="1" w:styleId="38">
    <w:name w:val="标题 4 Char"/>
    <w:basedOn w:val="28"/>
    <w:semiHidden/>
    <w:qFormat/>
    <w:uiPriority w:val="9"/>
    <w:rPr>
      <w:rFonts w:asciiTheme="majorHAnsi" w:hAnsiTheme="majorHAnsi" w:eastAsiaTheme="majorEastAsia" w:cstheme="majorBidi"/>
      <w:b/>
      <w:bCs/>
      <w:sz w:val="28"/>
      <w:szCs w:val="28"/>
    </w:rPr>
  </w:style>
  <w:style w:type="character" w:customStyle="1" w:styleId="39">
    <w:name w:val="标题 4 Char1"/>
    <w:link w:val="6"/>
    <w:qFormat/>
    <w:uiPriority w:val="0"/>
    <w:rPr>
      <w:rFonts w:ascii="Arial" w:hAnsi="Arial" w:eastAsia="黑体" w:cs="Times New Roman"/>
      <w:b/>
      <w:bCs/>
      <w:kern w:val="0"/>
      <w:sz w:val="28"/>
      <w:szCs w:val="28"/>
    </w:rPr>
  </w:style>
  <w:style w:type="character" w:customStyle="1" w:styleId="40">
    <w:name w:val="标题 5 Char"/>
    <w:basedOn w:val="28"/>
    <w:semiHidden/>
    <w:qFormat/>
    <w:uiPriority w:val="9"/>
    <w:rPr>
      <w:b/>
      <w:bCs/>
      <w:sz w:val="28"/>
      <w:szCs w:val="28"/>
    </w:rPr>
  </w:style>
  <w:style w:type="character" w:customStyle="1" w:styleId="41">
    <w:name w:val="标题 5 Char1"/>
    <w:link w:val="7"/>
    <w:qFormat/>
    <w:uiPriority w:val="0"/>
    <w:rPr>
      <w:rFonts w:ascii="Times New Roman" w:hAnsi="Times New Roman" w:eastAsia="宋体" w:cs="Times New Roman"/>
      <w:b/>
      <w:bCs/>
      <w:kern w:val="0"/>
      <w:sz w:val="28"/>
      <w:szCs w:val="28"/>
    </w:rPr>
  </w:style>
  <w:style w:type="character" w:customStyle="1" w:styleId="42">
    <w:name w:val="标题 6 Char"/>
    <w:link w:val="8"/>
    <w:qFormat/>
    <w:uiPriority w:val="9"/>
    <w:rPr>
      <w:rFonts w:ascii="Calibri Light" w:hAnsi="Calibri Light" w:eastAsia="宋体" w:cs="Times New Roman"/>
      <w:b/>
      <w:bCs/>
      <w:sz w:val="24"/>
      <w:szCs w:val="24"/>
    </w:rPr>
  </w:style>
  <w:style w:type="character" w:customStyle="1" w:styleId="43">
    <w:name w:val="标题 7 Char"/>
    <w:link w:val="9"/>
    <w:qFormat/>
    <w:uiPriority w:val="9"/>
    <w:rPr>
      <w:rFonts w:ascii="Times New Roman" w:hAnsi="Times New Roman" w:eastAsia="宋体" w:cs="Times New Roman"/>
      <w:b/>
      <w:bCs/>
      <w:sz w:val="24"/>
      <w:szCs w:val="24"/>
    </w:rPr>
  </w:style>
  <w:style w:type="character" w:customStyle="1" w:styleId="44">
    <w:name w:val="my正文 Char"/>
    <w:basedOn w:val="28"/>
    <w:link w:val="3"/>
    <w:qFormat/>
    <w:uiPriority w:val="0"/>
    <w:rPr>
      <w:sz w:val="24"/>
    </w:rPr>
  </w:style>
  <w:style w:type="character" w:customStyle="1" w:styleId="45">
    <w:name w:val="标题 9 Char"/>
    <w:basedOn w:val="28"/>
    <w:link w:val="10"/>
    <w:qFormat/>
    <w:uiPriority w:val="0"/>
    <w:rPr>
      <w:rFonts w:asciiTheme="majorHAnsi" w:hAnsiTheme="majorHAnsi" w:eastAsiaTheme="majorEastAsia" w:cstheme="majorBidi"/>
      <w:szCs w:val="21"/>
    </w:rPr>
  </w:style>
  <w:style w:type="paragraph" w:customStyle="1" w:styleId="46">
    <w:name w:val="TB正文"/>
    <w:basedOn w:val="1"/>
    <w:link w:val="47"/>
    <w:qFormat/>
    <w:uiPriority w:val="0"/>
    <w:pPr>
      <w:spacing w:line="360" w:lineRule="auto"/>
      <w:ind w:firstLine="200" w:firstLineChars="200"/>
      <w:jc w:val="left"/>
    </w:pPr>
    <w:rPr>
      <w:rFonts w:ascii="宋体" w:hAnsi="宋体" w:eastAsia="宋体" w:cs="Times New Roman"/>
      <w:sz w:val="24"/>
      <w:szCs w:val="21"/>
    </w:rPr>
  </w:style>
  <w:style w:type="character" w:customStyle="1" w:styleId="47">
    <w:name w:val="TB正文 Char"/>
    <w:link w:val="46"/>
    <w:qFormat/>
    <w:uiPriority w:val="0"/>
    <w:rPr>
      <w:rFonts w:ascii="宋体" w:hAnsi="宋体" w:eastAsia="宋体" w:cs="Times New Roman"/>
      <w:sz w:val="24"/>
      <w:szCs w:val="21"/>
    </w:rPr>
  </w:style>
  <w:style w:type="character" w:customStyle="1" w:styleId="48">
    <w:name w:val="页眉 Char"/>
    <w:basedOn w:val="28"/>
    <w:link w:val="18"/>
    <w:qFormat/>
    <w:uiPriority w:val="99"/>
    <w:rPr>
      <w:sz w:val="18"/>
      <w:szCs w:val="18"/>
    </w:rPr>
  </w:style>
  <w:style w:type="character" w:customStyle="1" w:styleId="49">
    <w:name w:val="页脚 Char"/>
    <w:basedOn w:val="28"/>
    <w:link w:val="17"/>
    <w:qFormat/>
    <w:uiPriority w:val="99"/>
    <w:rPr>
      <w:sz w:val="18"/>
      <w:szCs w:val="18"/>
    </w:rPr>
  </w:style>
  <w:style w:type="character" w:customStyle="1" w:styleId="50">
    <w:name w:val="批注文字 Char"/>
    <w:basedOn w:val="28"/>
    <w:link w:val="12"/>
    <w:semiHidden/>
    <w:qFormat/>
    <w:uiPriority w:val="99"/>
  </w:style>
  <w:style w:type="character" w:customStyle="1" w:styleId="51">
    <w:name w:val="批注主题 Char"/>
    <w:basedOn w:val="50"/>
    <w:link w:val="25"/>
    <w:semiHidden/>
    <w:qFormat/>
    <w:uiPriority w:val="99"/>
    <w:rPr>
      <w:b/>
      <w:bCs/>
    </w:rPr>
  </w:style>
  <w:style w:type="character" w:customStyle="1" w:styleId="52">
    <w:name w:val="批注框文本 Char"/>
    <w:basedOn w:val="28"/>
    <w:link w:val="16"/>
    <w:semiHidden/>
    <w:qFormat/>
    <w:uiPriority w:val="99"/>
    <w:rPr>
      <w:sz w:val="18"/>
      <w:szCs w:val="18"/>
    </w:rPr>
  </w:style>
  <w:style w:type="paragraph" w:customStyle="1" w:styleId="53">
    <w:name w:val="TOC 标题1"/>
    <w:basedOn w:val="2"/>
    <w:next w:val="1"/>
    <w:unhideWhenUsed/>
    <w:qFormat/>
    <w:uiPriority w:val="39"/>
    <w:pPr>
      <w:widowControl/>
      <w:numPr>
        <w:numId w:val="0"/>
      </w:numPr>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styleId="54">
    <w:name w:val="List Paragraph"/>
    <w:basedOn w:val="1"/>
    <w:qFormat/>
    <w:uiPriority w:val="34"/>
    <w:pPr>
      <w:ind w:firstLine="420" w:firstLineChars="200"/>
    </w:pPr>
  </w:style>
  <w:style w:type="paragraph" w:customStyle="1" w:styleId="55">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56">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57">
    <w:name w:val="xl65"/>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D9D9D9"/>
      <w:spacing w:before="100" w:beforeAutospacing="1" w:after="100" w:afterAutospacing="1"/>
      <w:jc w:val="center"/>
    </w:pPr>
    <w:rPr>
      <w:rFonts w:ascii="宋体" w:hAnsi="宋体" w:eastAsia="宋体" w:cs="宋体"/>
      <w:b/>
      <w:bCs/>
      <w:color w:val="000000"/>
      <w:kern w:val="0"/>
      <w:sz w:val="24"/>
      <w:szCs w:val="24"/>
    </w:rPr>
  </w:style>
  <w:style w:type="paragraph" w:customStyle="1" w:styleId="58">
    <w:name w:val="xl66"/>
    <w:basedOn w:val="1"/>
    <w:qFormat/>
    <w:uiPriority w:val="0"/>
    <w:pPr>
      <w:widowControl/>
      <w:pBdr>
        <w:top w:val="single" w:color="000000" w:sz="4" w:space="0"/>
        <w:left w:val="single" w:color="000000" w:sz="4" w:space="0"/>
        <w:right w:val="single" w:color="000000" w:sz="4" w:space="0"/>
      </w:pBdr>
      <w:shd w:val="clear" w:color="000000" w:fill="D9D9D9"/>
      <w:spacing w:before="100" w:beforeAutospacing="1" w:after="100" w:afterAutospacing="1"/>
      <w:jc w:val="center"/>
    </w:pPr>
    <w:rPr>
      <w:rFonts w:ascii="宋体" w:hAnsi="宋体" w:eastAsia="宋体" w:cs="宋体"/>
      <w:b/>
      <w:bCs/>
      <w:color w:val="000000"/>
      <w:kern w:val="0"/>
      <w:sz w:val="24"/>
      <w:szCs w:val="24"/>
    </w:rPr>
  </w:style>
  <w:style w:type="paragraph" w:customStyle="1" w:styleId="59">
    <w:name w:val="xl67"/>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6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6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6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63">
    <w:name w:val="xl71"/>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color w:val="000000"/>
      <w:kern w:val="0"/>
      <w:sz w:val="24"/>
      <w:szCs w:val="24"/>
    </w:rPr>
  </w:style>
  <w:style w:type="paragraph" w:customStyle="1" w:styleId="65">
    <w:name w:val="xl73"/>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D9D9D9"/>
      <w:spacing w:before="100" w:beforeAutospacing="1" w:after="100" w:afterAutospacing="1"/>
      <w:jc w:val="center"/>
    </w:pPr>
    <w:rPr>
      <w:rFonts w:ascii="宋体" w:hAnsi="宋体" w:eastAsia="宋体" w:cs="宋体"/>
      <w:b/>
      <w:bCs/>
      <w:color w:val="000000"/>
      <w:kern w:val="0"/>
      <w:szCs w:val="21"/>
    </w:rPr>
  </w:style>
  <w:style w:type="paragraph" w:customStyle="1" w:styleId="66">
    <w:name w:val="xl74"/>
    <w:basedOn w:val="1"/>
    <w:qFormat/>
    <w:uiPriority w:val="0"/>
    <w:pPr>
      <w:widowControl/>
      <w:pBdr>
        <w:top w:val="single" w:color="000000" w:sz="4" w:space="0"/>
        <w:left w:val="single" w:color="000000" w:sz="4" w:space="0"/>
        <w:right w:val="single" w:color="000000" w:sz="4" w:space="0"/>
      </w:pBdr>
      <w:shd w:val="clear" w:color="000000" w:fill="D9D9D9"/>
      <w:spacing w:before="100" w:beforeAutospacing="1" w:after="100" w:afterAutospacing="1"/>
      <w:jc w:val="center"/>
    </w:pPr>
    <w:rPr>
      <w:rFonts w:ascii="宋体" w:hAnsi="宋体" w:eastAsia="宋体" w:cs="宋体"/>
      <w:b/>
      <w:bCs/>
      <w:color w:val="000000"/>
      <w:kern w:val="0"/>
      <w:szCs w:val="21"/>
    </w:rPr>
  </w:style>
  <w:style w:type="paragraph" w:customStyle="1" w:styleId="67">
    <w:name w:val="xl7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68">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69">
    <w:name w:val="xl77"/>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70">
    <w:name w:val="xl78"/>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71">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jc w:val="center"/>
    </w:pPr>
    <w:rPr>
      <w:rFonts w:ascii="宋体" w:hAnsi="宋体" w:eastAsia="宋体" w:cs="宋体"/>
      <w:b/>
      <w:bCs/>
      <w:color w:val="000000"/>
      <w:kern w:val="0"/>
      <w:szCs w:val="21"/>
    </w:rPr>
  </w:style>
  <w:style w:type="paragraph" w:customStyle="1" w:styleId="72">
    <w:name w:val="xl80"/>
    <w:basedOn w:val="1"/>
    <w:qFormat/>
    <w:uiPriority w:val="0"/>
    <w:pPr>
      <w:widowControl/>
      <w:pBdr>
        <w:top w:val="single" w:color="000000" w:sz="4" w:space="0"/>
        <w:left w:val="single" w:color="000000" w:sz="4" w:space="0"/>
        <w:bottom w:val="single" w:color="000000" w:sz="4" w:space="0"/>
      </w:pBdr>
      <w:shd w:val="clear" w:color="000000" w:fill="D9D9D9"/>
      <w:spacing w:before="100" w:beforeAutospacing="1" w:after="100" w:afterAutospacing="1"/>
      <w:jc w:val="left"/>
    </w:pPr>
    <w:rPr>
      <w:rFonts w:ascii="宋体" w:hAnsi="宋体" w:eastAsia="宋体" w:cs="宋体"/>
      <w:b/>
      <w:bCs/>
      <w:color w:val="000000"/>
      <w:kern w:val="0"/>
      <w:sz w:val="24"/>
      <w:szCs w:val="24"/>
    </w:rPr>
  </w:style>
  <w:style w:type="paragraph" w:customStyle="1" w:styleId="73">
    <w:name w:val="xl81"/>
    <w:basedOn w:val="1"/>
    <w:qFormat/>
    <w:uiPriority w:val="0"/>
    <w:pPr>
      <w:widowControl/>
      <w:pBdr>
        <w:top w:val="single" w:color="000000" w:sz="4" w:space="0"/>
        <w:bottom w:val="single" w:color="000000" w:sz="4" w:space="0"/>
      </w:pBdr>
      <w:shd w:val="clear" w:color="000000" w:fill="D9D9D9"/>
      <w:spacing w:before="100" w:beforeAutospacing="1" w:after="100" w:afterAutospacing="1"/>
      <w:jc w:val="left"/>
    </w:pPr>
    <w:rPr>
      <w:rFonts w:ascii="宋体" w:hAnsi="宋体" w:eastAsia="宋体" w:cs="宋体"/>
      <w:b/>
      <w:bCs/>
      <w:color w:val="000000"/>
      <w:kern w:val="0"/>
      <w:sz w:val="24"/>
      <w:szCs w:val="24"/>
    </w:rPr>
  </w:style>
  <w:style w:type="paragraph" w:customStyle="1" w:styleId="74">
    <w:name w:val="xl82"/>
    <w:basedOn w:val="1"/>
    <w:qFormat/>
    <w:uiPriority w:val="0"/>
    <w:pPr>
      <w:widowControl/>
      <w:pBdr>
        <w:top w:val="single" w:color="000000" w:sz="4" w:space="0"/>
        <w:bottom w:val="single" w:color="000000" w:sz="4" w:space="0"/>
        <w:right w:val="single" w:color="000000" w:sz="4" w:space="0"/>
      </w:pBdr>
      <w:shd w:val="clear" w:color="000000" w:fill="D9D9D9"/>
      <w:spacing w:before="100" w:beforeAutospacing="1" w:after="100" w:afterAutospacing="1"/>
      <w:jc w:val="left"/>
    </w:pPr>
    <w:rPr>
      <w:rFonts w:ascii="宋体" w:hAnsi="宋体" w:eastAsia="宋体" w:cs="宋体"/>
      <w:b/>
      <w:bCs/>
      <w:color w:val="000000"/>
      <w:kern w:val="0"/>
      <w:sz w:val="24"/>
      <w:szCs w:val="24"/>
    </w:rPr>
  </w:style>
  <w:style w:type="paragraph" w:customStyle="1" w:styleId="75">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eastAsia="宋体" w:cs="宋体"/>
      <w:b/>
      <w:bCs/>
      <w:color w:val="000000"/>
      <w:kern w:val="0"/>
      <w:sz w:val="24"/>
      <w:szCs w:val="24"/>
    </w:rPr>
  </w:style>
  <w:style w:type="paragraph" w:customStyle="1" w:styleId="76">
    <w:name w:val="xl84"/>
    <w:basedOn w:val="1"/>
    <w:qFormat/>
    <w:uiPriority w:val="0"/>
    <w:pPr>
      <w:widowControl/>
      <w:pBdr>
        <w:left w:val="single" w:color="000000" w:sz="4" w:space="0"/>
        <w:bottom w:val="single" w:color="000000" w:sz="4" w:space="0"/>
      </w:pBdr>
      <w:shd w:val="clear" w:color="000000" w:fill="D9D9D9"/>
      <w:spacing w:before="100" w:beforeAutospacing="1" w:after="100" w:afterAutospacing="1"/>
      <w:jc w:val="left"/>
    </w:pPr>
    <w:rPr>
      <w:rFonts w:ascii="宋体" w:hAnsi="宋体" w:eastAsia="宋体" w:cs="宋体"/>
      <w:b/>
      <w:bCs/>
      <w:color w:val="000000"/>
      <w:kern w:val="0"/>
      <w:szCs w:val="21"/>
    </w:rPr>
  </w:style>
  <w:style w:type="paragraph" w:customStyle="1" w:styleId="77">
    <w:name w:val="xl85"/>
    <w:basedOn w:val="1"/>
    <w:qFormat/>
    <w:uiPriority w:val="0"/>
    <w:pPr>
      <w:widowControl/>
      <w:pBdr>
        <w:bottom w:val="single" w:color="000000" w:sz="4" w:space="0"/>
      </w:pBdr>
      <w:shd w:val="clear" w:color="000000" w:fill="D9D9D9"/>
      <w:spacing w:before="100" w:beforeAutospacing="1" w:after="100" w:afterAutospacing="1"/>
      <w:jc w:val="left"/>
    </w:pPr>
    <w:rPr>
      <w:rFonts w:ascii="宋体" w:hAnsi="宋体" w:eastAsia="宋体" w:cs="宋体"/>
      <w:b/>
      <w:bCs/>
      <w:color w:val="000000"/>
      <w:kern w:val="0"/>
      <w:szCs w:val="21"/>
    </w:rPr>
  </w:style>
  <w:style w:type="paragraph" w:customStyle="1" w:styleId="78">
    <w:name w:val="xl86"/>
    <w:basedOn w:val="1"/>
    <w:qFormat/>
    <w:uiPriority w:val="0"/>
    <w:pPr>
      <w:widowControl/>
      <w:pBdr>
        <w:bottom w:val="single" w:color="000000" w:sz="4" w:space="0"/>
        <w:right w:val="single" w:color="000000" w:sz="4" w:space="0"/>
      </w:pBdr>
      <w:shd w:val="clear" w:color="000000" w:fill="D9D9D9"/>
      <w:spacing w:before="100" w:beforeAutospacing="1" w:after="100" w:afterAutospacing="1"/>
      <w:jc w:val="left"/>
    </w:pPr>
    <w:rPr>
      <w:rFonts w:ascii="宋体" w:hAnsi="宋体" w:eastAsia="宋体" w:cs="宋体"/>
      <w:b/>
      <w:bCs/>
      <w:color w:val="000000"/>
      <w:kern w:val="0"/>
      <w:szCs w:val="21"/>
    </w:rPr>
  </w:style>
  <w:style w:type="paragraph" w:customStyle="1" w:styleId="79">
    <w:name w:val="xl87"/>
    <w:basedOn w:val="1"/>
    <w:qFormat/>
    <w:uiPriority w:val="0"/>
    <w:pPr>
      <w:widowControl/>
      <w:pBdr>
        <w:top w:val="single" w:color="auto" w:sz="4" w:space="0"/>
        <w:bottom w:val="single" w:color="auto" w:sz="4" w:space="0"/>
      </w:pBdr>
      <w:spacing w:before="100" w:beforeAutospacing="1" w:after="100" w:afterAutospacing="1"/>
      <w:jc w:val="right"/>
    </w:pPr>
    <w:rPr>
      <w:rFonts w:ascii="宋体" w:hAnsi="宋体" w:eastAsia="宋体" w:cs="宋体"/>
      <w:b/>
      <w:bCs/>
      <w:color w:val="000000"/>
      <w:kern w:val="0"/>
      <w:sz w:val="24"/>
      <w:szCs w:val="24"/>
    </w:rPr>
  </w:style>
  <w:style w:type="paragraph" w:customStyle="1" w:styleId="80">
    <w:name w:val="xl88"/>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pPr>
    <w:rPr>
      <w:rFonts w:ascii="宋体" w:hAnsi="宋体" w:eastAsia="宋体" w:cs="宋体"/>
      <w:b/>
      <w:bCs/>
      <w:color w:val="000000"/>
      <w:kern w:val="0"/>
      <w:sz w:val="24"/>
      <w:szCs w:val="24"/>
    </w:rPr>
  </w:style>
  <w:style w:type="paragraph" w:customStyle="1" w:styleId="81">
    <w:name w:val="xl89"/>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82">
    <w:name w:val="xl9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83">
    <w:name w:val="xl91"/>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84">
    <w:name w:val="xl92"/>
    <w:basedOn w:val="1"/>
    <w:qFormat/>
    <w:uiPriority w:val="0"/>
    <w:pPr>
      <w:widowControl/>
      <w:pBdr>
        <w:top w:val="single" w:color="auto" w:sz="4" w:space="0"/>
        <w:left w:val="single" w:color="000000" w:sz="4" w:space="0"/>
        <w:bottom w:val="single" w:color="auto" w:sz="4" w:space="0"/>
      </w:pBdr>
      <w:spacing w:before="100" w:beforeAutospacing="1" w:after="100" w:afterAutospacing="1"/>
      <w:jc w:val="right"/>
    </w:pPr>
    <w:rPr>
      <w:rFonts w:ascii="宋体" w:hAnsi="宋体" w:eastAsia="宋体" w:cs="宋体"/>
      <w:b/>
      <w:bCs/>
      <w:kern w:val="0"/>
      <w:sz w:val="24"/>
      <w:szCs w:val="24"/>
    </w:rPr>
  </w:style>
  <w:style w:type="paragraph" w:customStyle="1" w:styleId="85">
    <w:name w:val="xl93"/>
    <w:basedOn w:val="1"/>
    <w:qFormat/>
    <w:uiPriority w:val="0"/>
    <w:pPr>
      <w:widowControl/>
      <w:pBdr>
        <w:top w:val="single" w:color="auto" w:sz="4" w:space="0"/>
        <w:bottom w:val="single" w:color="auto" w:sz="4" w:space="0"/>
      </w:pBdr>
      <w:spacing w:before="100" w:beforeAutospacing="1" w:after="100" w:afterAutospacing="1"/>
      <w:jc w:val="right"/>
    </w:pPr>
    <w:rPr>
      <w:rFonts w:ascii="宋体" w:hAnsi="宋体" w:eastAsia="宋体" w:cs="宋体"/>
      <w:b/>
      <w:bCs/>
      <w:kern w:val="0"/>
      <w:sz w:val="24"/>
      <w:szCs w:val="24"/>
    </w:rPr>
  </w:style>
  <w:style w:type="paragraph" w:customStyle="1" w:styleId="86">
    <w:name w:val="xl94"/>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pPr>
    <w:rPr>
      <w:rFonts w:ascii="宋体" w:hAnsi="宋体" w:eastAsia="宋体" w:cs="宋体"/>
      <w:b/>
      <w:bCs/>
      <w:kern w:val="0"/>
      <w:sz w:val="24"/>
      <w:szCs w:val="24"/>
    </w:rPr>
  </w:style>
  <w:style w:type="paragraph" w:customStyle="1" w:styleId="87">
    <w:name w:val="xl9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eastAsia="宋体" w:cs="宋体"/>
      <w:b/>
      <w:bCs/>
      <w:kern w:val="0"/>
      <w:sz w:val="24"/>
      <w:szCs w:val="24"/>
    </w:rPr>
  </w:style>
  <w:style w:type="paragraph" w:customStyle="1" w:styleId="88">
    <w:name w:val="xl96"/>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eastAsia="宋体" w:cs="宋体"/>
      <w:b/>
      <w:bCs/>
      <w:kern w:val="0"/>
      <w:sz w:val="24"/>
      <w:szCs w:val="24"/>
    </w:rPr>
  </w:style>
  <w:style w:type="paragraph" w:customStyle="1" w:styleId="89">
    <w:name w:val="xl9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24"/>
      <w:szCs w:val="24"/>
    </w:rPr>
  </w:style>
  <w:style w:type="paragraph" w:customStyle="1" w:styleId="90">
    <w:name w:val="xl9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91">
    <w:name w:val="xl99"/>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92">
    <w:name w:val="xl10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93">
    <w:name w:val="xl101"/>
    <w:basedOn w:val="1"/>
    <w:qFormat/>
    <w:uiPriority w:val="0"/>
    <w:pPr>
      <w:widowControl/>
      <w:pBdr>
        <w:left w:val="single" w:color="000000" w:sz="4" w:space="0"/>
      </w:pBdr>
      <w:shd w:val="clear" w:color="000000" w:fill="D9D9D9"/>
      <w:spacing w:before="100" w:beforeAutospacing="1" w:after="100" w:afterAutospacing="1"/>
      <w:jc w:val="left"/>
    </w:pPr>
    <w:rPr>
      <w:rFonts w:ascii="宋体" w:hAnsi="宋体" w:eastAsia="宋体" w:cs="宋体"/>
      <w:b/>
      <w:bCs/>
      <w:color w:val="000000"/>
      <w:kern w:val="0"/>
      <w:szCs w:val="21"/>
    </w:rPr>
  </w:style>
  <w:style w:type="paragraph" w:customStyle="1" w:styleId="94">
    <w:name w:val="xl102"/>
    <w:basedOn w:val="1"/>
    <w:qFormat/>
    <w:uiPriority w:val="0"/>
    <w:pPr>
      <w:widowControl/>
      <w:shd w:val="clear" w:color="000000" w:fill="D9D9D9"/>
      <w:spacing w:before="100" w:beforeAutospacing="1" w:after="100" w:afterAutospacing="1"/>
      <w:jc w:val="left"/>
    </w:pPr>
    <w:rPr>
      <w:rFonts w:ascii="宋体" w:hAnsi="宋体" w:eastAsia="宋体" w:cs="宋体"/>
      <w:b/>
      <w:bCs/>
      <w:color w:val="000000"/>
      <w:kern w:val="0"/>
      <w:szCs w:val="21"/>
    </w:rPr>
  </w:style>
  <w:style w:type="paragraph" w:customStyle="1" w:styleId="95">
    <w:name w:val="xl103"/>
    <w:basedOn w:val="1"/>
    <w:qFormat/>
    <w:uiPriority w:val="0"/>
    <w:pPr>
      <w:widowControl/>
      <w:pBdr>
        <w:right w:val="single" w:color="000000" w:sz="4" w:space="0"/>
      </w:pBdr>
      <w:shd w:val="clear" w:color="000000" w:fill="D9D9D9"/>
      <w:spacing w:before="100" w:beforeAutospacing="1" w:after="100" w:afterAutospacing="1"/>
      <w:jc w:val="left"/>
    </w:pPr>
    <w:rPr>
      <w:rFonts w:ascii="宋体" w:hAnsi="宋体" w:eastAsia="宋体" w:cs="宋体"/>
      <w:b/>
      <w:bCs/>
      <w:color w:val="000000"/>
      <w:kern w:val="0"/>
      <w:szCs w:val="21"/>
    </w:rPr>
  </w:style>
  <w:style w:type="paragraph" w:customStyle="1" w:styleId="96">
    <w:name w:val="xl10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97">
    <w:name w:val="xl10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98">
    <w:name w:val="xl106"/>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99">
    <w:name w:val="xl10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100">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等线" w:hAnsi="等线" w:eastAsia="等线" w:cs="宋体"/>
      <w:color w:val="000000"/>
      <w:kern w:val="0"/>
      <w:sz w:val="24"/>
      <w:szCs w:val="24"/>
    </w:rPr>
  </w:style>
  <w:style w:type="paragraph" w:customStyle="1" w:styleId="101">
    <w:name w:val="xl109"/>
    <w:basedOn w:val="1"/>
    <w:qFormat/>
    <w:uiPriority w:val="0"/>
    <w:pPr>
      <w:widowControl/>
      <w:pBdr>
        <w:bottom w:val="single" w:color="auto" w:sz="4" w:space="0"/>
        <w:right w:val="single" w:color="auto" w:sz="4" w:space="0"/>
      </w:pBdr>
      <w:spacing w:before="100" w:beforeAutospacing="1" w:after="100" w:afterAutospacing="1"/>
      <w:jc w:val="left"/>
    </w:pPr>
    <w:rPr>
      <w:rFonts w:ascii="等线" w:hAnsi="等线" w:eastAsia="等线" w:cs="宋体"/>
      <w:color w:val="000000"/>
      <w:kern w:val="0"/>
      <w:sz w:val="24"/>
      <w:szCs w:val="24"/>
    </w:rPr>
  </w:style>
  <w:style w:type="paragraph" w:customStyle="1" w:styleId="102">
    <w:name w:val="font0"/>
    <w:basedOn w:val="1"/>
    <w:qFormat/>
    <w:uiPriority w:val="0"/>
    <w:pPr>
      <w:widowControl/>
      <w:spacing w:before="100" w:beforeAutospacing="1" w:after="100" w:afterAutospacing="1"/>
      <w:jc w:val="left"/>
    </w:pPr>
    <w:rPr>
      <w:rFonts w:ascii="宋体" w:hAnsi="宋体" w:eastAsia="宋体" w:cs="宋体"/>
      <w:color w:val="000000"/>
      <w:kern w:val="0"/>
      <w:sz w:val="22"/>
    </w:rPr>
  </w:style>
  <w:style w:type="paragraph" w:customStyle="1" w:styleId="103">
    <w:name w:val="font1"/>
    <w:basedOn w:val="1"/>
    <w:qFormat/>
    <w:uiPriority w:val="0"/>
    <w:pPr>
      <w:widowControl/>
      <w:spacing w:before="100" w:beforeAutospacing="1" w:after="100" w:afterAutospacing="1"/>
      <w:jc w:val="left"/>
    </w:pPr>
    <w:rPr>
      <w:rFonts w:ascii="宋体" w:hAnsi="宋体" w:eastAsia="宋体" w:cs="宋体"/>
      <w:color w:val="000000"/>
      <w:kern w:val="0"/>
      <w:sz w:val="22"/>
    </w:rPr>
  </w:style>
  <w:style w:type="paragraph" w:customStyle="1" w:styleId="104">
    <w:name w:val="font2"/>
    <w:basedOn w:val="1"/>
    <w:qFormat/>
    <w:uiPriority w:val="0"/>
    <w:pPr>
      <w:widowControl/>
      <w:spacing w:before="100" w:beforeAutospacing="1" w:after="100" w:afterAutospacing="1"/>
      <w:jc w:val="left"/>
    </w:pPr>
    <w:rPr>
      <w:rFonts w:ascii="宋体" w:hAnsi="宋体" w:eastAsia="宋体" w:cs="宋体"/>
      <w:b/>
      <w:bCs/>
      <w:color w:val="000000"/>
      <w:kern w:val="0"/>
      <w:sz w:val="28"/>
      <w:szCs w:val="28"/>
    </w:rPr>
  </w:style>
  <w:style w:type="paragraph" w:customStyle="1" w:styleId="105">
    <w:name w:val="font3"/>
    <w:basedOn w:val="1"/>
    <w:qFormat/>
    <w:uiPriority w:val="0"/>
    <w:pPr>
      <w:widowControl/>
      <w:spacing w:before="100" w:beforeAutospacing="1" w:after="100" w:afterAutospacing="1"/>
      <w:jc w:val="left"/>
    </w:pPr>
    <w:rPr>
      <w:rFonts w:ascii="宋体" w:hAnsi="宋体" w:eastAsia="宋体" w:cs="宋体"/>
      <w:b/>
      <w:bCs/>
      <w:color w:val="000000"/>
      <w:kern w:val="0"/>
      <w:szCs w:val="21"/>
    </w:rPr>
  </w:style>
  <w:style w:type="paragraph" w:customStyle="1" w:styleId="106">
    <w:name w:val="font4"/>
    <w:basedOn w:val="1"/>
    <w:qFormat/>
    <w:uiPriority w:val="0"/>
    <w:pPr>
      <w:widowControl/>
      <w:spacing w:before="100" w:beforeAutospacing="1" w:after="100" w:afterAutospacing="1"/>
      <w:jc w:val="left"/>
    </w:pPr>
    <w:rPr>
      <w:rFonts w:ascii="宋体" w:hAnsi="宋体" w:eastAsia="宋体" w:cs="宋体"/>
      <w:color w:val="000000"/>
      <w:kern w:val="0"/>
      <w:sz w:val="22"/>
    </w:rPr>
  </w:style>
  <w:style w:type="paragraph" w:customStyle="1" w:styleId="107">
    <w:name w:val="font6"/>
    <w:basedOn w:val="1"/>
    <w:qFormat/>
    <w:uiPriority w:val="0"/>
    <w:pPr>
      <w:widowControl/>
      <w:spacing w:before="100" w:beforeAutospacing="1" w:after="100" w:afterAutospacing="1"/>
      <w:jc w:val="left"/>
    </w:pPr>
    <w:rPr>
      <w:rFonts w:ascii="宋体" w:hAnsi="宋体" w:eastAsia="宋体" w:cs="宋体"/>
      <w:color w:val="000000"/>
      <w:kern w:val="0"/>
      <w:sz w:val="22"/>
    </w:rPr>
  </w:style>
  <w:style w:type="paragraph" w:customStyle="1" w:styleId="108">
    <w:name w:val="font7"/>
    <w:basedOn w:val="1"/>
    <w:qFormat/>
    <w:uiPriority w:val="0"/>
    <w:pPr>
      <w:widowControl/>
      <w:spacing w:before="100" w:beforeAutospacing="1" w:after="100" w:afterAutospacing="1"/>
      <w:jc w:val="left"/>
    </w:pPr>
    <w:rPr>
      <w:rFonts w:ascii="宋体" w:hAnsi="宋体" w:eastAsia="宋体" w:cs="宋体"/>
      <w:b/>
      <w:bCs/>
      <w:color w:val="000000"/>
      <w:kern w:val="0"/>
      <w:sz w:val="22"/>
    </w:rPr>
  </w:style>
  <w:style w:type="paragraph" w:customStyle="1" w:styleId="109">
    <w:name w:val="font8"/>
    <w:basedOn w:val="1"/>
    <w:qFormat/>
    <w:uiPriority w:val="0"/>
    <w:pPr>
      <w:widowControl/>
      <w:spacing w:before="100" w:beforeAutospacing="1" w:after="100" w:afterAutospacing="1"/>
      <w:jc w:val="left"/>
    </w:pPr>
    <w:rPr>
      <w:rFonts w:ascii="宋体" w:hAnsi="宋体" w:eastAsia="宋体" w:cs="宋体"/>
      <w:color w:val="000000"/>
      <w:kern w:val="0"/>
      <w:sz w:val="22"/>
    </w:rPr>
  </w:style>
  <w:style w:type="paragraph" w:customStyle="1" w:styleId="110">
    <w:name w:val="font9"/>
    <w:basedOn w:val="1"/>
    <w:qFormat/>
    <w:uiPriority w:val="0"/>
    <w:pPr>
      <w:widowControl/>
      <w:spacing w:before="100" w:beforeAutospacing="1" w:after="100" w:afterAutospacing="1"/>
      <w:jc w:val="left"/>
    </w:pPr>
    <w:rPr>
      <w:rFonts w:ascii="宋体" w:hAnsi="宋体" w:eastAsia="宋体" w:cs="宋体"/>
      <w:b/>
      <w:bCs/>
      <w:color w:val="000000"/>
      <w:kern w:val="0"/>
      <w:sz w:val="22"/>
    </w:rPr>
  </w:style>
  <w:style w:type="paragraph" w:customStyle="1" w:styleId="111">
    <w:name w:val="et2"/>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112">
    <w:name w:val="et3"/>
    <w:basedOn w:val="1"/>
    <w:qFormat/>
    <w:uiPriority w:val="0"/>
    <w:pPr>
      <w:widowControl/>
      <w:spacing w:before="100" w:beforeAutospacing="1" w:after="100" w:afterAutospacing="1"/>
      <w:jc w:val="left"/>
      <w:textAlignment w:val="center"/>
    </w:pPr>
    <w:rPr>
      <w:rFonts w:ascii="宋体" w:hAnsi="宋体" w:eastAsia="宋体" w:cs="宋体"/>
      <w:kern w:val="0"/>
      <w:sz w:val="24"/>
      <w:szCs w:val="24"/>
    </w:rPr>
  </w:style>
  <w:style w:type="paragraph" w:customStyle="1" w:styleId="113">
    <w:name w:val="et4"/>
    <w:basedOn w:val="1"/>
    <w:qFormat/>
    <w:uiPriority w:val="0"/>
    <w:pPr>
      <w:widowControl/>
      <w:spacing w:before="100" w:beforeAutospacing="1" w:after="100" w:afterAutospacing="1"/>
      <w:jc w:val="left"/>
      <w:textAlignment w:val="center"/>
    </w:pPr>
    <w:rPr>
      <w:rFonts w:ascii="宋体" w:hAnsi="宋体" w:eastAsia="宋体" w:cs="宋体"/>
      <w:kern w:val="0"/>
      <w:sz w:val="24"/>
      <w:szCs w:val="24"/>
    </w:rPr>
  </w:style>
  <w:style w:type="paragraph" w:customStyle="1" w:styleId="114">
    <w:name w:val="et5"/>
    <w:basedOn w:val="1"/>
    <w:qFormat/>
    <w:uiPriority w:val="0"/>
    <w:pPr>
      <w:widowControl/>
      <w:pBdr>
        <w:top w:val="single" w:color="000000" w:sz="8" w:space="0"/>
        <w:left w:val="single" w:color="000000" w:sz="8" w:space="0"/>
        <w:bottom w:val="single" w:color="000000" w:sz="4" w:space="0"/>
        <w:right w:val="single" w:color="000000" w:sz="4" w:space="0"/>
      </w:pBdr>
      <w:shd w:val="clear" w:color="auto" w:fill="D9D9D9"/>
      <w:spacing w:before="100" w:beforeAutospacing="1" w:after="100" w:afterAutospacing="1"/>
      <w:jc w:val="center"/>
      <w:textAlignment w:val="center"/>
    </w:pPr>
    <w:rPr>
      <w:rFonts w:ascii="宋体" w:hAnsi="宋体" w:eastAsia="宋体" w:cs="宋体"/>
      <w:b/>
      <w:bCs/>
      <w:color w:val="000000"/>
      <w:kern w:val="0"/>
      <w:sz w:val="28"/>
      <w:szCs w:val="28"/>
    </w:rPr>
  </w:style>
  <w:style w:type="paragraph" w:customStyle="1" w:styleId="115">
    <w:name w:val="et6"/>
    <w:basedOn w:val="1"/>
    <w:qFormat/>
    <w:uiPriority w:val="0"/>
    <w:pPr>
      <w:widowControl/>
      <w:pBdr>
        <w:top w:val="single" w:color="000000" w:sz="8" w:space="0"/>
        <w:left w:val="single" w:color="000000" w:sz="4" w:space="0"/>
        <w:bottom w:val="single" w:color="000000" w:sz="4" w:space="0"/>
        <w:right w:val="single" w:color="000000" w:sz="4" w:space="0"/>
      </w:pBdr>
      <w:shd w:val="clear" w:color="auto" w:fill="D9D9D9"/>
      <w:spacing w:before="100" w:beforeAutospacing="1" w:after="100" w:afterAutospacing="1"/>
      <w:jc w:val="center"/>
      <w:textAlignment w:val="center"/>
    </w:pPr>
    <w:rPr>
      <w:rFonts w:ascii="宋体" w:hAnsi="宋体" w:eastAsia="宋体" w:cs="宋体"/>
      <w:b/>
      <w:bCs/>
      <w:color w:val="000000"/>
      <w:kern w:val="0"/>
      <w:sz w:val="28"/>
      <w:szCs w:val="28"/>
    </w:rPr>
  </w:style>
  <w:style w:type="paragraph" w:customStyle="1" w:styleId="116">
    <w:name w:val="et7"/>
    <w:basedOn w:val="1"/>
    <w:qFormat/>
    <w:uiPriority w:val="0"/>
    <w:pPr>
      <w:widowControl/>
      <w:pBdr>
        <w:top w:val="single" w:color="000000" w:sz="4" w:space="0"/>
        <w:left w:val="single" w:color="000000" w:sz="8" w:space="0"/>
        <w:bottom w:val="single" w:color="000000" w:sz="4" w:space="0"/>
        <w:right w:val="single" w:color="000000" w:sz="4" w:space="0"/>
      </w:pBdr>
      <w:shd w:val="clear" w:color="auto" w:fill="D9D9D9"/>
      <w:spacing w:before="100" w:beforeAutospacing="1" w:after="100" w:afterAutospacing="1"/>
      <w:jc w:val="center"/>
      <w:textAlignment w:val="center"/>
    </w:pPr>
    <w:rPr>
      <w:rFonts w:ascii="宋体" w:hAnsi="宋体" w:eastAsia="宋体" w:cs="宋体"/>
      <w:b/>
      <w:bCs/>
      <w:color w:val="000000"/>
      <w:kern w:val="0"/>
      <w:szCs w:val="21"/>
    </w:rPr>
  </w:style>
  <w:style w:type="paragraph" w:customStyle="1" w:styleId="117">
    <w:name w:val="et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D9D9"/>
      <w:spacing w:before="100" w:beforeAutospacing="1" w:after="100" w:afterAutospacing="1"/>
      <w:jc w:val="center"/>
      <w:textAlignment w:val="center"/>
    </w:pPr>
    <w:rPr>
      <w:rFonts w:ascii="宋体" w:hAnsi="宋体" w:eastAsia="宋体" w:cs="宋体"/>
      <w:b/>
      <w:bCs/>
      <w:color w:val="000000"/>
      <w:kern w:val="0"/>
      <w:szCs w:val="21"/>
    </w:rPr>
  </w:style>
  <w:style w:type="paragraph" w:customStyle="1" w:styleId="118">
    <w:name w:val="et9"/>
    <w:basedOn w:val="1"/>
    <w:qFormat/>
    <w:uiPriority w:val="0"/>
    <w:pPr>
      <w:widowControl/>
      <w:pBdr>
        <w:top w:val="single" w:color="000000" w:sz="4" w:space="0"/>
        <w:left w:val="single" w:color="000000" w:sz="8" w:space="0"/>
        <w:bottom w:val="single" w:color="000000" w:sz="4"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119">
    <w:name w:val="et1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120">
    <w:name w:val="et1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121">
    <w:name w:val="et1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122">
    <w:name w:val="et1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123">
    <w:name w:val="et1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124">
    <w:name w:val="et1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125">
    <w:name w:val="et1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126">
    <w:name w:val="et17"/>
    <w:basedOn w:val="1"/>
    <w:qFormat/>
    <w:uiPriority w:val="0"/>
    <w:pPr>
      <w:widowControl/>
      <w:pBdr>
        <w:top w:val="single" w:color="000000" w:sz="4" w:space="0"/>
        <w:left w:val="single" w:color="000000" w:sz="8"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127">
    <w:name w:val="et18"/>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right"/>
      <w:textAlignment w:val="center"/>
    </w:pPr>
    <w:rPr>
      <w:rFonts w:ascii="宋体" w:hAnsi="宋体" w:eastAsia="宋体" w:cs="宋体"/>
      <w:b/>
      <w:bCs/>
      <w:color w:val="000000"/>
      <w:kern w:val="0"/>
      <w:sz w:val="24"/>
      <w:szCs w:val="24"/>
    </w:rPr>
  </w:style>
  <w:style w:type="paragraph" w:customStyle="1" w:styleId="128">
    <w:name w:val="et19"/>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129">
    <w:name w:val="et20"/>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130">
    <w:name w:val="et2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131">
    <w:name w:val="et2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132">
    <w:name w:val="et24"/>
    <w:basedOn w:val="1"/>
    <w:qFormat/>
    <w:uiPriority w:val="0"/>
    <w:pPr>
      <w:widowControl/>
      <w:pBdr>
        <w:left w:val="single" w:color="000000" w:sz="4"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133">
    <w:name w:val="et25"/>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134">
    <w:name w:val="et26"/>
    <w:basedOn w:val="1"/>
    <w:qFormat/>
    <w:uiPriority w:val="0"/>
    <w:pPr>
      <w:widowControl/>
      <w:pBdr>
        <w:left w:val="single" w:color="000000" w:sz="4"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135">
    <w:name w:val="et27"/>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136">
    <w:name w:val="et2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137">
    <w:name w:val="et32"/>
    <w:basedOn w:val="1"/>
    <w:qFormat/>
    <w:uiPriority w:val="0"/>
    <w:pPr>
      <w:widowControl/>
      <w:pBdr>
        <w:top w:val="single" w:color="000000" w:sz="8" w:space="0"/>
        <w:left w:val="single" w:color="000000" w:sz="4" w:space="0"/>
        <w:bottom w:val="single" w:color="000000" w:sz="4" w:space="0"/>
        <w:right w:val="single" w:color="000000" w:sz="8" w:space="0"/>
      </w:pBdr>
      <w:shd w:val="clear" w:color="auto" w:fill="D9D9D9"/>
      <w:spacing w:before="100" w:beforeAutospacing="1" w:after="100" w:afterAutospacing="1"/>
      <w:jc w:val="center"/>
      <w:textAlignment w:val="center"/>
    </w:pPr>
    <w:rPr>
      <w:rFonts w:ascii="宋体" w:hAnsi="宋体" w:eastAsia="宋体" w:cs="宋体"/>
      <w:b/>
      <w:bCs/>
      <w:color w:val="000000"/>
      <w:kern w:val="0"/>
      <w:sz w:val="28"/>
      <w:szCs w:val="28"/>
    </w:rPr>
  </w:style>
  <w:style w:type="paragraph" w:customStyle="1" w:styleId="138">
    <w:name w:val="et33"/>
    <w:basedOn w:val="1"/>
    <w:qFormat/>
    <w:uiPriority w:val="0"/>
    <w:pPr>
      <w:widowControl/>
      <w:pBdr>
        <w:top w:val="single" w:color="000000" w:sz="4" w:space="0"/>
        <w:left w:val="single" w:color="000000" w:sz="4" w:space="0"/>
        <w:bottom w:val="single" w:color="000000" w:sz="4" w:space="0"/>
        <w:right w:val="single" w:color="000000" w:sz="8" w:space="0"/>
      </w:pBdr>
      <w:shd w:val="clear" w:color="auto" w:fill="D9D9D9"/>
      <w:spacing w:before="100" w:beforeAutospacing="1" w:after="100" w:afterAutospacing="1"/>
      <w:jc w:val="center"/>
      <w:textAlignment w:val="center"/>
    </w:pPr>
    <w:rPr>
      <w:rFonts w:ascii="宋体" w:hAnsi="宋体" w:eastAsia="宋体" w:cs="宋体"/>
      <w:b/>
      <w:bCs/>
      <w:color w:val="000000"/>
      <w:kern w:val="0"/>
      <w:szCs w:val="21"/>
    </w:rPr>
  </w:style>
  <w:style w:type="paragraph" w:customStyle="1" w:styleId="139">
    <w:name w:val="et34"/>
    <w:basedOn w:val="1"/>
    <w:qFormat/>
    <w:uiPriority w:val="0"/>
    <w:pPr>
      <w:widowControl/>
      <w:pBdr>
        <w:top w:val="single" w:color="000000" w:sz="4" w:space="0"/>
        <w:left w:val="single" w:color="000000" w:sz="4" w:space="0"/>
        <w:bottom w:val="single" w:color="000000" w:sz="4" w:space="0"/>
        <w:right w:val="single" w:color="000000" w:sz="8"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140">
    <w:name w:val="et35"/>
    <w:basedOn w:val="1"/>
    <w:qFormat/>
    <w:uiPriority w:val="0"/>
    <w:pPr>
      <w:widowControl/>
      <w:pBdr>
        <w:top w:val="single" w:color="000000" w:sz="4" w:space="0"/>
        <w:left w:val="single" w:color="000000" w:sz="4" w:space="0"/>
        <w:right w:val="single" w:color="000000" w:sz="8"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141">
    <w:name w:val="et3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center"/>
    </w:pPr>
    <w:rPr>
      <w:rFonts w:ascii="宋体" w:hAnsi="宋体" w:eastAsia="宋体" w:cs="宋体"/>
      <w:color w:val="000000"/>
      <w:kern w:val="0"/>
      <w:sz w:val="24"/>
      <w:szCs w:val="24"/>
    </w:rPr>
  </w:style>
  <w:style w:type="paragraph" w:customStyle="1" w:styleId="142">
    <w:name w:val="et39"/>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143">
    <w:name w:val="et40"/>
    <w:basedOn w:val="1"/>
    <w:qFormat/>
    <w:uiPriority w:val="0"/>
    <w:pPr>
      <w:widowControl/>
      <w:pBdr>
        <w:top w:val="single" w:color="000000" w:sz="4" w:space="0"/>
        <w:left w:val="single" w:color="000000" w:sz="4" w:space="0"/>
        <w:bottom w:val="single" w:color="000000" w:sz="8" w:space="0"/>
        <w:right w:val="single" w:color="000000" w:sz="4" w:space="0"/>
      </w:pBdr>
      <w:spacing w:before="100" w:beforeAutospacing="1" w:after="100" w:afterAutospacing="1"/>
      <w:jc w:val="right"/>
      <w:textAlignment w:val="center"/>
    </w:pPr>
    <w:rPr>
      <w:rFonts w:ascii="宋体" w:hAnsi="宋体" w:eastAsia="宋体" w:cs="宋体"/>
      <w:b/>
      <w:bCs/>
      <w:color w:val="000000"/>
      <w:kern w:val="0"/>
      <w:sz w:val="24"/>
      <w:szCs w:val="24"/>
    </w:rPr>
  </w:style>
  <w:style w:type="paragraph" w:customStyle="1" w:styleId="144">
    <w:name w:val="et41"/>
    <w:basedOn w:val="1"/>
    <w:qFormat/>
    <w:uiPriority w:val="0"/>
    <w:pPr>
      <w:widowControl/>
      <w:pBdr>
        <w:top w:val="single" w:color="000000" w:sz="4" w:space="0"/>
        <w:left w:val="single" w:color="000000" w:sz="4" w:space="0"/>
        <w:bottom w:val="single" w:color="000000" w:sz="8" w:space="0"/>
        <w:right w:val="single" w:color="000000" w:sz="4"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145">
    <w:name w:val="et42"/>
    <w:basedOn w:val="1"/>
    <w:qFormat/>
    <w:uiPriority w:val="0"/>
    <w:pPr>
      <w:widowControl/>
      <w:pBdr>
        <w:left w:val="single" w:color="000000" w:sz="4" w:space="0"/>
        <w:bottom w:val="single" w:color="000000" w:sz="8" w:space="0"/>
      </w:pBdr>
      <w:spacing w:before="100" w:beforeAutospacing="1" w:after="100" w:afterAutospacing="1"/>
      <w:jc w:val="right"/>
      <w:textAlignment w:val="center"/>
    </w:pPr>
    <w:rPr>
      <w:rFonts w:ascii="宋体" w:hAnsi="宋体" w:eastAsia="宋体" w:cs="宋体"/>
      <w:b/>
      <w:bCs/>
      <w:kern w:val="0"/>
      <w:sz w:val="24"/>
      <w:szCs w:val="24"/>
    </w:rPr>
  </w:style>
  <w:style w:type="paragraph" w:customStyle="1" w:styleId="146">
    <w:name w:val="et43"/>
    <w:basedOn w:val="1"/>
    <w:qFormat/>
    <w:uiPriority w:val="0"/>
    <w:pPr>
      <w:widowControl/>
      <w:pBdr>
        <w:bottom w:val="single" w:color="000000" w:sz="8" w:space="0"/>
      </w:pBdr>
      <w:spacing w:before="100" w:beforeAutospacing="1" w:after="100" w:afterAutospacing="1"/>
      <w:jc w:val="right"/>
      <w:textAlignment w:val="center"/>
    </w:pPr>
    <w:rPr>
      <w:rFonts w:ascii="宋体" w:hAnsi="宋体" w:eastAsia="宋体" w:cs="宋体"/>
      <w:kern w:val="0"/>
      <w:sz w:val="24"/>
      <w:szCs w:val="24"/>
    </w:rPr>
  </w:style>
  <w:style w:type="paragraph" w:customStyle="1" w:styleId="147">
    <w:name w:val="et44"/>
    <w:basedOn w:val="1"/>
    <w:qFormat/>
    <w:uiPriority w:val="0"/>
    <w:pPr>
      <w:widowControl/>
      <w:pBdr>
        <w:bottom w:val="single" w:color="000000" w:sz="8" w:space="0"/>
        <w:right w:val="single" w:color="000000" w:sz="4" w:space="0"/>
      </w:pBdr>
      <w:spacing w:before="100" w:beforeAutospacing="1" w:after="100" w:afterAutospacing="1"/>
      <w:jc w:val="right"/>
      <w:textAlignment w:val="center"/>
    </w:pPr>
    <w:rPr>
      <w:rFonts w:ascii="宋体" w:hAnsi="宋体" w:eastAsia="宋体" w:cs="宋体"/>
      <w:kern w:val="0"/>
      <w:sz w:val="24"/>
      <w:szCs w:val="24"/>
    </w:rPr>
  </w:style>
  <w:style w:type="paragraph" w:customStyle="1" w:styleId="148">
    <w:name w:val="et45"/>
    <w:basedOn w:val="1"/>
    <w:qFormat/>
    <w:uiPriority w:val="0"/>
    <w:pPr>
      <w:widowControl/>
      <w:pBdr>
        <w:left w:val="single" w:color="000000" w:sz="4" w:space="0"/>
        <w:bottom w:val="single" w:color="000000" w:sz="8" w:space="0"/>
        <w:right w:val="single" w:color="000000"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149">
    <w:name w:val="et47"/>
    <w:basedOn w:val="1"/>
    <w:qFormat/>
    <w:uiPriority w:val="0"/>
    <w:pPr>
      <w:widowControl/>
      <w:pBdr>
        <w:top w:val="single" w:color="000000" w:sz="4" w:space="0"/>
        <w:left w:val="single" w:color="000000" w:sz="4" w:space="0"/>
        <w:bottom w:val="single" w:color="000000" w:sz="8" w:space="0"/>
        <w:right w:val="single" w:color="000000" w:sz="8"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150">
    <w:name w:val="et48"/>
    <w:basedOn w:val="1"/>
    <w:qFormat/>
    <w:uiPriority w:val="0"/>
    <w:pPr>
      <w:widowControl/>
      <w:pBdr>
        <w:left w:val="single" w:color="000000" w:sz="4" w:space="0"/>
        <w:bottom w:val="single" w:color="000000" w:sz="8" w:space="0"/>
        <w:right w:val="single" w:color="000000" w:sz="8" w:space="0"/>
      </w:pBdr>
      <w:spacing w:before="100" w:beforeAutospacing="1" w:after="100" w:afterAutospacing="1"/>
      <w:jc w:val="left"/>
      <w:textAlignment w:val="center"/>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contractReview xmlns="http://schemas.wps.cn/vas-ai-hub/contract-review">
  <reviewItems>
    <reviewItem>
      <errorID>4f511739-3a64-4959-93c9-55f2811641cf</errorID>
      <errorWord>系统在</errorWord>
      <group>L1_Word</group>
      <groupName>字词问题</groupName>
      <ability>L2_Typo</ability>
      <abilityName>字词错误</abilityName>
      <candidateList>
        <item>系统</item>
      </candidateList>
      <explain>❶〈名〉同类事物按一定的关系组成的整体：～化｜组织～｜灌溉～。❷〈形〉有条理的；有系统的：～学习｜～研究｜资料不够。</explain>
      <paraID>59557B1D</paraID>
      <start>18</start>
      <end>20</end>
      <status>modified</status>
      <modifiedWord>系统</modifiedWord>
      <trackRevisions>false</trackRevisions>
    </reviewItem>
    <reviewItem>
      <errorID>24a43291-bddd-4f54-87e4-d68075779371</errorID>
      <errorWord>系统在</errorWord>
      <group>L1_Word</group>
      <groupName>字词问题</groupName>
      <ability>L2_Typo</ability>
      <abilityName>字词错误</abilityName>
      <candidateList>
        <item>系统</item>
      </candidateList>
      <explain>❶〈名〉同类事物按一定的关系组成的整体：～化｜组织～｜灌溉～。❷〈形〉有条理的；有系统的：～学习｜～研究｜资料不够。</explain>
      <paraID>7396AB52</paraID>
      <start>6</start>
      <end>8</end>
      <status>modified</status>
      <modifiedWord>系统</modifiedWord>
      <trackRevisions>false</trackRevisions>
    </reviewItem>
    <reviewItem>
      <errorID>2c5301b2-65a5-4d08-885f-853bcdbc099f</errorID>
      <errorWord>及其</errorWord>
      <group>L1_Word</group>
      <groupName>字词问题</groupName>
      <ability>L2_Typo</ability>
      <abilityName>字词错误</abilityName>
      <candidateList>
        <item>及</item>
      </candidateList>
      <explain>〈连〉连接并列的名词或名词性词组：图书、仪器、标本～其他。注意用“及”连接的成分多在意义上有主次之分，主要的成分放在“及”的前面。</explain>
      <paraID> D1C96ED</paraID>
      <start>39</start>
      <end>41</end>
      <status>ignored</status>
      <modifiedWord/>
      <trackRevisions>false</trackRevisions>
    </reviewItem>
    <reviewItem>
      <errorID>e5bff9bb-7d23-4468-86ee-2935167b0efb</errorID>
      <errorWord>及其</errorWord>
      <group>L1_Word</group>
      <groupName>字词问题</groupName>
      <ability>L2_Typo</ability>
      <abilityName>字词错误</abilityName>
      <candidateList>
        <item>及</item>
      </candidateList>
      <explain>〈连〉连接并列的名词或名词性词组：图书、仪器、标本～其他。注意用“及”连接的成分多在意义上有主次之分，主要的成分放在“及”的前面。</explain>
      <paraID>4C3FECEF</paraID>
      <start>43</start>
      <end>45</end>
      <status>ignored</status>
      <modifiedWord/>
      <trackRevisions>false</trackRevisions>
    </reviewItem>
    <reviewItem>
      <errorID>af28b302-19a0-4a32-87c9-b4b68ad95bd9</errorID>
      <errorWord>申请我</errorWord>
      <group>L1_Word</group>
      <groupName>字词问题</groupName>
      <ability>L2_Typo</ability>
      <abilityName>字词错误</abilityName>
      <candidateList>
        <item>申请</item>
      </candidateList>
      <explain>〈动〉向上级或有关部门说明理由，提出请求：～书｜～助学贷款。</explain>
      <paraID>77573EC6</paraID>
      <start>6</start>
      <end>9</end>
      <status>ignored</status>
      <modifiedWord/>
      <trackRevisions>false</trackRevisions>
    </reviewItem>
    <reviewItem>
      <errorID>493cea2c-039f-4aa3-9764-1e7228ef32a6</errorID>
      <errorWord>停泊费我</errorWord>
      <group>L1_Word</group>
      <groupName>字词问题</groupName>
      <ability>L2_Typo</ability>
      <abilityName>字词错误</abilityName>
      <candidateList>
        <item>停泊费</item>
      </candidateList>
      <explain/>
      <paraID>1288FACB</paraID>
      <start>4</start>
      <end>8</end>
      <status>ignored</status>
      <modifiedWord/>
      <trackRevisions>false</trackRevisions>
    </reviewItem>
    <reviewItem>
      <errorID>fc168533-3730-4b4a-92c7-b2aab87e643a</errorID>
      <errorWord>港区其</errorWord>
      <group>L1_Word</group>
      <groupName>字词问题</groupName>
      <ability>L2_Typo</ability>
      <abilityName>字词错误</abilityName>
      <candidateList>
        <item>港区</item>
      </candidateList>
      <explain/>
      <paraID> 59F8A41</paraID>
      <start>43</start>
      <end>45</end>
      <status>modified</status>
      <modifiedWord>港区</modifiedWord>
      <trackRevisions>false</trackRevisions>
    </reviewItem>
    <reviewItem>
      <errorID>bd3f3af9-9af7-48b8-b4ee-2616f1220654</errorID>
      <errorWord>提出的</errorWord>
      <group>L1_Word</group>
      <groupName>字词问题</groupName>
      <ability>L2_Typo</ability>
      <abilityName>字词错误</abilityName>
      <candidateList>
        <item>提出</item>
      </candidateList>
      <explain/>
      <paraID>37F3D167</paraID>
      <start>51</start>
      <end>53</end>
      <status>modified</status>
      <modifiedWord>提出</modifiedWord>
      <trackRevisions>false</trackRevisions>
    </reviewItem>
    <reviewItem>
      <errorID>e38021c0-6722-4ff8-a700-ad6bf954a445</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37F3D167</paraID>
      <start>65</start>
      <end>66</end>
      <status>modified</status>
      <modifiedWord>地</modifiedWord>
      <trackRevisions>false</trackRevisions>
    </reviewItem>
    <reviewItem>
      <errorID>79b087c7-0a75-41e5-a98d-a70b95975aa1</errorID>
      <errorWord>,</errorWord>
      <group>L1_Format</group>
      <groupName>格式问题</groupName>
      <ability>L2_HalfPunc</ability>
      <abilityName>全半角检查</abilityName>
      <candidateList>
        <item>，</item>
      </candidateList>
      <explain>文本全半角错误。</explain>
      <paraID>30003521</paraID>
      <start>13</start>
      <end>14</end>
      <status>modified</status>
      <modifiedWord>，</modifiedWord>
      <trackRevisions>false</trackRevisions>
    </reviewItem>
    <reviewItem>
      <errorID>b6b67f9b-5a43-43b3-8bd4-dd94c848f078</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22F1EE71</paraID>
      <start>79</start>
      <end>80</end>
      <status>modified</status>
      <modifiedWord>地</modifiedWord>
      <trackRevisions>false</trackRevisions>
    </reviewItem>
    <reviewItem>
      <errorID>b7f96032-aef8-4f84-bbc8-a9819b9c2199</errorID>
      <errorWord>重用</errorWord>
      <group>L1_Word</group>
      <groupName>字词问题</groupName>
      <ability>L2_Typo</ability>
      <abilityName>字词错误</abilityName>
      <candidateList>
        <item>利用</item>
      </candidateList>
      <explain/>
      <paraID>22F1EE71</paraID>
      <start>80</start>
      <end>82</end>
      <status>modified</status>
      <modifiedWord>利用</modifiedWord>
      <trackRevisions>false</trackRevisions>
    </reviewItem>
    <reviewItem>
      <errorID>5cb081cf-e16d-4e36-8812-ab68f8c763eb</errorID>
      <errorWord>组合</errorWord>
      <group>L1_Word</group>
      <groupName>字词问题</groupName>
      <ability>L2_Typo</ability>
      <abilityName>字词错误</abilityName>
      <candidateList>
        <item>组</item>
      </candidateList>
      <explain/>
      <paraID>22F1EE71</paraID>
      <start>93</start>
      <end>95</end>
      <status>ignored</status>
      <modifiedWord/>
      <trackRevisions>false</trackRevisions>
    </reviewItem>
    <reviewItem>
      <errorID>87d44a26-69df-499e-aa1b-811b9c8a65e9</errorID>
      <errorWord>作大量的</errorWord>
      <group>L1_Word</group>
      <groupName>字词问题</groupName>
      <ability>L2_Alias</ability>
      <abilityName>也作/曾用词</abilityName>
      <candidateList>
        <item>做大量的</item>
      </candidateList>
      <explain>词汇[作大量的]为不规范表述或旧称，其规范书面表述为[做大量的]。</explain>
      <paraID> BC60D1F</paraID>
      <start>21</start>
      <end>25</end>
      <status>ignored</status>
      <modifiedWord/>
      <trackRevisions>false</trackRevisions>
    </reviewItem>
    <reviewItem>
      <errorID>d6b641ae-ca38-4f8c-9e22-683c320bf251</errorID>
      <errorWord>系统在</errorWord>
      <group>L1_Word</group>
      <groupName>字词问题</groupName>
      <ability>L2_Typo</ability>
      <abilityName>字词错误</abilityName>
      <candidateList>
        <item>系统</item>
      </candidateList>
      <explain>❶〈名〉同类事物按一定的关系组成的整体：～化｜组织～｜灌溉～。❷〈形〉有条理的；有系统的：～学习｜～研究｜资料不够。</explain>
      <paraID>21C1B447</paraID>
      <start>4</start>
      <end>6</end>
      <status>modified</status>
      <modifiedWord>系统</modifiedWord>
      <trackRevisions>false</trackRevisions>
    </reviewItem>
    <reviewItem>
      <errorID>b881e2b5-3f07-474f-99e4-024d106b273e</errorID>
      <errorWord>计</errorWord>
      <group>L1_Word</group>
      <groupName>字词问题</groupName>
      <ability>L2_Typo</ability>
      <abilityName>字词错误</abilityName>
      <candidateList>
        <item>计中</item>
      </candidateList>
      <explain/>
      <paraID>21C1B447</paraID>
      <start>7</start>
      <end>9</end>
      <status>modified</status>
      <modifiedWord>计中</modifiedWord>
      <trackRevisions>false</trackRevisions>
    </reviewItem>
    <reviewItem>
      <errorID>816202ab-b238-496a-911c-dece4c04c88b</errorID>
      <errorWord>可</errorWord>
      <group>L1_Word</group>
      <groupName>字词问题</groupName>
      <ability>L2_Typo</ability>
      <abilityName>字词错误</abilityName>
      <candidateList>
        <item>可以</item>
      </candidateList>
      <explain>〈口〉〈形〉❶好；不坏；过得去：这篇文章写得还～。❷厉害：你这张嘴真～｜天气实在热得～。</explain>
      <paraID>21C1B447</paraID>
      <start>77</start>
      <end>78</end>
      <status>ignored</status>
      <modifiedWord/>
      <trackRevisions>false</trackRevisions>
    </reviewItem>
    <reviewItem>
      <errorID>52e9063d-5253-4a5b-a503-c7322c5ac546</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6E1AA0A7</paraID>
      <start>0</start>
      <end>2</end>
      <status>unmodified</status>
      <modifiedWord/>
      <trackRevisions>false</trackRevisions>
    </reviewItem>
    <reviewItem>
      <errorID>ad78fdb8-3429-4fac-ac92-4de3c1751b06</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49F81E5</paraID>
      <start>0</start>
      <end>2</end>
      <status>unmodified</status>
      <modifiedWord/>
      <trackRevisions>false</trackRevisions>
    </reviewItem>
    <reviewItem>
      <errorID>e0d7a0ef-35fd-4d8d-86df-6eb705a6338d</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216BBCD1</paraID>
      <start>0</start>
      <end>2</end>
      <status>unmodified</status>
      <modifiedWord/>
      <trackRevisions>false</trackRevisions>
    </reviewItem>
    <reviewItem>
      <errorID>da53cf4d-0017-4444-8c05-3cf9f263f962</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17D9660</paraID>
      <start>0</start>
      <end>2</end>
      <status>unmodified</status>
      <modifiedWord/>
      <trackRevisions>false</trackRevisions>
    </reviewItem>
    <reviewItem>
      <errorID>a49b2807-acda-49b4-b14c-0dae09d618ae</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1772513B</paraID>
      <start>0</start>
      <end>2</end>
      <status>unmodified</status>
      <modifiedWord/>
      <trackRevisions>false</trackRevisions>
    </reviewItem>
    <reviewItem>
      <errorID>9a7b846f-7a5b-4f12-8081-17fdf1234ea1</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12B08678</paraID>
      <start>0</start>
      <end>2</end>
      <status>unmodified</status>
      <modifiedWord/>
      <trackRevisions>false</trackRevisions>
    </reviewItem>
    <reviewItem>
      <errorID>8001df52-9d37-4343-b77f-a93b3cb24354</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56DDA62C</paraID>
      <start>0</start>
      <end>2</end>
      <status>unmodified</status>
      <modifiedWord/>
      <trackRevisions>false</trackRevisions>
    </reviewItem>
    <reviewItem>
      <errorID>0906832b-0425-43ff-ab8e-2fe3d2acaa28</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60F14E7A</paraID>
      <start>0</start>
      <end>2</end>
      <status>unmodified</status>
      <modifiedWord/>
      <trackRevisions>false</trackRevisions>
    </reviewItem>
    <reviewItem>
      <errorID>ab22585d-4c2e-411f-a03a-5c9f94faec6c</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3E26D545</paraID>
      <start>0</start>
      <end>2</end>
      <status>unmodified</status>
      <modifiedWord/>
      <trackRevisions>false</trackRevisions>
    </reviewItem>
    <reviewItem>
      <errorID>6bdff4ad-830c-4f28-bbab-e542ed29aed6</errorID>
      <errorWord>繁琐</errorWord>
      <group>L1_Word</group>
      <groupName>字词问题</groupName>
      <ability>L2_Typo</ability>
      <abilityName>字词错误</abilityName>
      <candidateList>
        <item>烦琐</item>
      </candidateList>
      <explain/>
      <paraID>6197599A</paraID>
      <start>237</start>
      <end>239</end>
      <status>unmodified</status>
      <modifiedWord/>
      <trackRevisions>false</trackRevisions>
    </reviewItem>
    <reviewItem>
      <errorID>d4bde687-ec86-4203-8cb5-569cd579079c</errorID>
      <errorWord>,</errorWord>
      <group>L1_Format</group>
      <groupName>格式问题</groupName>
      <ability>L2_HalfPunc</ability>
      <abilityName>全半角检查</abilityName>
      <candidateList>
        <item>，</item>
      </candidateList>
      <explain>文本全半角错误。</explain>
      <paraID>6197599A</paraID>
      <start>244</start>
      <end>245</end>
      <status>unmodified</status>
      <modifiedWord/>
      <trackRevisions>false</trackRevisions>
    </reviewItem>
    <reviewItem>
      <errorID>4729e4f9-1f5e-410d-8e47-c71c699fa3a1</errorID>
      <errorWord>在</errorWord>
      <group>L1_Word</group>
      <groupName>字词问题</groupName>
      <ability>L2_Typo</ability>
      <abilityName>字词错误</abilityName>
      <candidateList>
        <item>再</item>
      </candidateList>
      <explain>存在发音相同字词的误用。</explain>
      <paraID>6197599A</paraID>
      <start>245</start>
      <end>246</end>
      <status>unmodified</status>
      <modifiedWord/>
      <trackRevisions>false</trackRevisions>
    </reviewItem>
    <reviewItem>
      <errorID>858796be-5ee9-47b9-af6b-09951f7cf53e</errorID>
      <errorWord>其它模块</errorWord>
      <group>L1_Word</group>
      <groupName>字词问题</groupName>
      <ability>L2_Alias</ability>
      <abilityName>也作/曾用词</abilityName>
      <candidateList>
        <item>其他模块</item>
      </candidateList>
      <explain>词汇[其它模块]为不规范表述或旧称，其规范书面表述为[其他模块]。</explain>
      <paraID>157D0295</paraID>
      <start>226</start>
      <end>230</end>
      <status>unmodified</status>
      <modifiedWord/>
      <trackRevisions>false</trackRevisions>
    </reviewItem>
    <reviewItem>
      <errorID>62e59da5-0cbb-45fa-bdc7-1b716fec05bd</errorID>
      <errorWord>负荷实际</errorWord>
      <group>L1_Word</group>
      <groupName>字词问题</groupName>
      <ability>L2_Typo</ability>
      <abilityName>字词错误</abilityName>
      <candidateList>
        <item>符合实际</item>
      </candidateList>
      <explain/>
      <paraID>157D0295</paraID>
      <start>270</start>
      <end>274</end>
      <status>unmodified</status>
      <modifiedWord/>
      <trackRevisions>false</trackRevisions>
    </reviewItem>
    <reviewItem>
      <errorID>0f13f7a7-3a65-4b6b-abbe-711849d5e638</errorID>
      <errorWord>有效的</errorWord>
      <group>L1_Word</group>
      <groupName>字词问题</groupName>
      <ability>L2_Typo</ability>
      <abilityName>字词错误</abilityName>
      <candidateList>
        <item>有效地</item>
      </candidateList>
      <explain/>
      <paraID>50753CCD</paraID>
      <start>141</start>
      <end>144</end>
      <status>unmodified</status>
      <modifiedWord/>
      <trackRevisions>false</trackRevisions>
    </reviewItem>
    <reviewItem>
      <errorID>7ed758fc-1b72-436a-a8ec-5925409052ec</errorID>
      <errorWord>质的</errorWord>
      <group>L1_Word</group>
      <groupName>字词问题</groupName>
      <ability>L2_Typo</ability>
      <abilityName>字词错误</abilityName>
      <candidateList>
        <item>质地</item>
      </candidateList>
      <explain/>
      <paraID>50753CCD</paraID>
      <start>152</start>
      <end>154</end>
      <status>unmodified</status>
      <modifiedWord/>
      <trackRevisions>false</trackRevisions>
    </reviewItem>
    <reviewItem>
      <errorID>efb361a5-e44a-4c5a-ae2b-ec6b52af1f52</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1024A361</paraID>
      <start>39</start>
      <end>40</end>
      <status>unmodified</status>
      <modifiedWord/>
      <trackRevisions>false</trackRevisions>
    </reviewItem>
    <reviewItem>
      <errorID>32f9130f-0dea-4d4e-a64b-3302709676dd</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344E2944</paraID>
      <start>59</start>
      <end>60</end>
      <status>unmodified</status>
      <modifiedWord/>
      <trackRevisions>false</trackRevisions>
    </reviewItem>
    <reviewItem>
      <errorID>c0d9a024-80a5-4211-b5f5-b2c8748d0ff9</errorID>
      <errorWord>模版</errorWord>
      <group>L1_Word</group>
      <groupName>字词问题</groupName>
      <ability>L2_Typo</ability>
      <abilityName>字词错误</abilityName>
      <candidateList>
        <item>模板</item>
      </candidateList>
      <explain>存在发音相同字词的误用。</explain>
      <paraID>2BB17E24</paraID>
      <start>12</start>
      <end>14</end>
      <status>unmodified</status>
      <modifiedWord/>
      <trackRevisions>false</trackRevisions>
    </reviewItem>
    <reviewItem>
      <errorID>338efdb5-353d-459a-a23b-f239f6265732</errorID>
      <errorWord>其它</errorWord>
      <group>L1_Word</group>
      <groupName>字词问题</groupName>
      <ability>L2_Alias</ability>
      <abilityName>也作/曾用词</abilityName>
      <candidateList>
        <item>其他</item>
      </candidateList>
      <explain>词汇[其它]为不规范表述或旧称，其规范书面表述为[其他]。</explain>
      <paraID>4ED5DCBE</paraID>
      <start>26</start>
      <end>28</end>
      <status>unmodified</status>
      <modifiedWord/>
      <trackRevisions>false</trackRevisions>
    </reviewItem>
    <reviewItem>
      <errorID>db1301e6-72ed-4839-b3b9-e43289a13bdb</errorID>
      <errorWord>它的</errorWord>
      <group>L1_Word</group>
      <groupName>字词问题</groupName>
      <ability>L2_Typo</ability>
      <abilityName>字词错误</abilityName>
      <candidateList>
        <item>它</item>
      </candidateList>
      <explain/>
      <paraID>4ED5DCBE</paraID>
      <start>37</start>
      <end>39</end>
      <status>unmodified</status>
      <modifiedWord/>
      <trackRevisions>false</trackRevisions>
    </reviewItem>
    <reviewItem>
      <errorID>9fe189aa-985f-46e4-b874-f888b2c6fcd4</errorID>
      <errorWord>、以及</errorWord>
      <group>L1_Punc</group>
      <groupName>标点问题</groupName>
      <ability>L2_Punc</ability>
      <abilityName>标点符号检查</abilityName>
      <candidateList>
        <item>，以及</item>
      </candidateList>
      <explain>连接词前后不宜使用顿号，建议使用逗号。</explain>
      <paraID>3CB39860</paraID>
      <start>216</start>
      <end>219</end>
      <status>unmodified</status>
      <modifiedWord/>
      <trackRevisions>false</trackRevisions>
    </reviewItem>
    <reviewItem>
      <errorID>8ec0999c-cd3f-490a-9d9b-9c83eb43ae01</errorID>
      <errorWord>项目的</errorWord>
      <group>L1_Word</group>
      <groupName>字词问题</groupName>
      <ability>L2_Typo</ability>
      <abilityName>字词错误</abilityName>
      <candidateList>
        <item>项目</item>
      </candidateList>
      <explain>〈名〉事物分成的门类：服务～｜体育～｜建设～。</explain>
      <paraID>357BCA77</paraID>
      <start>6</start>
      <end>9</end>
      <status>unmodified</status>
      <modifiedWord/>
      <trackRevisions>false</trackRevisions>
    </reviewItem>
    <reviewItem>
      <errorID>715b9a58-e86c-4705-b2da-80a11b2b1fbd</errorID>
      <errorWord>由此将</errorWord>
      <group>L1_Word</group>
      <groupName>字词问题</groupName>
      <ability>L2_Typo</ability>
      <abilityName>字词错误</abilityName>
      <candidateList>
        <item>由此</item>
      </candidateList>
      <explain/>
      <paraID>357BCA77</paraID>
      <start>52</start>
      <end>55</end>
      <status>unmodified</status>
      <modifiedWord/>
      <trackRevisions>false</trackRevisions>
    </reviewItem>
    <reviewItem>
      <errorID>58830ef5-344d-4fa5-b4c2-4938403e6995</errorID>
      <errorWord>系统中</errorWord>
      <group>L1_Word</group>
      <groupName>字词问题</groupName>
      <ability>L2_Typo</ability>
      <abilityName>字词错误</abilityName>
      <candidateList>
        <item>系统</item>
      </candidateList>
      <explain>❶〈名〉同类事物按一定的关系组成的整体：～化｜组织～｜灌溉～。❷〈形〉有条理的；有系统的：～学习｜～研究｜资料不够。</explain>
      <paraID>672F6449</paraID>
      <start>13</start>
      <end>16</end>
      <status>unmodified</status>
      <modifiedWord/>
      <trackRevisions>false</trackRevisions>
    </reviewItem>
    <reviewItem>
      <errorID>de6c2a3e-0e8d-409f-9a5a-533810236144</errorID>
      <errorWord>目</errorWord>
      <group>L1_Word</group>
      <groupName>字词问题</groupName>
      <ability>L2_Typo</ability>
      <abilityName>字词错误</abilityName>
      <candidateList>
        <item>目之</item>
      </candidateList>
      <explain/>
      <paraID>60812C8E</paraID>
      <start>40</start>
      <end>41</end>
      <status>unmodified</status>
      <modifiedWord/>
      <trackRevisions>false</trackRevisions>
    </reviewItem>
    <reviewItem>
      <errorID>53c662e6-15d8-4b9e-8ec0-319b6a12d511</errorID>
      <errorWord>，其</errorWord>
      <group>L1_Word</group>
      <groupName>字词问题</groupName>
      <ability>L2_Typo</ability>
      <abilityName>字词错误</abilityName>
      <candidateList>
        <item>，</item>
      </candidateList>
      <explain/>
      <paraID>3B21ADFF</paraID>
      <start>35</start>
      <end>36</end>
      <status>modified</status>
      <modifiedWord>，</modifiedWord>
      <trackRevisions>false</trackRevisions>
    </reviewItem>
    <reviewItem>
      <errorID>1028be25-6bcd-4b31-abec-546f22d4aac0</errorID>
      <errorWord>其它约束</errorWord>
      <group>L1_Word</group>
      <groupName>字词问题</groupName>
      <ability>L2_Alias</ability>
      <abilityName>也作/曾用词</abilityName>
      <candidateList>
        <item>其他约束</item>
      </candidateList>
      <explain>词汇[其它约束]为不规范表述或旧称，其规范书面表述为[其他约束]。</explain>
      <paraID>6838CBA0</paraID>
      <start>18</start>
      <end>22</end>
      <status>ignored</status>
      <modifiedWord/>
      <trackRevisions>false</trackRevisions>
    </reviewItem>
    <reviewItem>
      <errorID>c3de0323-26a6-44ce-9edc-85e8667c3efe</errorID>
      <errorWord>其它</errorWord>
      <group>L1_Word</group>
      <groupName>字词问题</groupName>
      <ability>L2_Alias</ability>
      <abilityName>也作/曾用词</abilityName>
      <candidateList>
        <item>其他</item>
      </candidateList>
      <explain>词汇[其它]为不规范表述或旧称，其规范书面表述为[其他]。</explain>
      <paraID>2E784969</paraID>
      <start>24</start>
      <end>26</end>
      <status>unmodified</status>
      <modifiedWord/>
      <trackRevisions>false</trackRevisions>
    </reviewItem>
    <reviewItem>
      <errorID>83d91aef-0c11-4315-a45d-aff777af9449</errorID>
      <errorWord>风险的</errorWord>
      <group>L1_Word</group>
      <groupName>字词问题</groupName>
      <ability>L2_Typo</ability>
      <abilityName>字词错误</abilityName>
      <candidateList>
        <item>风险</item>
      </candidateList>
      <explain>〈名〉可能发生的危险：担～｜冒着～去搞试验。</explain>
      <paraID>11F3F65F</paraID>
      <start>37</start>
      <end>40</end>
      <status>unmodified</status>
      <modifiedWord/>
      <trackRevisions>false</trackRevisions>
    </reviewItem>
    <reviewItem>
      <errorID>ac072460-4406-4f7b-9bf4-37ba3e6da872</errorID>
      <errorWord>有效性的</errorWord>
      <group>L1_Word</group>
      <groupName>字词问题</groupName>
      <ability>L2_Typo</ability>
      <abilityName>字词错误</abilityName>
      <candidateList>
        <item>有效性</item>
      </candidateList>
      <explain/>
      <paraID>11F3F65F</paraID>
      <start>67</start>
      <end>70</end>
      <status>modified</status>
      <modifiedWord>有效性</modifiedWord>
      <trackRevisions>false</trackRevisions>
    </reviewItem>
    <reviewItem>
      <errorID>0b401a2b-fdc5-4212-8340-aa9518fe1b8d</errorID>
      <errorWord>识别的</errorWord>
      <group>L1_Word</group>
      <groupName>字词问题</groupName>
      <ability>L2_Typo</ability>
      <abilityName>字词错误</abilityName>
      <candidateList>
        <item>识别</item>
      </candidateList>
      <explain>〈动〉辨别；辨认：～真伪。</explain>
      <paraID> 8915B75</paraID>
      <start>13</start>
      <end>16</end>
      <status>unmodified</status>
      <modifiedWord/>
      <trackRevisions>false</trackRevisions>
    </reviewItem>
    <reviewItem>
      <errorID>7bc608a8-7bb9-4630-81c2-a86d94de597e</errorID>
      <errorWord>议</errorWord>
      <group>L1_Word</group>
      <groupName>字词问题</groupName>
      <ability>L2_Typo</ability>
      <abilityName>字词错误</abilityName>
      <candidateList>
        <item>议上</item>
      </candidateList>
      <explain/>
      <paraID>58E5C4B4</paraID>
      <start>13</start>
      <end>14</end>
      <status>unmodified</status>
      <modifiedWord/>
      <trackRevisions>false</trackRevisions>
    </reviewItem>
    <reviewItem>
      <errorID>f5410acc-7522-41d0-8273-bf68a574158e</errorID>
      <errorWord>其它</errorWord>
      <group>L1_Word</group>
      <groupName>字词问题</groupName>
      <ability>L2_Alias</ability>
      <abilityName>也作/曾用词</abilityName>
      <candidateList>
        <item>其他</item>
      </candidateList>
      <explain>词汇[其它]为不规范表述或旧称，其规范书面表述为[其他]。</explain>
      <paraID> 702ACB1</paraID>
      <start>4</start>
      <end>6</end>
      <status>unmodified</status>
      <modifiedWord/>
      <trackRevisions>false</trackRevisions>
    </reviewItem>
    <reviewItem>
      <errorID>73fcb097-4167-41ae-a6aa-6a5d9fe897df</errorID>
      <errorWord>里</errorWord>
      <group>L1_Word</group>
      <groupName>字词问题</groupName>
      <ability>L2_Typo</ability>
      <abilityName>字词错误</abilityName>
      <candidateList>
        <item>中</item>
      </candidateList>
      <explain>存在字形相近字词的误用。</explain>
      <paraID>342292A9</paraID>
      <start>29</start>
      <end>30</end>
      <status>unmodified</status>
      <modifiedWord/>
      <trackRevisions>false</trackRevisions>
    </reviewItem>
    <reviewItem>
      <errorID>633c4e41-612f-47d3-9cf3-297ab781dfa4</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342292A9</paraID>
      <start>56</start>
      <end>57</end>
      <status>unmodified</status>
      <modifiedWord/>
      <trackRevisions>false</trackRevisions>
    </reviewItem>
    <reviewItem>
      <errorID>7c9fb228-a25a-479c-a604-2a47e2f8c3ab</errorID>
      <errorWord>会议记要</errorWord>
      <group>L1_Word</group>
      <groupName>字词问题</groupName>
      <ability>L2_Alias</ability>
      <abilityName>也作/曾用词</abilityName>
      <candidateList>
        <item>会议纪要</item>
      </candidateList>
      <explain>词汇[会议记要]为不规范表述或旧称，其规范书面表述为[会议纪要]。</explain>
      <paraID>342292A9</paraID>
      <start>77</start>
      <end>81</end>
      <status>unmodified</status>
      <modifiedWord/>
      <trackRevisions>false</trackRevisions>
    </reviewItem>
    <reviewItem>
      <errorID>0888f2b2-1238-4017-a2c0-0dd39b4f05df</errorID>
      <errorWord>，如</errorWord>
      <group>L1_Word</group>
      <groupName>字词问题</groupName>
      <ability>L2_Typo</ability>
      <abilityName>字词错误</abilityName>
      <candidateList>
        <item>，</item>
      </candidateList>
      <explain/>
      <paraID>  900342</paraID>
      <start>17</start>
      <end>19</end>
      <status>unmodified</status>
      <modifiedWord/>
      <trackRevisions>false</trackRevisions>
    </reviewItem>
    <reviewItem>
      <errorID>a0a67c1e-34b9-4309-be8a-0f99e83afa83</errorID>
      <errorWord>其它</errorWord>
      <group>L1_Word</group>
      <groupName>字词问题</groupName>
      <ability>L2_Alias</ability>
      <abilityName>也作/曾用词</abilityName>
      <candidateList>
        <item>其他</item>
      </candidateList>
      <explain>词汇[其它]为不规范表述或旧称，其规范书面表述为[其他]。</explain>
      <paraID>  900342</paraID>
      <start>81</start>
      <end>83</end>
      <status>unmodified</status>
      <modifiedWord/>
      <trackRevisions>false</trackRevisions>
    </reviewItem>
    <reviewItem>
      <errorID>efe8ba63-d89b-4087-81de-56a2b722d0a5</errorID>
      <errorWord>组成员等</errorWord>
      <group>L1_Word</group>
      <groupName>字词问题</groupName>
      <ability>L2_Typo</ability>
      <abilityName>字词错误</abilityName>
      <candidateList>
        <item>组成员</item>
      </candidateList>
      <explain/>
      <paraID>2178094E</paraID>
      <start>2</start>
      <end>6</end>
      <status>unmodified</status>
      <modifiedWord/>
      <trackRevisions>false</trackRevisions>
    </reviewItem>
    <reviewItem>
      <errorID>163250e6-ef27-457c-a95e-0a23ece2a9cc</errorID>
      <errorWord>程</errorWord>
      <group>L1_Word</group>
      <groupName>字词问题</groupName>
      <ability>L2_Typo</ability>
      <abilityName>字词错误</abilityName>
      <candidateList>
        <item>程中</item>
      </candidateList>
      <explain/>
      <paraID>68EF78CA</paraID>
      <start>24</start>
      <end>26</end>
      <status>modified</status>
      <modifiedWord>程中</modifiedWord>
      <trackRevisions>false</trackRevisions>
    </reviewItem>
    <reviewItem>
      <errorID>973a78f5-d196-4599-8794-49f41ac21054</errorID>
      <errorWord>干系人</errorWord>
      <group>L1_Word</group>
      <groupName>字词问题</groupName>
      <ability>L2_Typo</ability>
      <abilityName>字词错误</abilityName>
      <candidateList>
        <item>关系人</item>
      </candidateList>
      <explain/>
      <paraID>424FE5BA</paraID>
      <start>47</start>
      <end>50</end>
      <status>unmodified</status>
      <modifiedWord/>
      <trackRevisions>false</trackRevisions>
    </reviewItem>
    <reviewItem>
      <errorID>166f6f8e-ce61-4182-8537-eb242d9d769b</errorID>
      <errorWord>质量的</errorWord>
      <group>L1_Word</group>
      <groupName>字词问题</groupName>
      <ability>L2_Typo</ability>
      <abilityName>字词错误</abilityName>
      <candidateList>
        <item>质量</item>
      </candidateList>
      <explain>〈名〉❶表示物体惯性大小的物理量。数值上等于物体所受外力和它获得的加速度的比值。有时也指物体中所含物质的量。质量是常量，不因高度或纬度变化而改变。❷产品或工作的优劣程度：工程～｜教学～｜这布～好，又好看，又耐穿。</explain>
      <paraID>258BC2AC</paraID>
      <start>10</start>
      <end>13</end>
      <status>unmodified</status>
      <modifiedWord/>
      <trackRevisions>false</trackRevisions>
    </reviewItem>
    <reviewItem>
      <errorID>0717a6db-ed5f-4904-9970-ad25d957365b</errorID>
      <errorWord>项目中</errorWord>
      <group>L1_Word</group>
      <groupName>字词问题</groupName>
      <ability>L2_Typo</ability>
      <abilityName>字词错误</abilityName>
      <candidateList>
        <item>项目</item>
      </candidateList>
      <explain>〈名〉事物分成的门类：服务～｜体育～｜建设～。</explain>
      <paraID>1CD06E36</paraID>
      <start>47</start>
      <end>50</end>
      <status>unmodified</status>
      <modifiedWord/>
      <trackRevisions>false</trackRevisions>
    </reviewItem>
    <reviewItem>
      <errorID>a186c3fe-cb19-4d7f-bdc7-46602af2846a</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59CE2262</paraID>
      <start>57</start>
      <end>58</end>
      <status>unmodified</status>
      <modifiedWord/>
      <trackRevisions>false</trackRevisions>
    </reviewItem>
    <reviewItem>
      <errorID>bee14584-23fe-4093-872a-97ab3134a062</errorID>
      <errorWord>走查</errorWord>
      <group>L1_Word</group>
      <groupName>字词问题</groupName>
      <ability>L2_Typo</ability>
      <abilityName>字词错误</abilityName>
      <candidateList>
        <item>调查</item>
      </candidateList>
      <explain>〈动〉为了了解情况进行考察（多指到现场）：～事实真相｜没有～，就没有发言权｜事情还没有～清楚，不能忙着处理。</explain>
      <paraID>26298256</paraID>
      <start>20</start>
      <end>22</end>
      <status>unmodified</status>
      <modifiedWord/>
      <trackRevisions>false</trackRevisions>
    </reviewItem>
    <reviewItem>
      <errorID>fc200f6e-0fef-4a8e-9398-111aa8e19bb1</errorID>
      <errorWord>，</errorWord>
      <group>L1_Word</group>
      <groupName>字词问题</groupName>
      <ability>L2_Typo</ability>
      <abilityName>字词错误</abilityName>
      <candidateList>
        <item>，由</item>
      </candidateList>
      <explain/>
      <paraID>32AB78EB</paraID>
      <start>18</start>
      <end>19</end>
      <status>unmodified</status>
      <modifiedWord/>
      <trackRevisions>false</trackRevisions>
    </reviewItem>
    <reviewItem>
      <errorID>3503003a-763b-408a-942a-e0f367fc381f</errorID>
      <errorWord>项</errorWord>
      <group>L1_Word</group>
      <groupName>字词问题</groupName>
      <ability>L2_Typo</ability>
      <abilityName>字词错误</abilityName>
      <candidateList>
        <item>项目</item>
      </candidateList>
      <explain>〈名〉事物分成的门类：服务～｜体育～｜建设～。</explain>
      <paraID>24859D7E</paraID>
      <start>116</start>
      <end>117</end>
      <status>unmodified</status>
      <modifiedWord/>
      <trackRevisions>false</trackRevisions>
    </reviewItem>
    <reviewItem>
      <errorID>00d227f5-922d-425b-94e4-046970c803c2</errorID>
      <errorWord>必须的</errorWord>
      <group>L1_Word</group>
      <groupName>字词问题</groupName>
      <ability>L2_Alias</ability>
      <abilityName>也作/曾用词</abilityName>
      <candidateList>
        <item>必需的</item>
      </candidateList>
      <explain>词汇[必须的]为不规范表述或旧称，其规范书面表述为[必需的]。</explain>
      <paraID>24859D7E</paraID>
      <start>139</start>
      <end>142</end>
      <status>unmodified</status>
      <modifiedWord/>
      <trackRevisions>false</trackRevisions>
    </reviewItem>
    <reviewItem>
      <errorID>cc1feec2-74a6-4d06-ae2b-63763741f79c</errorID>
      <errorWord>相关连</errorWord>
      <group>L1_Word</group>
      <groupName>字词问题</groupName>
      <ability>L2_Variant</ability>
      <abilityName>异形词</abilityName>
      <candidateList>
        <item>相关联</item>
      </candidateList>
      <explain>词汇[相关连]的规范词形写作[相关联]。</explain>
      <paraID>1642ABF4</paraID>
      <start>107</start>
      <end>110</end>
      <status>unmodified</status>
      <modifiedWord/>
      <trackRevisions>false</trackRevisions>
    </reviewItem>
    <reviewItem>
      <errorID>cfd7d86b-612d-4a04-a5fa-ccffefa14c9b</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20198744</paraID>
      <start>18</start>
      <end>19</end>
      <status>unmodified</status>
      <modifiedWord/>
      <trackRevisions>false</trackRevisions>
    </reviewItem>
    <reviewItem>
      <errorID>e50a3943-278c-4b1b-a9a9-bdd6f624456b</errorID>
      <errorWord>及其它有</errorWord>
      <group>L1_Word</group>
      <groupName>字词问题</groupName>
      <ability>L2_Alias</ability>
      <abilityName>也作/曾用词</abilityName>
      <candidateList>
        <item>及其他有</item>
      </candidateList>
      <explain>词汇[及其它有]为不规范表述或旧称，其规范书面表述为[及其他有]。</explain>
      <paraID>18901926</paraID>
      <start>105</start>
      <end>109</end>
      <status>unmodified</status>
      <modifiedWord/>
      <trackRevisions>false</trackRevisions>
    </reviewItem>
  </reviewItems>
  <config/>
</contractReview>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adb941-eeaa-4849-8f24-668c9a7507d5}">
  <ds:schemaRefs/>
</ds:datastoreItem>
</file>

<file path=customXml/itemProps3.xml><?xml version="1.0" encoding="utf-8"?>
<ds:datastoreItem xmlns:ds="http://schemas.openxmlformats.org/officeDocument/2006/customXml" ds:itemID="{3A3AE4E5-DBBC-46FF-8FEB-77C6C8F2C500}">
  <ds:schemaRefs/>
</ds:datastoreItem>
</file>

<file path=docProps/app.xml><?xml version="1.0" encoding="utf-8"?>
<Properties xmlns="http://schemas.openxmlformats.org/officeDocument/2006/extended-properties" xmlns:vt="http://schemas.openxmlformats.org/officeDocument/2006/docPropsVTypes">
  <Template>Normal.dotm</Template>
  <Pages>38</Pages>
  <Words>2964</Words>
  <Characters>3225</Characters>
  <Lines>160</Lines>
  <Paragraphs>45</Paragraphs>
  <TotalTime>11</TotalTime>
  <ScaleCrop>false</ScaleCrop>
  <LinksUpToDate>false</LinksUpToDate>
  <CharactersWithSpaces>3561</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2023-05-31T09:43:00Z</dcterms:created>
  <dcterms:modified xsi:type="dcterms:W3CDTF">2025-12-03T07:36:46Z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8D2DC32EA4E74D429EC7A96D91FF830A_12</vt:lpwstr>
  </property>
  <property fmtid="{D5CDD505-2E9C-101B-9397-08002B2CF9AE}" pid="4" name="KSOTemplateDocerSaveRecord">
    <vt:lpwstr>eyJoZGlkIjoiNDI1NGQ4MDY4NjMxYWVlMzc3ODM2NDE0MmU1ODUxYzYiLCJ1c2VySWQiOiI1NTA0MTUzOTAifQ==</vt:lpwstr>
  </property>
</Properties>
</file>