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C9D0" w14:textId="135C82B8" w:rsidR="007C19AD" w:rsidRDefault="007C19AD" w:rsidP="00632240"/>
    <w:p w14:paraId="5F0F80D8" w14:textId="70CEBA8E" w:rsidR="00632240" w:rsidRDefault="00632240" w:rsidP="00632240"/>
    <w:p w14:paraId="45D7BC7E" w14:textId="77777777" w:rsidR="00632240" w:rsidRDefault="00632240" w:rsidP="00632240"/>
    <w:p w14:paraId="408865A0" w14:textId="3F771A7E" w:rsidR="007C19AD" w:rsidRPr="00300FD3" w:rsidRDefault="00AF6C9E" w:rsidP="00300FD3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C911F5">
        <w:rPr>
          <w:rFonts w:ascii="宋体" w:eastAsia="宋体" w:hAnsi="宋体" w:cs="Times New Roman" w:hint="eastAsia"/>
          <w:b/>
          <w:bCs/>
          <w:sz w:val="36"/>
          <w:szCs w:val="36"/>
        </w:rPr>
        <w:t>远洋大厦遮阳</w:t>
      </w:r>
      <w:r w:rsidR="00C911F5">
        <w:rPr>
          <w:rFonts w:ascii="宋体" w:eastAsia="宋体" w:hAnsi="宋体" w:cs="Times New Roman" w:hint="eastAsia"/>
          <w:b/>
          <w:bCs/>
          <w:sz w:val="36"/>
          <w:szCs w:val="36"/>
        </w:rPr>
        <w:t>窗</w:t>
      </w:r>
      <w:r w:rsidRPr="00C911F5">
        <w:rPr>
          <w:rFonts w:ascii="宋体" w:eastAsia="宋体" w:hAnsi="宋体" w:cs="Times New Roman" w:hint="eastAsia"/>
          <w:b/>
          <w:bCs/>
          <w:sz w:val="36"/>
          <w:szCs w:val="36"/>
        </w:rPr>
        <w:t>帘更新项目</w:t>
      </w:r>
      <w:r w:rsidR="007C19AD" w:rsidRPr="00300FD3">
        <w:rPr>
          <w:rFonts w:ascii="宋体" w:eastAsia="宋体" w:hAnsi="宋体" w:hint="eastAsia"/>
          <w:b/>
          <w:bCs/>
          <w:sz w:val="36"/>
          <w:szCs w:val="36"/>
        </w:rPr>
        <w:t>竞价采购文件</w:t>
      </w:r>
    </w:p>
    <w:p w14:paraId="4BAF7FF2" w14:textId="77777777" w:rsidR="007C19AD" w:rsidRPr="00BF6831" w:rsidRDefault="007C19AD" w:rsidP="007C19AD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26CC3212" w14:textId="525922D0" w:rsidR="007C19AD" w:rsidRPr="00BF6831" w:rsidRDefault="00300FD3" w:rsidP="007C19A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</w:p>
    <w:p w14:paraId="02A99723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3F17CED7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0F66DFA2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789E05F1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6156E250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5D350954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56B3B56E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4744159A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19FD8A37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2EAC2E95" w14:textId="77777777" w:rsidR="007C19AD" w:rsidRPr="00BF6831" w:rsidRDefault="007C19AD" w:rsidP="007C19AD">
      <w:pPr>
        <w:rPr>
          <w:rFonts w:ascii="宋体" w:eastAsia="宋体" w:hAnsi="宋体"/>
        </w:rPr>
      </w:pPr>
    </w:p>
    <w:p w14:paraId="1B92A6F8" w14:textId="15866662" w:rsidR="00BF6831" w:rsidRPr="00BF6831" w:rsidRDefault="007C19AD" w:rsidP="00BF683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F6831">
        <w:rPr>
          <w:rFonts w:ascii="宋体" w:eastAsia="宋体" w:hAnsi="宋体" w:hint="eastAsia"/>
          <w:b/>
          <w:sz w:val="30"/>
          <w:szCs w:val="30"/>
        </w:rPr>
        <w:t>项目名称：</w:t>
      </w:r>
      <w:r w:rsidR="00AF6C9E" w:rsidRPr="00AF6C9E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远洋大厦遮阳</w:t>
      </w:r>
      <w:r w:rsidR="00C911F5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窗</w:t>
      </w:r>
      <w:r w:rsidR="00AF6C9E" w:rsidRPr="00AF6C9E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帘更新</w:t>
      </w:r>
      <w:r w:rsidR="00AF6C9E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项目</w:t>
      </w:r>
    </w:p>
    <w:p w14:paraId="1E83D25D" w14:textId="641C4019" w:rsidR="007C19AD" w:rsidRPr="00E4242E" w:rsidRDefault="007C19AD" w:rsidP="007C19AD">
      <w:pPr>
        <w:jc w:val="center"/>
        <w:rPr>
          <w:rFonts w:ascii="宋体" w:eastAsia="宋体" w:hAnsi="宋体"/>
          <w:sz w:val="28"/>
          <w:szCs w:val="28"/>
        </w:rPr>
      </w:pPr>
    </w:p>
    <w:p w14:paraId="4229F128" w14:textId="77777777" w:rsidR="007C19AD" w:rsidRPr="00BF6831" w:rsidRDefault="007C19AD" w:rsidP="007C19AD">
      <w:pPr>
        <w:jc w:val="center"/>
        <w:rPr>
          <w:rFonts w:ascii="宋体" w:eastAsia="宋体" w:hAnsi="宋体"/>
        </w:rPr>
      </w:pPr>
      <w:r w:rsidRPr="00BF6831">
        <w:rPr>
          <w:rFonts w:ascii="宋体" w:eastAsia="宋体" w:hAnsi="宋体" w:hint="eastAsia"/>
          <w:b/>
          <w:sz w:val="30"/>
          <w:szCs w:val="30"/>
        </w:rPr>
        <w:t>采购单位：</w:t>
      </w:r>
      <w:r w:rsidRPr="00BF6831">
        <w:rPr>
          <w:rFonts w:ascii="宋体" w:eastAsia="宋体" w:hAnsi="宋体" w:hint="eastAsia"/>
          <w:bCs/>
          <w:sz w:val="30"/>
          <w:szCs w:val="30"/>
        </w:rPr>
        <w:t>中远海运集装箱运输有限公司</w:t>
      </w:r>
    </w:p>
    <w:p w14:paraId="5E156E49" w14:textId="77777777" w:rsidR="007C19AD" w:rsidRDefault="007C19AD" w:rsidP="007C19AD"/>
    <w:p w14:paraId="7734CFCA" w14:textId="77777777" w:rsidR="007C19AD" w:rsidRDefault="007C19AD" w:rsidP="007C19AD"/>
    <w:p w14:paraId="40148074" w14:textId="77777777" w:rsidR="007C19AD" w:rsidRDefault="007C19AD" w:rsidP="007C19AD"/>
    <w:p w14:paraId="6D90B695" w14:textId="77777777" w:rsidR="007C19AD" w:rsidRDefault="007C19AD" w:rsidP="007C19AD"/>
    <w:p w14:paraId="63B9672A" w14:textId="77777777" w:rsidR="007C19AD" w:rsidRDefault="007C19AD" w:rsidP="007C19AD"/>
    <w:p w14:paraId="5AB7ABF8" w14:textId="77777777" w:rsidR="007C19AD" w:rsidRDefault="007C19AD" w:rsidP="007C19AD"/>
    <w:p w14:paraId="534D30A5" w14:textId="77777777" w:rsidR="007C19AD" w:rsidRDefault="007C19AD" w:rsidP="007C19AD"/>
    <w:p w14:paraId="535004D4" w14:textId="77777777" w:rsidR="007C19AD" w:rsidRDefault="007C19AD" w:rsidP="007C19AD"/>
    <w:p w14:paraId="3FD61F85" w14:textId="65208B6E" w:rsidR="007C19AD" w:rsidRPr="00D33104" w:rsidRDefault="005F40DD" w:rsidP="007C19AD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D33104">
        <w:rPr>
          <w:rFonts w:ascii="黑体" w:eastAsia="黑体" w:hAnsi="黑体" w:hint="eastAsia"/>
          <w:b/>
          <w:bCs/>
          <w:sz w:val="32"/>
          <w:szCs w:val="36"/>
        </w:rPr>
        <w:t>二〇二五年</w:t>
      </w:r>
      <w:r w:rsidR="00AF6C9E">
        <w:rPr>
          <w:rFonts w:ascii="黑体" w:eastAsia="黑体" w:hAnsi="黑体" w:hint="eastAsia"/>
          <w:b/>
          <w:bCs/>
          <w:sz w:val="32"/>
          <w:szCs w:val="36"/>
        </w:rPr>
        <w:t>十二</w:t>
      </w:r>
      <w:r w:rsidRPr="00D33104">
        <w:rPr>
          <w:rFonts w:ascii="黑体" w:eastAsia="黑体" w:hAnsi="黑体" w:hint="eastAsia"/>
          <w:b/>
          <w:bCs/>
          <w:sz w:val="32"/>
          <w:szCs w:val="36"/>
        </w:rPr>
        <w:t>月</w:t>
      </w:r>
      <w:r w:rsidR="00C71C25">
        <w:rPr>
          <w:rFonts w:ascii="黑体" w:eastAsia="黑体" w:hAnsi="黑体" w:hint="eastAsia"/>
          <w:b/>
          <w:bCs/>
          <w:sz w:val="32"/>
          <w:szCs w:val="36"/>
        </w:rPr>
        <w:t>二十三</w:t>
      </w:r>
      <w:r w:rsidRPr="00D33104">
        <w:rPr>
          <w:rFonts w:ascii="黑体" w:eastAsia="黑体" w:hAnsi="黑体" w:hint="eastAsia"/>
          <w:b/>
          <w:bCs/>
          <w:sz w:val="32"/>
          <w:szCs w:val="36"/>
        </w:rPr>
        <w:t>日</w:t>
      </w:r>
    </w:p>
    <w:p w14:paraId="1483F761" w14:textId="77777777" w:rsidR="007C19AD" w:rsidRDefault="007C19AD" w:rsidP="007C19AD"/>
    <w:p w14:paraId="25B5F159" w14:textId="77777777" w:rsidR="007C19AD" w:rsidRDefault="007C19AD" w:rsidP="007C19AD"/>
    <w:p w14:paraId="4FF8A425" w14:textId="77777777" w:rsidR="007C19AD" w:rsidRDefault="007C19AD" w:rsidP="007C19AD"/>
    <w:p w14:paraId="10BDFDDB" w14:textId="77777777" w:rsidR="007C19AD" w:rsidRDefault="007C19AD" w:rsidP="007C19AD"/>
    <w:p w14:paraId="63C068F0" w14:textId="77777777" w:rsidR="007C19AD" w:rsidRDefault="007C19AD" w:rsidP="007C19AD">
      <w:pPr>
        <w:rPr>
          <w:rFonts w:ascii="宋体" w:eastAsia="宋体" w:hAnsi="宋体"/>
          <w:sz w:val="28"/>
          <w:szCs w:val="28"/>
        </w:rPr>
      </w:pPr>
    </w:p>
    <w:p w14:paraId="136706E4" w14:textId="77777777" w:rsidR="00AF6C9E" w:rsidRDefault="00AF6C9E" w:rsidP="00BF6831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6786A9BC" w14:textId="29608EB3" w:rsidR="007C19AD" w:rsidRDefault="007C19AD" w:rsidP="00BF683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我司</w:t>
      </w:r>
      <w:r w:rsidRPr="00B742FB">
        <w:rPr>
          <w:rFonts w:ascii="宋体" w:eastAsia="宋体" w:hAnsi="宋体" w:hint="eastAsia"/>
          <w:sz w:val="28"/>
          <w:szCs w:val="28"/>
        </w:rPr>
        <w:t>拟对</w:t>
      </w:r>
      <w:r w:rsidR="00AF6C9E" w:rsidRPr="001C0439">
        <w:rPr>
          <w:rFonts w:ascii="宋体" w:eastAsia="宋体" w:hAnsi="宋体" w:hint="eastAsia"/>
          <w:sz w:val="28"/>
          <w:szCs w:val="28"/>
        </w:rPr>
        <w:t>远洋大厦遮阳</w:t>
      </w:r>
      <w:r w:rsidR="00C911F5">
        <w:rPr>
          <w:rFonts w:ascii="宋体" w:eastAsia="宋体" w:hAnsi="宋体" w:hint="eastAsia"/>
          <w:sz w:val="28"/>
          <w:szCs w:val="28"/>
        </w:rPr>
        <w:t>窗</w:t>
      </w:r>
      <w:r w:rsidR="00AF6C9E" w:rsidRPr="001C0439">
        <w:rPr>
          <w:rFonts w:ascii="宋体" w:eastAsia="宋体" w:hAnsi="宋体" w:hint="eastAsia"/>
          <w:sz w:val="28"/>
          <w:szCs w:val="28"/>
        </w:rPr>
        <w:t>帘进行</w:t>
      </w:r>
      <w:r w:rsidR="00AD790D" w:rsidRPr="00AD790D">
        <w:rPr>
          <w:rFonts w:ascii="宋体" w:eastAsia="宋体" w:hAnsi="宋体" w:hint="eastAsia"/>
          <w:sz w:val="28"/>
          <w:szCs w:val="28"/>
        </w:rPr>
        <w:t>更新</w:t>
      </w:r>
      <w:r w:rsidR="00AD790D">
        <w:rPr>
          <w:rFonts w:ascii="宋体" w:eastAsia="宋体" w:hAnsi="宋体" w:hint="eastAsia"/>
          <w:sz w:val="28"/>
          <w:szCs w:val="28"/>
        </w:rPr>
        <w:t>采购</w:t>
      </w:r>
      <w:r>
        <w:rPr>
          <w:rFonts w:ascii="宋体" w:eastAsia="宋体" w:hAnsi="宋体" w:hint="eastAsia"/>
          <w:sz w:val="28"/>
          <w:szCs w:val="28"/>
        </w:rPr>
        <w:t>，</w:t>
      </w:r>
      <w:r w:rsidR="00BF6831">
        <w:rPr>
          <w:rFonts w:ascii="宋体" w:eastAsia="宋体" w:hAnsi="宋体" w:hint="eastAsia"/>
          <w:sz w:val="28"/>
          <w:szCs w:val="28"/>
          <w:lang w:bidi="ar"/>
        </w:rPr>
        <w:t>以</w:t>
      </w:r>
      <w:r w:rsidR="00AD790D">
        <w:rPr>
          <w:rFonts w:ascii="Calibri" w:eastAsia="宋体" w:hAnsi="Calibri" w:hint="eastAsia"/>
          <w:sz w:val="28"/>
          <w:szCs w:val="28"/>
          <w:lang w:bidi="ar"/>
        </w:rPr>
        <w:t>确保</w:t>
      </w:r>
      <w:r w:rsidR="00AF6C9E">
        <w:rPr>
          <w:rFonts w:ascii="宋体" w:eastAsia="宋体" w:hAnsi="宋体" w:hint="eastAsia"/>
          <w:kern w:val="2"/>
          <w:sz w:val="28"/>
          <w:szCs w:val="28"/>
          <w:lang w:bidi="ar"/>
        </w:rPr>
        <w:t>远洋大厦正常办公环境</w:t>
      </w:r>
      <w:r>
        <w:rPr>
          <w:rFonts w:ascii="宋体" w:eastAsia="宋体" w:hAnsi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hint="eastAsia"/>
          <w:sz w:val="28"/>
          <w:szCs w:val="28"/>
        </w:rPr>
        <w:t>现</w:t>
      </w:r>
      <w:r w:rsidRPr="00B742FB">
        <w:rPr>
          <w:rFonts w:ascii="宋体" w:eastAsia="宋体" w:hAnsi="宋体"/>
          <w:sz w:val="28"/>
          <w:szCs w:val="28"/>
        </w:rPr>
        <w:t>邀请</w:t>
      </w:r>
      <w:proofErr w:type="gramEnd"/>
      <w:r w:rsidRPr="00B742FB">
        <w:rPr>
          <w:rFonts w:ascii="宋体" w:eastAsia="宋体" w:hAnsi="宋体"/>
          <w:sz w:val="28"/>
          <w:szCs w:val="28"/>
        </w:rPr>
        <w:t>贵公司参与该</w:t>
      </w:r>
      <w:r>
        <w:rPr>
          <w:rFonts w:ascii="宋体" w:eastAsia="宋体" w:hAnsi="宋体" w:hint="eastAsia"/>
          <w:sz w:val="28"/>
          <w:szCs w:val="28"/>
        </w:rPr>
        <w:t>项目</w:t>
      </w:r>
      <w:r w:rsidRPr="00B742FB"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竞价</w:t>
      </w:r>
      <w:r w:rsidRPr="00B742FB">
        <w:rPr>
          <w:rFonts w:ascii="宋体" w:eastAsia="宋体" w:hAnsi="宋体"/>
          <w:sz w:val="28"/>
          <w:szCs w:val="28"/>
        </w:rPr>
        <w:t>。</w:t>
      </w:r>
    </w:p>
    <w:p w14:paraId="342A7660" w14:textId="77777777" w:rsidR="007C19AD" w:rsidRPr="00474293" w:rsidRDefault="007C19AD" w:rsidP="007C19AD">
      <w:pPr>
        <w:pStyle w:val="1"/>
        <w:widowControl w:val="0"/>
        <w:spacing w:line="24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474293">
        <w:rPr>
          <w:rFonts w:ascii="宋体" w:eastAsia="宋体" w:hAnsi="宋体" w:cs="Times New Roman" w:hint="eastAsia"/>
          <w:sz w:val="28"/>
          <w:szCs w:val="28"/>
        </w:rPr>
        <w:t>一、项目概况</w:t>
      </w:r>
    </w:p>
    <w:p w14:paraId="5C0C1BFD" w14:textId="672B5324" w:rsidR="007C19AD" w:rsidRPr="00B742FB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2720B0">
        <w:rPr>
          <w:rFonts w:ascii="宋体" w:eastAsia="宋体" w:hAnsi="宋体"/>
          <w:b/>
          <w:bCs/>
          <w:sz w:val="28"/>
          <w:szCs w:val="28"/>
        </w:rPr>
        <w:t>1.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项目</w:t>
      </w:r>
      <w:r w:rsidRPr="002720B0">
        <w:rPr>
          <w:rFonts w:ascii="宋体" w:eastAsia="宋体" w:hAnsi="宋体"/>
          <w:b/>
          <w:bCs/>
          <w:sz w:val="28"/>
          <w:szCs w:val="28"/>
        </w:rPr>
        <w:t>名称：</w:t>
      </w:r>
      <w:r w:rsidR="00AF6C9E" w:rsidRPr="00C135FC">
        <w:rPr>
          <w:rFonts w:ascii="宋体" w:eastAsia="宋体" w:hAnsi="宋体" w:hint="eastAsia"/>
          <w:sz w:val="28"/>
          <w:szCs w:val="28"/>
        </w:rPr>
        <w:t>远洋大厦遮阳</w:t>
      </w:r>
      <w:r w:rsidR="00C911F5">
        <w:rPr>
          <w:rFonts w:ascii="宋体" w:eastAsia="宋体" w:hAnsi="宋体" w:hint="eastAsia"/>
          <w:sz w:val="28"/>
          <w:szCs w:val="28"/>
        </w:rPr>
        <w:t>窗</w:t>
      </w:r>
      <w:r w:rsidR="00AF6C9E" w:rsidRPr="00C135FC">
        <w:rPr>
          <w:rFonts w:ascii="宋体" w:eastAsia="宋体" w:hAnsi="宋体" w:hint="eastAsia"/>
          <w:sz w:val="28"/>
          <w:szCs w:val="28"/>
        </w:rPr>
        <w:t>帘</w:t>
      </w:r>
      <w:r w:rsidR="00AD790D" w:rsidRPr="00AD790D">
        <w:rPr>
          <w:rFonts w:ascii="宋体" w:eastAsia="宋体" w:hAnsi="宋体" w:hint="eastAsia"/>
          <w:bCs/>
          <w:sz w:val="30"/>
          <w:szCs w:val="30"/>
        </w:rPr>
        <w:t>更新</w:t>
      </w:r>
      <w:r w:rsidR="00BF6831" w:rsidRPr="00BF6831"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79A8DF4" w14:textId="32B0D9AA" w:rsidR="007C19AD" w:rsidRPr="00B742FB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2720B0">
        <w:rPr>
          <w:rFonts w:ascii="宋体" w:eastAsia="宋体" w:hAnsi="宋体"/>
          <w:b/>
          <w:bCs/>
          <w:sz w:val="28"/>
          <w:szCs w:val="28"/>
        </w:rPr>
        <w:t>2.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项目</w:t>
      </w:r>
      <w:r w:rsidRPr="002720B0">
        <w:rPr>
          <w:rFonts w:ascii="宋体" w:eastAsia="宋体" w:hAnsi="宋体"/>
          <w:b/>
          <w:bCs/>
          <w:sz w:val="28"/>
          <w:szCs w:val="28"/>
        </w:rPr>
        <w:t>地点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Pr="005704BF">
        <w:rPr>
          <w:rFonts w:ascii="宋体" w:eastAsia="宋体" w:hAnsi="宋体"/>
          <w:sz w:val="28"/>
          <w:szCs w:val="28"/>
        </w:rPr>
        <w:t>上海市虹口区东大名路378号</w:t>
      </w:r>
      <w:r w:rsidR="00AF6C9E">
        <w:rPr>
          <w:rFonts w:ascii="宋体" w:eastAsia="宋体" w:hAnsi="宋体" w:hint="eastAsia"/>
          <w:kern w:val="2"/>
          <w:sz w:val="28"/>
          <w:szCs w:val="28"/>
          <w:lang w:bidi="ar"/>
        </w:rPr>
        <w:t>远洋大厦</w:t>
      </w:r>
    </w:p>
    <w:p w14:paraId="6E5C581A" w14:textId="68C8CDCE" w:rsidR="00AF6C9E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  <w:lang w:bidi="ar"/>
        </w:rPr>
      </w:pPr>
      <w:r w:rsidRPr="002720B0">
        <w:rPr>
          <w:rFonts w:ascii="宋体" w:eastAsia="宋体" w:hAnsi="宋体"/>
          <w:b/>
          <w:bCs/>
          <w:sz w:val="28"/>
          <w:szCs w:val="28"/>
        </w:rPr>
        <w:t>3.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项目</w:t>
      </w:r>
      <w:r w:rsidRPr="002720B0">
        <w:rPr>
          <w:rFonts w:ascii="宋体" w:eastAsia="宋体" w:hAnsi="宋体"/>
          <w:b/>
          <w:bCs/>
          <w:sz w:val="28"/>
          <w:szCs w:val="28"/>
        </w:rPr>
        <w:t>内容</w:t>
      </w:r>
      <w:r w:rsidRPr="002720B0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AD790D">
        <w:rPr>
          <w:rFonts w:ascii="Calibri" w:eastAsia="宋体" w:hAnsi="Calibri" w:hint="eastAsia"/>
          <w:sz w:val="28"/>
          <w:szCs w:val="28"/>
          <w:lang w:bidi="ar"/>
        </w:rPr>
        <w:t>更新</w:t>
      </w:r>
      <w:r w:rsidR="00AF6C9E">
        <w:rPr>
          <w:rFonts w:ascii="宋体" w:eastAsia="宋体" w:hAnsi="宋体" w:hint="eastAsia"/>
          <w:kern w:val="2"/>
          <w:sz w:val="28"/>
          <w:szCs w:val="28"/>
          <w:lang w:bidi="ar"/>
        </w:rPr>
        <w:t>远洋大厦大堂、28F、26F、25F等部分</w:t>
      </w:r>
      <w:r w:rsidR="00874A25">
        <w:rPr>
          <w:rFonts w:ascii="宋体" w:eastAsia="宋体" w:hAnsi="宋体" w:hint="eastAsia"/>
          <w:kern w:val="2"/>
          <w:sz w:val="28"/>
          <w:szCs w:val="28"/>
          <w:lang w:bidi="ar"/>
        </w:rPr>
        <w:t>楼层</w:t>
      </w:r>
      <w:r w:rsidR="00AF6C9E">
        <w:rPr>
          <w:rFonts w:ascii="宋体" w:eastAsia="宋体" w:hAnsi="宋体" w:hint="eastAsia"/>
          <w:kern w:val="2"/>
          <w:sz w:val="28"/>
          <w:szCs w:val="28"/>
          <w:lang w:bidi="ar"/>
        </w:rPr>
        <w:t>遮阳</w:t>
      </w:r>
      <w:r w:rsidR="00C911F5">
        <w:rPr>
          <w:rFonts w:ascii="宋体" w:eastAsia="宋体" w:hAnsi="宋体" w:hint="eastAsia"/>
          <w:kern w:val="2"/>
          <w:sz w:val="28"/>
          <w:szCs w:val="28"/>
          <w:lang w:bidi="ar"/>
        </w:rPr>
        <w:t>窗</w:t>
      </w:r>
      <w:r w:rsidR="00AF6C9E">
        <w:rPr>
          <w:rFonts w:ascii="宋体" w:eastAsia="宋体" w:hAnsi="宋体" w:hint="eastAsia"/>
          <w:kern w:val="2"/>
          <w:sz w:val="28"/>
          <w:szCs w:val="28"/>
          <w:lang w:bidi="ar"/>
        </w:rPr>
        <w:t>帘。</w:t>
      </w:r>
    </w:p>
    <w:p w14:paraId="682F0C9F" w14:textId="16E3286F" w:rsidR="007C19AD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  <w:lang w:bidi="ar"/>
        </w:rPr>
      </w:pPr>
      <w:r w:rsidRPr="00F76B04">
        <w:rPr>
          <w:rFonts w:ascii="宋体" w:eastAsia="宋体" w:hAnsi="宋体"/>
          <w:b/>
          <w:bCs/>
          <w:sz w:val="28"/>
          <w:szCs w:val="28"/>
        </w:rPr>
        <w:t>4</w:t>
      </w:r>
      <w:r w:rsidR="006D5D2D">
        <w:rPr>
          <w:rFonts w:ascii="宋体" w:eastAsia="宋体" w:hAnsi="宋体" w:hint="eastAsia"/>
          <w:b/>
          <w:bCs/>
          <w:sz w:val="28"/>
          <w:szCs w:val="28"/>
        </w:rPr>
        <w:t>.</w:t>
      </w:r>
      <w:r w:rsidRPr="00F76B04">
        <w:rPr>
          <w:rFonts w:ascii="宋体" w:eastAsia="宋体" w:hAnsi="宋体" w:hint="eastAsia"/>
          <w:b/>
          <w:bCs/>
          <w:sz w:val="28"/>
          <w:szCs w:val="28"/>
        </w:rPr>
        <w:t>项目</w:t>
      </w:r>
      <w:r>
        <w:rPr>
          <w:rFonts w:ascii="宋体" w:eastAsia="宋体" w:hAnsi="宋体" w:hint="eastAsia"/>
          <w:b/>
          <w:bCs/>
          <w:sz w:val="28"/>
          <w:szCs w:val="28"/>
        </w:rPr>
        <w:t>最高限价</w:t>
      </w:r>
      <w:r w:rsidRPr="00F76B04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AF6C9E">
        <w:rPr>
          <w:rFonts w:ascii="宋体" w:eastAsia="宋体" w:hAnsi="宋体"/>
          <w:sz w:val="28"/>
          <w:szCs w:val="28"/>
          <w:lang w:bidi="ar"/>
        </w:rPr>
        <w:t>50</w:t>
      </w:r>
      <w:r>
        <w:rPr>
          <w:rFonts w:ascii="宋体" w:eastAsia="宋体" w:hAnsi="宋体" w:hint="eastAsia"/>
          <w:sz w:val="28"/>
          <w:szCs w:val="28"/>
          <w:lang w:bidi="ar"/>
        </w:rPr>
        <w:t>万元</w:t>
      </w:r>
    </w:p>
    <w:p w14:paraId="70040C5F" w14:textId="77777777" w:rsidR="007C19AD" w:rsidRPr="00C911F5" w:rsidRDefault="007C19AD" w:rsidP="007C19AD">
      <w:pPr>
        <w:pStyle w:val="1"/>
        <w:widowControl w:val="0"/>
        <w:spacing w:line="24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C911F5">
        <w:rPr>
          <w:rFonts w:ascii="宋体" w:eastAsia="宋体" w:hAnsi="宋体" w:cs="Times New Roman" w:hint="eastAsia"/>
          <w:sz w:val="28"/>
          <w:szCs w:val="28"/>
        </w:rPr>
        <w:t>二、资质要求</w:t>
      </w:r>
    </w:p>
    <w:p w14:paraId="665B85D5" w14:textId="52A2C4D9" w:rsidR="007C19AD" w:rsidRDefault="00292767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7C19AD" w:rsidRPr="00B742FB">
        <w:rPr>
          <w:rFonts w:ascii="宋体" w:eastAsia="宋体" w:hAnsi="宋体"/>
          <w:sz w:val="28"/>
          <w:szCs w:val="28"/>
        </w:rPr>
        <w:t>近三年内（从20</w:t>
      </w:r>
      <w:r w:rsidR="007C19AD">
        <w:rPr>
          <w:rFonts w:ascii="宋体" w:eastAsia="宋体" w:hAnsi="宋体"/>
          <w:sz w:val="28"/>
          <w:szCs w:val="28"/>
        </w:rPr>
        <w:t>22</w:t>
      </w:r>
      <w:r w:rsidR="007C19AD" w:rsidRPr="00B742FB">
        <w:rPr>
          <w:rFonts w:ascii="宋体" w:eastAsia="宋体" w:hAnsi="宋体"/>
          <w:sz w:val="28"/>
          <w:szCs w:val="28"/>
        </w:rPr>
        <w:t>年</w:t>
      </w:r>
      <w:r w:rsidR="00C911F5">
        <w:rPr>
          <w:rFonts w:ascii="宋体" w:eastAsia="宋体" w:hAnsi="宋体"/>
          <w:sz w:val="28"/>
          <w:szCs w:val="28"/>
        </w:rPr>
        <w:t>8</w:t>
      </w:r>
      <w:r w:rsidR="007C19AD" w:rsidRPr="00B742FB">
        <w:rPr>
          <w:rFonts w:ascii="宋体" w:eastAsia="宋体" w:hAnsi="宋体"/>
          <w:sz w:val="28"/>
          <w:szCs w:val="28"/>
        </w:rPr>
        <w:t>月</w:t>
      </w:r>
      <w:r w:rsidR="007C19AD">
        <w:rPr>
          <w:rFonts w:ascii="宋体" w:eastAsia="宋体" w:hAnsi="宋体"/>
          <w:sz w:val="28"/>
          <w:szCs w:val="28"/>
        </w:rPr>
        <w:t>1</w:t>
      </w:r>
      <w:r w:rsidR="007C19AD" w:rsidRPr="00B742FB">
        <w:rPr>
          <w:rFonts w:ascii="宋体" w:eastAsia="宋体" w:hAnsi="宋体"/>
          <w:sz w:val="28"/>
          <w:szCs w:val="28"/>
        </w:rPr>
        <w:t>日至今）未被“信用中国”网站（网址为：http://www.creditchina.gov.cn/）列入失信被执行人、重大税收违法案件当事人名单或政府采购严重违法失信名单。</w:t>
      </w:r>
    </w:p>
    <w:p w14:paraId="64024A24" w14:textId="4625937E" w:rsidR="00292767" w:rsidRPr="00292767" w:rsidRDefault="00292767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1C0439">
        <w:rPr>
          <w:rFonts w:ascii="宋体" w:eastAsia="宋体" w:hAnsi="宋体" w:hint="eastAsia"/>
          <w:sz w:val="28"/>
          <w:szCs w:val="28"/>
        </w:rPr>
        <w:t>营业执照</w:t>
      </w:r>
      <w:r w:rsidR="001C0439">
        <w:rPr>
          <w:rFonts w:ascii="宋体" w:eastAsia="宋体" w:hAnsi="宋体" w:hint="eastAsia"/>
          <w:sz w:val="28"/>
          <w:szCs w:val="28"/>
        </w:rPr>
        <w:t>、</w:t>
      </w:r>
      <w:r w:rsidR="001C0439" w:rsidRPr="001C0439">
        <w:rPr>
          <w:rFonts w:ascii="宋体" w:eastAsia="宋体" w:hAnsi="宋体" w:hint="eastAsia"/>
          <w:sz w:val="28"/>
          <w:szCs w:val="28"/>
        </w:rPr>
        <w:t>法定代表人或委托代理人身份证复印件</w:t>
      </w:r>
      <w:r w:rsidR="001C0439">
        <w:rPr>
          <w:rFonts w:ascii="宋体" w:eastAsia="宋体" w:hAnsi="宋体" w:hint="eastAsia"/>
          <w:sz w:val="28"/>
          <w:szCs w:val="28"/>
        </w:rPr>
        <w:t>。</w:t>
      </w:r>
    </w:p>
    <w:p w14:paraId="0742A5F9" w14:textId="77777777" w:rsidR="007C19AD" w:rsidRPr="00474293" w:rsidRDefault="007C19AD" w:rsidP="007C19AD">
      <w:pPr>
        <w:pStyle w:val="1"/>
        <w:widowControl w:val="0"/>
        <w:spacing w:line="24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474293">
        <w:rPr>
          <w:rFonts w:ascii="宋体" w:eastAsia="宋体" w:hAnsi="宋体" w:cs="Times New Roman" w:hint="eastAsia"/>
          <w:sz w:val="28"/>
          <w:szCs w:val="28"/>
        </w:rPr>
        <w:t>三、竞价有关说明</w:t>
      </w:r>
    </w:p>
    <w:p w14:paraId="22E5EC51" w14:textId="6A307CC8" w:rsidR="007C19AD" w:rsidRPr="00474293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474293">
        <w:rPr>
          <w:rFonts w:ascii="宋体" w:eastAsia="宋体" w:hAnsi="宋体" w:hint="eastAsia"/>
          <w:b/>
          <w:bCs/>
          <w:sz w:val="28"/>
          <w:szCs w:val="28"/>
        </w:rPr>
        <w:t>1、竞价截止时间：</w:t>
      </w:r>
      <w:r w:rsidR="00AF6C9E" w:rsidRPr="00474293">
        <w:rPr>
          <w:rFonts w:ascii="宋体" w:eastAsia="宋体" w:hAnsi="宋体" w:hint="eastAsia"/>
          <w:sz w:val="28"/>
          <w:szCs w:val="28"/>
        </w:rPr>
        <w:t>2</w:t>
      </w:r>
      <w:r w:rsidR="00AF6C9E" w:rsidRPr="00474293">
        <w:rPr>
          <w:rFonts w:ascii="宋体" w:eastAsia="宋体" w:hAnsi="宋体"/>
          <w:sz w:val="28"/>
          <w:szCs w:val="28"/>
        </w:rPr>
        <w:t>025</w:t>
      </w:r>
      <w:r w:rsidR="00AF6C9E" w:rsidRPr="00474293">
        <w:rPr>
          <w:rFonts w:ascii="宋体" w:eastAsia="宋体" w:hAnsi="宋体" w:hint="eastAsia"/>
          <w:sz w:val="28"/>
          <w:szCs w:val="28"/>
        </w:rPr>
        <w:t>年</w:t>
      </w:r>
      <w:r w:rsidR="00AF6C9E">
        <w:rPr>
          <w:rFonts w:ascii="宋体" w:eastAsia="宋体" w:hAnsi="宋体"/>
          <w:sz w:val="28"/>
          <w:szCs w:val="28"/>
        </w:rPr>
        <w:t>12</w:t>
      </w:r>
      <w:r w:rsidR="00AD790D" w:rsidRPr="00474293">
        <w:rPr>
          <w:rFonts w:ascii="宋体" w:eastAsia="宋体" w:hAnsi="宋体" w:hint="eastAsia"/>
          <w:sz w:val="28"/>
          <w:szCs w:val="28"/>
        </w:rPr>
        <w:t>月</w:t>
      </w:r>
      <w:r w:rsidR="00C71C25">
        <w:rPr>
          <w:rFonts w:ascii="宋体" w:eastAsia="宋体" w:hAnsi="宋体"/>
          <w:sz w:val="28"/>
          <w:szCs w:val="28"/>
        </w:rPr>
        <w:t>29</w:t>
      </w:r>
      <w:r w:rsidRPr="00474293">
        <w:rPr>
          <w:rFonts w:ascii="宋体" w:eastAsia="宋体" w:hAnsi="宋体" w:hint="eastAsia"/>
          <w:sz w:val="28"/>
          <w:szCs w:val="28"/>
        </w:rPr>
        <w:t>日</w:t>
      </w:r>
      <w:r w:rsidR="00C71C25">
        <w:rPr>
          <w:rFonts w:ascii="宋体" w:eastAsia="宋体" w:hAnsi="宋体"/>
          <w:sz w:val="28"/>
          <w:szCs w:val="28"/>
        </w:rPr>
        <w:t>12</w:t>
      </w:r>
      <w:r w:rsidRPr="00474293">
        <w:rPr>
          <w:rFonts w:ascii="宋体" w:eastAsia="宋体" w:hAnsi="宋体" w:hint="eastAsia"/>
          <w:sz w:val="28"/>
          <w:szCs w:val="28"/>
        </w:rPr>
        <w:t>时</w:t>
      </w:r>
      <w:r>
        <w:rPr>
          <w:rFonts w:ascii="宋体" w:eastAsia="宋体" w:hAnsi="宋体" w:hint="eastAsia"/>
          <w:sz w:val="28"/>
          <w:szCs w:val="28"/>
        </w:rPr>
        <w:t>，递交加密或密封的竞价响应文件</w:t>
      </w:r>
      <w:r w:rsidR="00375543">
        <w:rPr>
          <w:rFonts w:ascii="宋体" w:eastAsia="宋体" w:hAnsi="宋体" w:hint="eastAsia"/>
          <w:sz w:val="28"/>
          <w:szCs w:val="28"/>
        </w:rPr>
        <w:t>。</w:t>
      </w:r>
    </w:p>
    <w:p w14:paraId="69A7B55E" w14:textId="2180A11E" w:rsidR="007C19AD" w:rsidRPr="00474293" w:rsidRDefault="007C19AD" w:rsidP="007C19AD">
      <w:pPr>
        <w:spacing w:line="48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2</w:t>
      </w:r>
      <w:r w:rsidRPr="00474293">
        <w:rPr>
          <w:rFonts w:ascii="宋体" w:eastAsia="宋体" w:hAnsi="宋体" w:hint="eastAsia"/>
          <w:b/>
          <w:bCs/>
          <w:sz w:val="28"/>
          <w:szCs w:val="28"/>
        </w:rPr>
        <w:t>、竞价须知：</w:t>
      </w:r>
      <w:r w:rsidRPr="00D33104">
        <w:rPr>
          <w:rFonts w:ascii="宋体" w:eastAsia="宋体" w:hAnsi="宋体" w:hint="eastAsia"/>
          <w:bCs/>
          <w:sz w:val="28"/>
          <w:szCs w:val="28"/>
        </w:rPr>
        <w:t>本项目</w:t>
      </w:r>
      <w:r w:rsidRPr="00886415">
        <w:rPr>
          <w:rFonts w:ascii="宋体" w:eastAsia="宋体" w:hAnsi="宋体" w:hint="eastAsia"/>
          <w:color w:val="FF0000"/>
          <w:sz w:val="28"/>
          <w:szCs w:val="28"/>
        </w:rPr>
        <w:t>竞价为一</w:t>
      </w:r>
      <w:r>
        <w:rPr>
          <w:rFonts w:ascii="宋体" w:eastAsia="宋体" w:hAnsi="宋体" w:hint="eastAsia"/>
          <w:color w:val="FF0000"/>
          <w:sz w:val="28"/>
          <w:szCs w:val="28"/>
        </w:rPr>
        <w:t>轮</w:t>
      </w:r>
      <w:r w:rsidRPr="00886415">
        <w:rPr>
          <w:rFonts w:ascii="宋体" w:eastAsia="宋体" w:hAnsi="宋体" w:hint="eastAsia"/>
          <w:color w:val="FF0000"/>
          <w:sz w:val="28"/>
          <w:szCs w:val="28"/>
        </w:rPr>
        <w:t>报价</w:t>
      </w:r>
      <w:r w:rsidRPr="00474293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但允许供应商在竞价截</w:t>
      </w:r>
      <w:proofErr w:type="gramStart"/>
      <w:r>
        <w:rPr>
          <w:rFonts w:ascii="宋体" w:eastAsia="宋体" w:hAnsi="宋体" w:hint="eastAsia"/>
          <w:sz w:val="28"/>
          <w:szCs w:val="28"/>
        </w:rPr>
        <w:t>止</w:t>
      </w:r>
      <w:proofErr w:type="gramEnd"/>
      <w:r>
        <w:rPr>
          <w:rFonts w:ascii="宋体" w:eastAsia="宋体" w:hAnsi="宋体" w:hint="eastAsia"/>
          <w:sz w:val="28"/>
          <w:szCs w:val="28"/>
        </w:rPr>
        <w:t>时间前修改响应文件。我司将</w:t>
      </w:r>
      <w:r w:rsidR="009461BC">
        <w:rPr>
          <w:rFonts w:ascii="宋体" w:eastAsia="宋体" w:hAnsi="宋体" w:hint="eastAsia"/>
          <w:sz w:val="28"/>
          <w:szCs w:val="28"/>
        </w:rPr>
        <w:t>以</w:t>
      </w:r>
      <w:r>
        <w:rPr>
          <w:rFonts w:ascii="宋体" w:eastAsia="宋体" w:hAnsi="宋体" w:hint="eastAsia"/>
          <w:sz w:val="28"/>
          <w:szCs w:val="28"/>
        </w:rPr>
        <w:t>截止时间前收到的最后一次响应文件作为供应商</w:t>
      </w:r>
      <w:r w:rsidRPr="00D33104">
        <w:rPr>
          <w:rFonts w:ascii="宋体" w:eastAsia="宋体" w:hAnsi="宋体" w:hint="eastAsia"/>
          <w:sz w:val="28"/>
          <w:szCs w:val="28"/>
          <w:highlight w:val="green"/>
        </w:rPr>
        <w:t>最终</w:t>
      </w:r>
      <w:r>
        <w:rPr>
          <w:rFonts w:ascii="宋体" w:eastAsia="宋体" w:hAnsi="宋体" w:hint="eastAsia"/>
          <w:sz w:val="28"/>
          <w:szCs w:val="28"/>
        </w:rPr>
        <w:t>响应文件；对</w:t>
      </w:r>
      <w:r w:rsidRPr="00474293">
        <w:rPr>
          <w:rFonts w:ascii="宋体" w:eastAsia="宋体" w:hAnsi="宋体" w:hint="eastAsia"/>
          <w:sz w:val="28"/>
          <w:szCs w:val="28"/>
        </w:rPr>
        <w:t>满足</w:t>
      </w:r>
      <w:r>
        <w:rPr>
          <w:rFonts w:ascii="宋体" w:eastAsia="宋体" w:hAnsi="宋体" w:hint="eastAsia"/>
          <w:sz w:val="28"/>
          <w:szCs w:val="28"/>
        </w:rPr>
        <w:t>响应</w:t>
      </w:r>
      <w:r w:rsidRPr="00474293">
        <w:rPr>
          <w:rFonts w:ascii="宋体" w:eastAsia="宋体" w:hAnsi="宋体" w:hint="eastAsia"/>
          <w:sz w:val="28"/>
          <w:szCs w:val="28"/>
        </w:rPr>
        <w:t>资格条件且报价总价最低的供应商</w:t>
      </w:r>
      <w:r>
        <w:rPr>
          <w:rFonts w:ascii="宋体" w:eastAsia="宋体" w:hAnsi="宋体" w:hint="eastAsia"/>
          <w:sz w:val="28"/>
          <w:szCs w:val="28"/>
        </w:rPr>
        <w:t>将作</w:t>
      </w:r>
      <w:r w:rsidRPr="00474293">
        <w:rPr>
          <w:rFonts w:ascii="宋体" w:eastAsia="宋体" w:hAnsi="宋体" w:hint="eastAsia"/>
          <w:sz w:val="28"/>
          <w:szCs w:val="28"/>
        </w:rPr>
        <w:t>为</w:t>
      </w:r>
      <w:r>
        <w:rPr>
          <w:rFonts w:ascii="宋体" w:eastAsia="宋体" w:hAnsi="宋体" w:hint="eastAsia"/>
          <w:sz w:val="28"/>
          <w:szCs w:val="28"/>
        </w:rPr>
        <w:t>本项目</w:t>
      </w:r>
      <w:r w:rsidRPr="00474293">
        <w:rPr>
          <w:rFonts w:ascii="宋体" w:eastAsia="宋体" w:hAnsi="宋体" w:hint="eastAsia"/>
          <w:sz w:val="28"/>
          <w:szCs w:val="28"/>
        </w:rPr>
        <w:t>中选供应商。</w:t>
      </w:r>
    </w:p>
    <w:p w14:paraId="0DB55A34" w14:textId="6BDD8E4E" w:rsidR="00AF6C9E" w:rsidRPr="00840C51" w:rsidRDefault="00AF6C9E" w:rsidP="00840C51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40C51">
        <w:rPr>
          <w:rFonts w:ascii="宋体" w:eastAsia="宋体" w:hAnsi="宋体"/>
          <w:sz w:val="28"/>
          <w:szCs w:val="28"/>
        </w:rPr>
        <w:t>3</w:t>
      </w:r>
      <w:r w:rsidRPr="00840C51">
        <w:rPr>
          <w:rFonts w:ascii="宋体" w:eastAsia="宋体" w:hAnsi="宋体" w:hint="eastAsia"/>
          <w:sz w:val="28"/>
          <w:szCs w:val="28"/>
        </w:rPr>
        <w:t>、自发送竞价采购文件到响应截止时间止，已满足</w:t>
      </w:r>
      <w:r w:rsidRPr="00840C51">
        <w:rPr>
          <w:rFonts w:ascii="宋体" w:eastAsia="宋体" w:hAnsi="宋体"/>
          <w:sz w:val="28"/>
          <w:szCs w:val="28"/>
        </w:rPr>
        <w:t>5天响应期的情况下，</w:t>
      </w:r>
      <w:proofErr w:type="gramStart"/>
      <w:r w:rsidRPr="00840C51">
        <w:rPr>
          <w:rFonts w:ascii="宋体" w:eastAsia="宋体" w:hAnsi="宋体" w:hint="eastAsia"/>
          <w:sz w:val="28"/>
          <w:szCs w:val="28"/>
        </w:rPr>
        <w:t>有效响应</w:t>
      </w:r>
      <w:proofErr w:type="gramEnd"/>
      <w:r w:rsidRPr="00840C51">
        <w:rPr>
          <w:rFonts w:ascii="宋体" w:eastAsia="宋体" w:hAnsi="宋体" w:hint="eastAsia"/>
          <w:sz w:val="28"/>
          <w:szCs w:val="28"/>
        </w:rPr>
        <w:t>的供应商数量仍不足三家时，采购人将按以下方式处理：（</w:t>
      </w:r>
      <w:r w:rsidRPr="00840C51">
        <w:rPr>
          <w:rFonts w:ascii="宋体" w:eastAsia="宋体" w:hAnsi="宋体"/>
          <w:sz w:val="28"/>
          <w:szCs w:val="28"/>
        </w:rPr>
        <w:t>1）</w:t>
      </w:r>
      <w:proofErr w:type="gramStart"/>
      <w:r w:rsidRPr="00840C51">
        <w:rPr>
          <w:rFonts w:ascii="宋体" w:eastAsia="宋体" w:hAnsi="宋体" w:hint="eastAsia"/>
          <w:sz w:val="28"/>
          <w:szCs w:val="28"/>
        </w:rPr>
        <w:t>有效响应</w:t>
      </w:r>
      <w:proofErr w:type="gramEnd"/>
      <w:r w:rsidRPr="00840C51">
        <w:rPr>
          <w:rFonts w:ascii="宋体" w:eastAsia="宋体" w:hAnsi="宋体"/>
          <w:sz w:val="28"/>
          <w:szCs w:val="28"/>
        </w:rPr>
        <w:t>为两家时，继续进行</w:t>
      </w:r>
      <w:r w:rsidRPr="00840C51">
        <w:rPr>
          <w:rFonts w:ascii="宋体" w:eastAsia="宋体" w:hAnsi="宋体" w:hint="eastAsia"/>
          <w:sz w:val="28"/>
          <w:szCs w:val="28"/>
        </w:rPr>
        <w:t>竞价</w:t>
      </w:r>
      <w:r w:rsidRPr="00840C51">
        <w:rPr>
          <w:rFonts w:ascii="宋体" w:eastAsia="宋体" w:hAnsi="宋体"/>
          <w:sz w:val="28"/>
          <w:szCs w:val="28"/>
        </w:rPr>
        <w:t>采购；</w:t>
      </w:r>
      <w:r w:rsidRPr="00840C51">
        <w:rPr>
          <w:rFonts w:ascii="宋体" w:eastAsia="宋体" w:hAnsi="宋体" w:hint="eastAsia"/>
          <w:sz w:val="28"/>
          <w:szCs w:val="28"/>
        </w:rPr>
        <w:t>（</w:t>
      </w:r>
      <w:r w:rsidRPr="00840C51">
        <w:rPr>
          <w:rFonts w:ascii="宋体" w:eastAsia="宋体" w:hAnsi="宋体"/>
          <w:sz w:val="28"/>
          <w:szCs w:val="28"/>
        </w:rPr>
        <w:t>2）</w:t>
      </w:r>
      <w:proofErr w:type="gramStart"/>
      <w:r w:rsidRPr="00840C51">
        <w:rPr>
          <w:rFonts w:ascii="宋体" w:eastAsia="宋体" w:hAnsi="宋体" w:hint="eastAsia"/>
          <w:sz w:val="28"/>
          <w:szCs w:val="28"/>
        </w:rPr>
        <w:t>有效响</w:t>
      </w:r>
      <w:r w:rsidRPr="00840C51">
        <w:rPr>
          <w:rFonts w:ascii="宋体" w:eastAsia="宋体" w:hAnsi="宋体" w:hint="eastAsia"/>
          <w:sz w:val="28"/>
          <w:szCs w:val="28"/>
        </w:rPr>
        <w:lastRenderedPageBreak/>
        <w:t>应</w:t>
      </w:r>
      <w:proofErr w:type="gramEnd"/>
      <w:r w:rsidRPr="00840C51">
        <w:rPr>
          <w:rFonts w:ascii="宋体" w:eastAsia="宋体" w:hAnsi="宋体" w:hint="eastAsia"/>
          <w:sz w:val="28"/>
          <w:szCs w:val="28"/>
        </w:rPr>
        <w:t>仅有一家时，将转入直接采购程序；（</w:t>
      </w:r>
      <w:r w:rsidRPr="00840C51">
        <w:rPr>
          <w:rFonts w:ascii="宋体" w:eastAsia="宋体" w:hAnsi="宋体"/>
          <w:sz w:val="28"/>
          <w:szCs w:val="28"/>
        </w:rPr>
        <w:t>3）无</w:t>
      </w:r>
      <w:proofErr w:type="gramStart"/>
      <w:r w:rsidRPr="00840C51">
        <w:rPr>
          <w:rFonts w:ascii="宋体" w:eastAsia="宋体" w:hAnsi="宋体" w:hint="eastAsia"/>
          <w:sz w:val="28"/>
          <w:szCs w:val="28"/>
        </w:rPr>
        <w:t>有效响应</w:t>
      </w:r>
      <w:proofErr w:type="gramEnd"/>
      <w:r w:rsidRPr="00840C51">
        <w:rPr>
          <w:rFonts w:ascii="宋体" w:eastAsia="宋体" w:hAnsi="宋体"/>
          <w:sz w:val="28"/>
          <w:szCs w:val="28"/>
        </w:rPr>
        <w:t>情况下</w:t>
      </w:r>
      <w:r w:rsidRPr="00840C51">
        <w:rPr>
          <w:rFonts w:ascii="宋体" w:eastAsia="宋体" w:hAnsi="宋体" w:hint="eastAsia"/>
          <w:sz w:val="28"/>
          <w:szCs w:val="28"/>
        </w:rPr>
        <w:t>，将重新评估采购需求并启动新一轮的采购程序。</w:t>
      </w:r>
    </w:p>
    <w:p w14:paraId="45BAB4F3" w14:textId="50C1FC5D" w:rsidR="007C19AD" w:rsidRPr="001C0439" w:rsidRDefault="007C19AD" w:rsidP="007C19AD">
      <w:pPr>
        <w:pStyle w:val="1"/>
        <w:widowControl w:val="0"/>
        <w:spacing w:line="24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1C0439">
        <w:rPr>
          <w:rFonts w:ascii="宋体" w:eastAsia="宋体" w:hAnsi="宋体" w:cs="Times New Roman" w:hint="eastAsia"/>
          <w:sz w:val="28"/>
          <w:szCs w:val="28"/>
        </w:rPr>
        <w:t>四、竞价项目内容及要求</w:t>
      </w:r>
      <w:r w:rsidRPr="001C0439">
        <w:rPr>
          <w:rFonts w:ascii="宋体" w:eastAsia="宋体" w:hAnsi="宋体" w:cs="Times New Roman"/>
          <w:sz w:val="28"/>
          <w:szCs w:val="28"/>
        </w:rPr>
        <w:t>:</w:t>
      </w:r>
      <w:r w:rsidRPr="001C0439">
        <w:rPr>
          <w:rFonts w:ascii="宋体" w:eastAsia="宋体" w:hAnsi="宋体" w:hint="eastAsia"/>
          <w:kern w:val="0"/>
          <w:sz w:val="28"/>
          <w:szCs w:val="28"/>
        </w:rPr>
        <w:t>详见附件</w:t>
      </w:r>
      <w:r w:rsidRPr="001C0439">
        <w:rPr>
          <w:rFonts w:ascii="宋体" w:eastAsia="宋体" w:hAnsi="宋体"/>
          <w:kern w:val="0"/>
          <w:sz w:val="28"/>
          <w:szCs w:val="28"/>
        </w:rPr>
        <w:t>1《</w:t>
      </w:r>
      <w:r w:rsidR="009461BC" w:rsidRPr="001C0439">
        <w:rPr>
          <w:rFonts w:ascii="宋体" w:eastAsia="宋体" w:hAnsi="宋体" w:hint="eastAsia"/>
          <w:sz w:val="30"/>
          <w:szCs w:val="30"/>
        </w:rPr>
        <w:t>远洋大厦遮阳帘更新采购项目报价清单</w:t>
      </w:r>
      <w:r w:rsidRPr="001C0439">
        <w:rPr>
          <w:rFonts w:ascii="宋体" w:eastAsia="宋体" w:hAnsi="宋体" w:hint="eastAsia"/>
          <w:kern w:val="0"/>
          <w:sz w:val="28"/>
          <w:szCs w:val="28"/>
        </w:rPr>
        <w:t>》</w:t>
      </w:r>
    </w:p>
    <w:p w14:paraId="4FD40CCB" w14:textId="37AF3D55" w:rsidR="009461BC" w:rsidRPr="001C0439" w:rsidRDefault="007C19AD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C0439">
        <w:rPr>
          <w:rFonts w:ascii="宋体" w:eastAsia="宋体" w:hAnsi="宋体" w:hint="eastAsia"/>
          <w:sz w:val="28"/>
          <w:szCs w:val="28"/>
        </w:rPr>
        <w:t>1、</w:t>
      </w:r>
      <w:r w:rsidR="009461BC" w:rsidRPr="001C0439">
        <w:rPr>
          <w:rFonts w:ascii="宋体" w:eastAsia="宋体" w:hAnsi="宋体" w:hint="eastAsia"/>
          <w:sz w:val="28"/>
          <w:szCs w:val="28"/>
        </w:rPr>
        <w:t>由于各楼层安装时间不固定，本次</w:t>
      </w:r>
      <w:r w:rsidR="009461BC" w:rsidRPr="001C0439">
        <w:rPr>
          <w:rFonts w:ascii="宋体" w:eastAsia="宋体" w:hAnsi="宋体" w:hint="eastAsia"/>
          <w:sz w:val="30"/>
          <w:szCs w:val="30"/>
        </w:rPr>
        <w:t>远洋大厦遮阳</w:t>
      </w:r>
      <w:proofErr w:type="gramStart"/>
      <w:r w:rsidR="009461BC" w:rsidRPr="001C0439">
        <w:rPr>
          <w:rFonts w:ascii="宋体" w:eastAsia="宋体" w:hAnsi="宋体" w:hint="eastAsia"/>
          <w:sz w:val="30"/>
          <w:szCs w:val="30"/>
        </w:rPr>
        <w:t>帘</w:t>
      </w:r>
      <w:proofErr w:type="gramEnd"/>
      <w:r w:rsidR="009461BC" w:rsidRPr="001C0439">
        <w:rPr>
          <w:rFonts w:ascii="宋体" w:eastAsia="宋体" w:hAnsi="宋体" w:hint="eastAsia"/>
          <w:sz w:val="30"/>
          <w:szCs w:val="30"/>
        </w:rPr>
        <w:t>更新采购项目</w:t>
      </w:r>
      <w:r w:rsidR="009461BC" w:rsidRPr="001C0439">
        <w:rPr>
          <w:rFonts w:ascii="宋体" w:eastAsia="宋体" w:hAnsi="宋体" w:hint="eastAsia"/>
          <w:sz w:val="28"/>
          <w:szCs w:val="28"/>
        </w:rPr>
        <w:t>需分批多次安装（部分安装可能需夜间或节假日期间）进行。</w:t>
      </w:r>
    </w:p>
    <w:p w14:paraId="77B5F58A" w14:textId="5B7858D6" w:rsidR="00BF6831" w:rsidRPr="001C0439" w:rsidRDefault="00417958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C0439">
        <w:rPr>
          <w:rFonts w:ascii="宋体" w:eastAsia="宋体" w:hAnsi="宋体"/>
          <w:sz w:val="28"/>
          <w:szCs w:val="28"/>
        </w:rPr>
        <w:t>2</w:t>
      </w:r>
      <w:r w:rsidR="00BF6831" w:rsidRPr="001C0439">
        <w:rPr>
          <w:rFonts w:ascii="宋体" w:eastAsia="宋体" w:hAnsi="宋体" w:hint="eastAsia"/>
          <w:sz w:val="28"/>
          <w:szCs w:val="28"/>
        </w:rPr>
        <w:t>、</w:t>
      </w:r>
      <w:r w:rsidR="00F668B9" w:rsidRPr="00F668B9">
        <w:rPr>
          <w:rFonts w:ascii="宋体" w:eastAsia="宋体" w:hAnsi="宋体" w:hint="eastAsia"/>
          <w:sz w:val="28"/>
          <w:szCs w:val="28"/>
        </w:rPr>
        <w:t>本项目中选单位在完成合同签署后，需待采购方通知，根据采购方约定的时间，完成供货</w:t>
      </w:r>
      <w:r w:rsidR="000B6B00" w:rsidRPr="000B6B00">
        <w:rPr>
          <w:rFonts w:ascii="宋体" w:eastAsia="宋体" w:hAnsi="宋体" w:hint="eastAsia"/>
          <w:sz w:val="28"/>
          <w:szCs w:val="28"/>
        </w:rPr>
        <w:t>。</w:t>
      </w:r>
    </w:p>
    <w:p w14:paraId="1FDD8DAA" w14:textId="60FF0640" w:rsidR="001C0439" w:rsidRPr="000F6245" w:rsidRDefault="000B6B00" w:rsidP="000B6B00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0B6B00">
        <w:rPr>
          <w:rFonts w:ascii="宋体" w:eastAsia="宋体" w:hAnsi="宋体" w:hint="eastAsia"/>
          <w:sz w:val="28"/>
          <w:szCs w:val="28"/>
        </w:rPr>
        <w:t>3、本项目提供的所有窗帘材料、材质、性能需符合《远洋大厦遮阳</w:t>
      </w:r>
      <w:r w:rsidR="00840C51">
        <w:rPr>
          <w:rFonts w:ascii="宋体" w:eastAsia="宋体" w:hAnsi="宋体" w:hint="eastAsia"/>
          <w:sz w:val="28"/>
          <w:szCs w:val="28"/>
        </w:rPr>
        <w:t>窗</w:t>
      </w:r>
      <w:r w:rsidRPr="000B6B00">
        <w:rPr>
          <w:rFonts w:ascii="宋体" w:eastAsia="宋体" w:hAnsi="宋体" w:hint="eastAsia"/>
          <w:sz w:val="28"/>
          <w:szCs w:val="28"/>
        </w:rPr>
        <w:t>帘更新采购项目报价清单》中的材质说明要求，供货前所有窗帘的颜色、电动竹帘图案需与采购方确认，阻燃材料需提供相关检测报告</w:t>
      </w:r>
      <w:r w:rsidR="000F6245" w:rsidRPr="000B6B00">
        <w:rPr>
          <w:rFonts w:ascii="宋体" w:eastAsia="宋体" w:hAnsi="宋体" w:hint="eastAsia"/>
          <w:sz w:val="28"/>
          <w:szCs w:val="28"/>
        </w:rPr>
        <w:t>。</w:t>
      </w:r>
    </w:p>
    <w:p w14:paraId="71941D17" w14:textId="0D2671DE" w:rsidR="001C0439" w:rsidRPr="001C0439" w:rsidRDefault="001C0439" w:rsidP="007C19A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C0439">
        <w:rPr>
          <w:rFonts w:ascii="宋体" w:eastAsia="宋体" w:hAnsi="宋体"/>
          <w:sz w:val="28"/>
          <w:szCs w:val="28"/>
        </w:rPr>
        <w:t>4</w:t>
      </w:r>
      <w:r w:rsidR="00AD790D" w:rsidRPr="001C0439">
        <w:rPr>
          <w:rFonts w:ascii="宋体" w:eastAsia="宋体" w:hAnsi="宋体" w:hint="eastAsia"/>
          <w:sz w:val="28"/>
          <w:szCs w:val="28"/>
        </w:rPr>
        <w:t>、</w:t>
      </w:r>
      <w:r w:rsidR="009461BC" w:rsidRPr="001C0439">
        <w:rPr>
          <w:rFonts w:ascii="宋体" w:eastAsia="宋体" w:hAnsi="宋体" w:hint="eastAsia"/>
          <w:sz w:val="28"/>
          <w:szCs w:val="28"/>
        </w:rPr>
        <w:t>本次报价需明确税率、质保期</w:t>
      </w:r>
      <w:r w:rsidR="00F33428">
        <w:rPr>
          <w:rFonts w:ascii="宋体" w:eastAsia="宋体" w:hAnsi="宋体" w:hint="eastAsia"/>
          <w:sz w:val="28"/>
          <w:szCs w:val="28"/>
        </w:rPr>
        <w:t>。</w:t>
      </w:r>
    </w:p>
    <w:p w14:paraId="33D857DB" w14:textId="77777777" w:rsidR="007C19AD" w:rsidRDefault="007C19AD" w:rsidP="007C19AD">
      <w:pPr>
        <w:pStyle w:val="1"/>
        <w:widowControl w:val="0"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highlight w:val="yellow"/>
        </w:rPr>
        <w:t>五</w:t>
      </w:r>
      <w:r w:rsidRPr="004D35F8">
        <w:rPr>
          <w:rFonts w:ascii="宋体" w:eastAsia="宋体" w:hAnsi="宋体" w:hint="eastAsia"/>
          <w:sz w:val="28"/>
          <w:szCs w:val="28"/>
          <w:highlight w:val="yellow"/>
        </w:rPr>
        <w:t>、竞价响应文件编制说明</w:t>
      </w:r>
    </w:p>
    <w:p w14:paraId="0DAF3BFC" w14:textId="77777777" w:rsidR="007C19AD" w:rsidRPr="001669DA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b/>
          <w:bCs/>
          <w:sz w:val="28"/>
          <w:szCs w:val="28"/>
        </w:rPr>
      </w:pPr>
      <w:r w:rsidRPr="003D0865">
        <w:rPr>
          <w:rFonts w:ascii="宋体" w:eastAsia="宋体" w:hAnsi="宋体" w:hint="eastAsia"/>
          <w:sz w:val="28"/>
          <w:szCs w:val="28"/>
        </w:rPr>
        <w:t>1.参加竞价供应商应认真、仔细阅读竞价采购文件中所有的事项、</w:t>
      </w:r>
      <w:r w:rsidRPr="001669DA">
        <w:rPr>
          <w:rFonts w:ascii="宋体" w:eastAsia="宋体" w:hAnsi="宋体" w:hint="eastAsia"/>
          <w:sz w:val="28"/>
          <w:szCs w:val="28"/>
        </w:rPr>
        <w:t>条款和规范等要求。</w:t>
      </w:r>
    </w:p>
    <w:p w14:paraId="169CFAB5" w14:textId="776A656E" w:rsidR="007C19AD" w:rsidRPr="003D0865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D0865">
        <w:rPr>
          <w:rFonts w:ascii="宋体" w:eastAsia="宋体" w:hAnsi="宋体" w:hint="eastAsia"/>
          <w:sz w:val="28"/>
          <w:szCs w:val="28"/>
        </w:rPr>
        <w:t>2.竞价响应文件</w:t>
      </w:r>
      <w:r w:rsidR="00933185">
        <w:rPr>
          <w:rFonts w:ascii="宋体" w:eastAsia="宋体" w:hAnsi="宋体" w:hint="eastAsia"/>
          <w:sz w:val="28"/>
          <w:szCs w:val="28"/>
        </w:rPr>
        <w:t>需</w:t>
      </w:r>
      <w:r w:rsidRPr="003D0865">
        <w:rPr>
          <w:rFonts w:ascii="宋体" w:eastAsia="宋体" w:hAnsi="宋体" w:hint="eastAsia"/>
          <w:sz w:val="28"/>
          <w:szCs w:val="28"/>
        </w:rPr>
        <w:t>按</w:t>
      </w:r>
      <w:r>
        <w:rPr>
          <w:rFonts w:ascii="宋体" w:eastAsia="宋体" w:hAnsi="宋体" w:hint="eastAsia"/>
          <w:sz w:val="28"/>
          <w:szCs w:val="28"/>
        </w:rPr>
        <w:t>本</w:t>
      </w:r>
      <w:r w:rsidRPr="003D0865">
        <w:rPr>
          <w:rFonts w:ascii="宋体" w:eastAsia="宋体" w:hAnsi="宋体" w:hint="eastAsia"/>
          <w:sz w:val="28"/>
          <w:szCs w:val="28"/>
        </w:rPr>
        <w:t>文件</w:t>
      </w:r>
      <w:r>
        <w:rPr>
          <w:rFonts w:ascii="宋体" w:eastAsia="宋体" w:hAnsi="宋体" w:hint="eastAsia"/>
          <w:sz w:val="28"/>
          <w:szCs w:val="28"/>
        </w:rPr>
        <w:t>第七部分</w:t>
      </w:r>
      <w:r w:rsidRPr="003D0865">
        <w:rPr>
          <w:rFonts w:ascii="宋体" w:eastAsia="宋体" w:hAnsi="宋体" w:hint="eastAsia"/>
          <w:sz w:val="28"/>
          <w:szCs w:val="28"/>
        </w:rPr>
        <w:t>“竞价响应文件格式”</w:t>
      </w:r>
      <w:r>
        <w:rPr>
          <w:rFonts w:ascii="宋体" w:eastAsia="宋体" w:hAnsi="宋体" w:hint="eastAsia"/>
          <w:sz w:val="28"/>
          <w:szCs w:val="28"/>
        </w:rPr>
        <w:t>内容</w:t>
      </w:r>
      <w:r w:rsidRPr="003D0865">
        <w:rPr>
          <w:rFonts w:ascii="宋体" w:eastAsia="宋体" w:hAnsi="宋体" w:hint="eastAsia"/>
          <w:sz w:val="28"/>
          <w:szCs w:val="28"/>
        </w:rPr>
        <w:t>按顺序编制。</w:t>
      </w:r>
    </w:p>
    <w:p w14:paraId="1F4AA229" w14:textId="77777777" w:rsidR="007C19AD" w:rsidRPr="00933185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33185">
        <w:rPr>
          <w:rFonts w:ascii="宋体" w:eastAsia="宋体" w:hAnsi="宋体"/>
          <w:sz w:val="28"/>
          <w:szCs w:val="28"/>
        </w:rPr>
        <w:t>3.</w:t>
      </w:r>
      <w:r w:rsidRPr="00933185">
        <w:rPr>
          <w:rFonts w:ascii="宋体" w:eastAsia="宋体" w:hAnsi="宋体" w:hint="eastAsia"/>
          <w:sz w:val="28"/>
          <w:szCs w:val="28"/>
        </w:rPr>
        <w:t>竞价响应文件需以</w:t>
      </w:r>
      <w:r w:rsidRPr="00933185">
        <w:rPr>
          <w:rFonts w:ascii="宋体" w:eastAsia="宋体" w:hAnsi="宋体" w:hint="eastAsia"/>
          <w:color w:val="FF0000"/>
          <w:sz w:val="28"/>
          <w:szCs w:val="28"/>
        </w:rPr>
        <w:t>加密或密封形式递交</w:t>
      </w:r>
      <w:r w:rsidRPr="00933185">
        <w:rPr>
          <w:rFonts w:ascii="宋体" w:eastAsia="宋体" w:hAnsi="宋体" w:hint="eastAsia"/>
          <w:sz w:val="28"/>
          <w:szCs w:val="28"/>
        </w:rPr>
        <w:t>，供应商可以选择以下两种方式进行密封报价：</w:t>
      </w:r>
    </w:p>
    <w:p w14:paraId="0D3BBF69" w14:textId="3B5BAFF6" w:rsidR="007C19AD" w:rsidRPr="00C67408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A44019">
        <w:rPr>
          <w:rFonts w:ascii="宋体" w:eastAsia="宋体" w:hAnsi="宋体" w:hint="eastAsia"/>
          <w:color w:val="FF0000"/>
          <w:sz w:val="28"/>
          <w:szCs w:val="28"/>
        </w:rPr>
        <w:t>（1）对报价响应文件进行加密处理。加密后的响应文件在</w:t>
      </w:r>
      <w:r>
        <w:rPr>
          <w:rFonts w:ascii="宋体" w:eastAsia="宋体" w:hAnsi="宋体" w:hint="eastAsia"/>
          <w:color w:val="FF0000"/>
          <w:sz w:val="28"/>
          <w:szCs w:val="28"/>
        </w:rPr>
        <w:t>竞价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截止时间前以邮件形式发送至我司</w:t>
      </w:r>
      <w:r>
        <w:rPr>
          <w:rFonts w:ascii="宋体" w:eastAsia="宋体" w:hAnsi="宋体" w:hint="eastAsia"/>
          <w:color w:val="FF0000"/>
          <w:sz w:val="28"/>
          <w:szCs w:val="28"/>
        </w:rPr>
        <w:t>采购联系人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（</w:t>
      </w:r>
      <w:r>
        <w:rPr>
          <w:rFonts w:ascii="宋体" w:eastAsia="宋体" w:hAnsi="宋体" w:hint="eastAsia"/>
          <w:color w:val="FF0000"/>
          <w:sz w:val="28"/>
          <w:szCs w:val="28"/>
        </w:rPr>
        <w:t>联系方式参本文第六部分），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具体</w:t>
      </w:r>
      <w:r>
        <w:rPr>
          <w:rFonts w:ascii="宋体" w:eastAsia="宋体" w:hAnsi="宋体" w:hint="eastAsia"/>
          <w:color w:val="FF0000"/>
          <w:sz w:val="28"/>
          <w:szCs w:val="28"/>
        </w:rPr>
        <w:t>加密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操作</w:t>
      </w:r>
      <w:r>
        <w:rPr>
          <w:rFonts w:ascii="宋体" w:eastAsia="宋体" w:hAnsi="宋体" w:hint="eastAsia"/>
          <w:color w:val="FF0000"/>
          <w:sz w:val="28"/>
          <w:szCs w:val="28"/>
        </w:rPr>
        <w:t>方式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可参考附件</w:t>
      </w:r>
      <w:r w:rsidR="00AF2B8C">
        <w:rPr>
          <w:rFonts w:ascii="宋体" w:eastAsia="宋体" w:hAnsi="宋体"/>
          <w:color w:val="FF0000"/>
          <w:sz w:val="28"/>
          <w:szCs w:val="28"/>
        </w:rPr>
        <w:t>2</w:t>
      </w:r>
      <w:r>
        <w:rPr>
          <w:rFonts w:ascii="宋体" w:eastAsia="宋体" w:hAnsi="宋体" w:hint="eastAsia"/>
          <w:color w:val="FF0000"/>
          <w:sz w:val="28"/>
          <w:szCs w:val="28"/>
        </w:rPr>
        <w:t>。</w:t>
      </w:r>
      <w:r w:rsidRPr="00A44019">
        <w:rPr>
          <w:rFonts w:ascii="宋体" w:eastAsia="宋体" w:hAnsi="宋体" w:hint="eastAsia"/>
          <w:sz w:val="28"/>
          <w:szCs w:val="28"/>
        </w:rPr>
        <w:t>竞价截止时间后，</w:t>
      </w:r>
      <w:r>
        <w:rPr>
          <w:rFonts w:ascii="宋体" w:eastAsia="宋体" w:hAnsi="宋体" w:hint="eastAsia"/>
          <w:sz w:val="28"/>
          <w:szCs w:val="28"/>
        </w:rPr>
        <w:t>将</w:t>
      </w:r>
      <w:r w:rsidRPr="00A44019">
        <w:rPr>
          <w:rFonts w:ascii="宋体" w:eastAsia="宋体" w:hAnsi="宋体" w:hint="eastAsia"/>
          <w:sz w:val="28"/>
          <w:szCs w:val="28"/>
        </w:rPr>
        <w:t>由我司联系人通过电话或邮件方式向供应商索要加密密码，取得密码后，</w:t>
      </w:r>
      <w:r w:rsidRPr="00A44019">
        <w:rPr>
          <w:rFonts w:ascii="宋体" w:eastAsia="宋体" w:hAnsi="宋体" w:hint="eastAsia"/>
          <w:sz w:val="28"/>
          <w:szCs w:val="28"/>
        </w:rPr>
        <w:lastRenderedPageBreak/>
        <w:t>将在同一时间开启参与竞价供应商的</w:t>
      </w:r>
      <w:r>
        <w:rPr>
          <w:rFonts w:ascii="宋体" w:eastAsia="宋体" w:hAnsi="宋体" w:hint="eastAsia"/>
          <w:sz w:val="28"/>
          <w:szCs w:val="28"/>
        </w:rPr>
        <w:t>竞价响应文件。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请在</w:t>
      </w:r>
      <w:r>
        <w:rPr>
          <w:rFonts w:ascii="宋体" w:eastAsia="宋体" w:hAnsi="宋体" w:hint="eastAsia"/>
          <w:color w:val="FF0000"/>
          <w:sz w:val="28"/>
          <w:szCs w:val="28"/>
        </w:rPr>
        <w:t>竞价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截止时间前</w:t>
      </w:r>
      <w:r>
        <w:rPr>
          <w:rFonts w:ascii="宋体" w:eastAsia="宋体" w:hAnsi="宋体" w:hint="eastAsia"/>
          <w:color w:val="FF0000"/>
          <w:sz w:val="28"/>
          <w:szCs w:val="28"/>
        </w:rPr>
        <w:t>不要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向任何人提供</w:t>
      </w:r>
      <w:r>
        <w:rPr>
          <w:rFonts w:ascii="宋体" w:eastAsia="宋体" w:hAnsi="宋体" w:hint="eastAsia"/>
          <w:color w:val="FF0000"/>
          <w:sz w:val="28"/>
          <w:szCs w:val="28"/>
        </w:rPr>
        <w:t>竞价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响应文件的</w:t>
      </w:r>
      <w:r>
        <w:rPr>
          <w:rFonts w:ascii="宋体" w:eastAsia="宋体" w:hAnsi="宋体" w:hint="eastAsia"/>
          <w:color w:val="FF0000"/>
          <w:sz w:val="28"/>
          <w:szCs w:val="28"/>
        </w:rPr>
        <w:t>加密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密码</w:t>
      </w:r>
      <w:r>
        <w:rPr>
          <w:rFonts w:ascii="宋体" w:eastAsia="宋体" w:hAnsi="宋体" w:hint="eastAsia"/>
          <w:color w:val="FF0000"/>
          <w:sz w:val="28"/>
          <w:szCs w:val="28"/>
        </w:rPr>
        <w:t>。</w:t>
      </w:r>
    </w:p>
    <w:p w14:paraId="482AE1AE" w14:textId="335AD82A" w:rsidR="007C19AD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A44019">
        <w:rPr>
          <w:rFonts w:ascii="宋体" w:eastAsia="宋体" w:hAnsi="宋体" w:hint="eastAsia"/>
          <w:color w:val="FF0000"/>
          <w:sz w:val="28"/>
          <w:szCs w:val="28"/>
        </w:rPr>
        <w:t>（2）竞价响应文件以USB或纸面盖章后以信封等</w:t>
      </w:r>
      <w:r>
        <w:rPr>
          <w:rFonts w:ascii="宋体" w:eastAsia="宋体" w:hAnsi="宋体" w:hint="eastAsia"/>
          <w:color w:val="FF0000"/>
          <w:sz w:val="28"/>
          <w:szCs w:val="28"/>
        </w:rPr>
        <w:t>进行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密封后，在</w:t>
      </w:r>
      <w:r>
        <w:rPr>
          <w:rFonts w:ascii="宋体" w:eastAsia="宋体" w:hAnsi="宋体" w:hint="eastAsia"/>
          <w:color w:val="FF0000"/>
          <w:sz w:val="28"/>
          <w:szCs w:val="28"/>
        </w:rPr>
        <w:t>竞价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截止时间前递送至我司联系人。</w:t>
      </w:r>
      <w:r>
        <w:rPr>
          <w:rFonts w:ascii="宋体" w:eastAsia="宋体" w:hAnsi="宋体" w:hint="eastAsia"/>
          <w:color w:val="FF0000"/>
          <w:sz w:val="28"/>
          <w:szCs w:val="28"/>
        </w:rPr>
        <w:t>未按要求密封者，将视为</w:t>
      </w:r>
      <w:r w:rsidRPr="00A44019">
        <w:rPr>
          <w:rFonts w:ascii="宋体" w:eastAsia="宋体" w:hAnsi="宋体" w:hint="eastAsia"/>
          <w:color w:val="FF0000"/>
          <w:sz w:val="28"/>
          <w:szCs w:val="28"/>
        </w:rPr>
        <w:t>无效竞价。</w:t>
      </w:r>
    </w:p>
    <w:p w14:paraId="3F237F20" w14:textId="3A5BBA84" w:rsidR="00375543" w:rsidRDefault="00375543" w:rsidP="007C19AD">
      <w:pPr>
        <w:adjustRightInd w:val="0"/>
        <w:snapToGrid w:val="0"/>
        <w:spacing w:line="48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375543">
        <w:rPr>
          <w:rFonts w:ascii="宋体" w:eastAsia="宋体" w:hAnsi="宋体" w:hint="eastAsia"/>
          <w:b/>
          <w:bCs/>
          <w:sz w:val="28"/>
          <w:szCs w:val="28"/>
        </w:rPr>
        <w:t>4、</w:t>
      </w:r>
      <w:r w:rsidRPr="00375543">
        <w:rPr>
          <w:rFonts w:ascii="宋体" w:eastAsia="宋体" w:hAnsi="宋体"/>
          <w:b/>
          <w:bCs/>
          <w:sz w:val="28"/>
          <w:szCs w:val="28"/>
        </w:rPr>
        <w:t>竞价截止时间后递交的加密或密封文件</w:t>
      </w:r>
      <w:r>
        <w:rPr>
          <w:rFonts w:ascii="宋体" w:eastAsia="宋体" w:hAnsi="宋体" w:hint="eastAsia"/>
          <w:b/>
          <w:bCs/>
          <w:sz w:val="28"/>
          <w:szCs w:val="28"/>
        </w:rPr>
        <w:t>将</w:t>
      </w:r>
      <w:r w:rsidRPr="00375543">
        <w:rPr>
          <w:rFonts w:ascii="宋体" w:eastAsia="宋体" w:hAnsi="宋体"/>
          <w:b/>
          <w:bCs/>
          <w:sz w:val="28"/>
          <w:szCs w:val="28"/>
        </w:rPr>
        <w:t>被拒收</w:t>
      </w:r>
      <w:r w:rsidRPr="00375543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3020B571" w14:textId="77777777" w:rsidR="007C19AD" w:rsidRPr="003C6743" w:rsidRDefault="007C19AD" w:rsidP="007C19AD">
      <w:pPr>
        <w:pStyle w:val="1"/>
        <w:widowControl w:val="0"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Pr="003C6743">
        <w:rPr>
          <w:rFonts w:ascii="宋体" w:eastAsia="宋体" w:hAnsi="宋体" w:hint="eastAsia"/>
          <w:sz w:val="28"/>
          <w:szCs w:val="28"/>
        </w:rPr>
        <w:t>、联系</w:t>
      </w:r>
      <w:r>
        <w:rPr>
          <w:rFonts w:ascii="宋体" w:eastAsia="宋体" w:hAnsi="宋体" w:hint="eastAsia"/>
          <w:sz w:val="28"/>
          <w:szCs w:val="28"/>
        </w:rPr>
        <w:t>方式</w:t>
      </w:r>
    </w:p>
    <w:p w14:paraId="71DD72BC" w14:textId="77777777" w:rsidR="007C19AD" w:rsidRPr="00652C31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t>（1）采购单位联系人：董扬子</w:t>
      </w:r>
    </w:p>
    <w:p w14:paraId="57878976" w14:textId="77777777" w:rsidR="007C19AD" w:rsidRPr="00652C31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t>电话：</w:t>
      </w:r>
      <w:r w:rsidRPr="00652C31">
        <w:rPr>
          <w:rFonts w:ascii="宋体" w:eastAsia="宋体" w:hAnsi="宋体" w:hint="eastAsia"/>
          <w:sz w:val="28"/>
          <w:szCs w:val="28"/>
          <w:u w:val="single"/>
        </w:rPr>
        <w:t>0</w:t>
      </w:r>
      <w:r w:rsidRPr="00652C31">
        <w:rPr>
          <w:rFonts w:ascii="宋体" w:eastAsia="宋体" w:hAnsi="宋体"/>
          <w:sz w:val="28"/>
          <w:szCs w:val="28"/>
          <w:u w:val="single"/>
        </w:rPr>
        <w:t>21-35124888-1521</w:t>
      </w:r>
      <w:r w:rsidRPr="00652C31">
        <w:rPr>
          <w:rFonts w:ascii="宋体" w:eastAsia="宋体" w:hAnsi="宋体" w:hint="eastAsia"/>
          <w:sz w:val="28"/>
          <w:szCs w:val="28"/>
        </w:rPr>
        <w:t>；联系地址：上海市虹口区东大名路</w:t>
      </w:r>
      <w:r w:rsidRPr="00652C31">
        <w:rPr>
          <w:rFonts w:ascii="宋体" w:eastAsia="宋体" w:hAnsi="宋体"/>
          <w:sz w:val="28"/>
          <w:szCs w:val="28"/>
        </w:rPr>
        <w:t>378</w:t>
      </w:r>
      <w:r w:rsidRPr="00652C31">
        <w:rPr>
          <w:rFonts w:ascii="宋体" w:eastAsia="宋体" w:hAnsi="宋体" w:hint="eastAsia"/>
          <w:sz w:val="28"/>
          <w:szCs w:val="28"/>
        </w:rPr>
        <w:t>号远洋大厦</w:t>
      </w:r>
      <w:r w:rsidRPr="00652C31">
        <w:rPr>
          <w:rFonts w:ascii="宋体" w:eastAsia="宋体" w:hAnsi="宋体"/>
          <w:sz w:val="28"/>
          <w:szCs w:val="28"/>
        </w:rPr>
        <w:t>5F</w:t>
      </w:r>
      <w:r w:rsidRPr="00652C31">
        <w:rPr>
          <w:rFonts w:ascii="宋体" w:eastAsia="宋体" w:hAnsi="宋体" w:hint="eastAsia"/>
          <w:sz w:val="28"/>
          <w:szCs w:val="28"/>
        </w:rPr>
        <w:t>；邮箱：</w:t>
      </w:r>
      <w:r w:rsidRPr="00652C31">
        <w:rPr>
          <w:rFonts w:ascii="宋体" w:eastAsia="宋体" w:hAnsi="宋体" w:hint="eastAsia"/>
          <w:sz w:val="28"/>
          <w:szCs w:val="28"/>
          <w:u w:val="single"/>
        </w:rPr>
        <w:t>dongyz</w:t>
      </w:r>
      <w:r w:rsidRPr="00652C31">
        <w:rPr>
          <w:rFonts w:ascii="宋体" w:eastAsia="宋体" w:hAnsi="宋体"/>
          <w:sz w:val="28"/>
          <w:szCs w:val="28"/>
          <w:u w:val="single"/>
        </w:rPr>
        <w:t>@coscon.com</w:t>
      </w:r>
    </w:p>
    <w:p w14:paraId="05B154C1" w14:textId="77777777" w:rsidR="007C19AD" w:rsidRPr="00652C31" w:rsidRDefault="007C19AD" w:rsidP="007C19AD">
      <w:pPr>
        <w:adjustRightInd w:val="0"/>
        <w:snapToGrid w:val="0"/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t>（2）异议处理方式：同以上联系人及联系方式。</w:t>
      </w:r>
    </w:p>
    <w:p w14:paraId="7F0D1E44" w14:textId="4F95E3AE" w:rsidR="007C19AD" w:rsidRDefault="007C19AD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  <w:r w:rsidRPr="00652C31">
        <w:rPr>
          <w:rFonts w:ascii="宋体" w:eastAsia="宋体" w:hAnsi="宋体" w:hint="eastAsia"/>
          <w:sz w:val="28"/>
          <w:szCs w:val="28"/>
        </w:rPr>
        <w:t>（3）监督部门：中远海运集装箱运输有限公司纪委工作部/监督审计部/党委巡察办；联系方式：</w:t>
      </w:r>
      <w:r w:rsidRPr="00652C31">
        <w:rPr>
          <w:rFonts w:ascii="宋体" w:eastAsia="宋体" w:hAnsi="宋体" w:hint="eastAsia"/>
          <w:sz w:val="28"/>
          <w:szCs w:val="28"/>
          <w:u w:val="single"/>
        </w:rPr>
        <w:t>电话/</w:t>
      </w:r>
      <w:r w:rsidRPr="00652C31">
        <w:rPr>
          <w:rFonts w:ascii="宋体" w:eastAsia="宋体" w:hAnsi="宋体"/>
          <w:sz w:val="28"/>
          <w:szCs w:val="28"/>
          <w:u w:val="single"/>
        </w:rPr>
        <w:t xml:space="preserve"> 021-65953164</w:t>
      </w:r>
      <w:r w:rsidRPr="00652C31">
        <w:rPr>
          <w:rFonts w:ascii="宋体" w:eastAsia="宋体" w:hAnsi="宋体" w:hint="eastAsia"/>
          <w:sz w:val="28"/>
          <w:szCs w:val="28"/>
          <w:u w:val="single"/>
        </w:rPr>
        <w:t>；邮箱</w:t>
      </w:r>
      <w:r w:rsidRPr="00652C31">
        <w:rPr>
          <w:rFonts w:ascii="宋体" w:eastAsia="宋体" w:hAnsi="宋体"/>
          <w:sz w:val="28"/>
          <w:szCs w:val="28"/>
          <w:u w:val="single"/>
        </w:rPr>
        <w:t xml:space="preserve">/ </w:t>
      </w:r>
      <w:hyperlink r:id="rId7" w:history="1">
        <w:r w:rsidRPr="00652C31">
          <w:rPr>
            <w:sz w:val="28"/>
            <w:szCs w:val="28"/>
            <w:u w:val="single"/>
          </w:rPr>
          <w:t>jubao@coscon.com</w:t>
        </w:r>
      </w:hyperlink>
    </w:p>
    <w:p w14:paraId="444C67CC" w14:textId="4236D1EE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4C20629D" w14:textId="117401FF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2A7D48C3" w14:textId="235D325D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4961E53D" w14:textId="4BA42BA1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742A8A7D" w14:textId="1F0FD6CC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3DB00D7A" w14:textId="2601D218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2EE5B537" w14:textId="3D65D84C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0727A2DF" w14:textId="169FEE86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108E5649" w14:textId="3F90EC8F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35D01313" w14:textId="0A7893AD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4EC60A2C" w14:textId="1E8107EA" w:rsidR="00386972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74B2A67A" w14:textId="77777777" w:rsidR="00386972" w:rsidRPr="00652C31" w:rsidRDefault="00386972" w:rsidP="007C19AD">
      <w:pPr>
        <w:adjustRightInd w:val="0"/>
        <w:snapToGrid w:val="0"/>
        <w:spacing w:line="480" w:lineRule="exact"/>
        <w:ind w:firstLineChars="200" w:firstLine="560"/>
        <w:rPr>
          <w:sz w:val="28"/>
          <w:szCs w:val="28"/>
          <w:u w:val="single"/>
        </w:rPr>
      </w:pPr>
    </w:p>
    <w:p w14:paraId="354F12B6" w14:textId="1BC4371B" w:rsidR="007C19AD" w:rsidRPr="00210B94" w:rsidRDefault="007C19AD" w:rsidP="007C19AD">
      <w:pPr>
        <w:pStyle w:val="1"/>
        <w:widowControl w:val="0"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七</w:t>
      </w:r>
      <w:r w:rsidRPr="003C6743">
        <w:rPr>
          <w:rFonts w:ascii="宋体" w:eastAsia="宋体" w:hAnsi="宋体" w:hint="eastAsia"/>
          <w:sz w:val="28"/>
          <w:szCs w:val="28"/>
        </w:rPr>
        <w:t>、竞价响应文件格式</w:t>
      </w:r>
    </w:p>
    <w:p w14:paraId="358D9B45" w14:textId="77777777" w:rsidR="007C19AD" w:rsidRPr="00652C31" w:rsidRDefault="007C19AD" w:rsidP="007C19AD">
      <w:pPr>
        <w:pStyle w:val="2"/>
        <w:jc w:val="left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t>格式</w:t>
      </w:r>
      <w:r w:rsidRPr="00652C31">
        <w:rPr>
          <w:rFonts w:ascii="宋体" w:eastAsia="宋体" w:hAnsi="宋体"/>
          <w:sz w:val="28"/>
          <w:szCs w:val="28"/>
        </w:rPr>
        <w:t xml:space="preserve">1  </w:t>
      </w:r>
      <w:r w:rsidRPr="00652C31">
        <w:rPr>
          <w:rFonts w:ascii="宋体" w:eastAsia="宋体" w:hAnsi="宋体" w:hint="eastAsia"/>
          <w:sz w:val="28"/>
          <w:szCs w:val="28"/>
        </w:rPr>
        <w:t>响应承诺书及响应函附录</w:t>
      </w:r>
    </w:p>
    <w:p w14:paraId="148A8707" w14:textId="77777777" w:rsidR="007C19AD" w:rsidRDefault="007C19AD" w:rsidP="007C19AD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</w:p>
    <w:p w14:paraId="216ACCAB" w14:textId="77777777" w:rsidR="007C19AD" w:rsidRPr="00262319" w:rsidRDefault="007C19AD" w:rsidP="007C19AD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7467DC">
        <w:rPr>
          <w:rFonts w:ascii="宋体" w:eastAsia="宋体" w:hAnsi="宋体" w:hint="eastAsia"/>
          <w:b/>
          <w:sz w:val="28"/>
          <w:szCs w:val="28"/>
        </w:rPr>
        <w:t>（一）响 应 承 诺 书</w:t>
      </w:r>
    </w:p>
    <w:p w14:paraId="193A8DA5" w14:textId="77777777" w:rsidR="007C19AD" w:rsidRDefault="007C19AD" w:rsidP="007C19AD">
      <w:pPr>
        <w:snapToGrid w:val="0"/>
        <w:spacing w:line="500" w:lineRule="exact"/>
        <w:rPr>
          <w:rFonts w:ascii="宋体" w:eastAsia="宋体" w:hAnsi="宋体"/>
          <w:sz w:val="28"/>
          <w:szCs w:val="28"/>
        </w:rPr>
      </w:pPr>
      <w:r w:rsidRPr="00D86069">
        <w:rPr>
          <w:rFonts w:ascii="宋体" w:eastAsia="宋体" w:hAnsi="宋体" w:hint="eastAsia"/>
          <w:sz w:val="28"/>
          <w:szCs w:val="28"/>
        </w:rPr>
        <w:t xml:space="preserve">致 </w:t>
      </w:r>
      <w:r w:rsidRPr="00D86069"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  <w:r w:rsidRPr="00D86069">
        <w:rPr>
          <w:rFonts w:ascii="宋体" w:eastAsia="宋体" w:hAnsi="宋体" w:hint="eastAsia"/>
          <w:sz w:val="28"/>
          <w:szCs w:val="28"/>
        </w:rPr>
        <w:t xml:space="preserve">： </w:t>
      </w:r>
    </w:p>
    <w:p w14:paraId="7658BE64" w14:textId="77777777" w:rsidR="007C19AD" w:rsidRPr="001B1147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B1147">
        <w:rPr>
          <w:rFonts w:ascii="宋体" w:eastAsia="宋体" w:hAnsi="宋体"/>
          <w:sz w:val="24"/>
          <w:szCs w:val="24"/>
        </w:rPr>
        <w:t>依据贵单位（采购项目名称）</w:t>
      </w:r>
      <w:r w:rsidRPr="001B1147">
        <w:rPr>
          <w:rFonts w:ascii="宋体" w:eastAsia="宋体" w:hAnsi="宋体" w:hint="eastAsia"/>
          <w:sz w:val="24"/>
          <w:szCs w:val="24"/>
        </w:rPr>
        <w:t>的竞价</w:t>
      </w:r>
      <w:r w:rsidRPr="001B1147">
        <w:rPr>
          <w:rFonts w:ascii="宋体" w:eastAsia="宋体" w:hAnsi="宋体"/>
          <w:sz w:val="24"/>
          <w:szCs w:val="24"/>
        </w:rPr>
        <w:t>邀请，我方授权</w:t>
      </w:r>
      <w:r w:rsidRPr="001B1147">
        <w:rPr>
          <w:rFonts w:ascii="宋体" w:eastAsia="宋体" w:hAnsi="宋体"/>
          <w:sz w:val="24"/>
          <w:szCs w:val="24"/>
          <w:u w:val="single"/>
        </w:rPr>
        <w:t xml:space="preserve">（姓名）（职 </w:t>
      </w:r>
      <w:proofErr w:type="gramStart"/>
      <w:r w:rsidRPr="001B1147">
        <w:rPr>
          <w:rFonts w:ascii="宋体" w:eastAsia="宋体" w:hAnsi="宋体"/>
          <w:sz w:val="24"/>
          <w:szCs w:val="24"/>
          <w:u w:val="single"/>
        </w:rPr>
        <w:t>务</w:t>
      </w:r>
      <w:proofErr w:type="gramEnd"/>
      <w:r w:rsidRPr="001B1147">
        <w:rPr>
          <w:rFonts w:ascii="宋体" w:eastAsia="宋体" w:hAnsi="宋体"/>
          <w:sz w:val="24"/>
          <w:szCs w:val="24"/>
          <w:u w:val="single"/>
        </w:rPr>
        <w:t>）</w:t>
      </w:r>
      <w:r w:rsidRPr="001B1147">
        <w:rPr>
          <w:rFonts w:ascii="宋体" w:eastAsia="宋体" w:hAnsi="宋体"/>
          <w:sz w:val="24"/>
          <w:szCs w:val="24"/>
        </w:rPr>
        <w:t>为全权代表参加该项目的竞价工作，全权处理本次</w:t>
      </w:r>
      <w:r w:rsidRPr="001B1147">
        <w:rPr>
          <w:rFonts w:ascii="宋体" w:eastAsia="宋体" w:hAnsi="宋体" w:hint="eastAsia"/>
          <w:sz w:val="24"/>
          <w:szCs w:val="24"/>
        </w:rPr>
        <w:t>竞价</w:t>
      </w:r>
      <w:r w:rsidRPr="001B1147">
        <w:rPr>
          <w:rFonts w:ascii="宋体" w:eastAsia="宋体" w:hAnsi="宋体"/>
          <w:sz w:val="24"/>
          <w:szCs w:val="24"/>
        </w:rPr>
        <w:t xml:space="preserve">采购的有关事宜。同时， 我公司声明如下： </w:t>
      </w:r>
    </w:p>
    <w:p w14:paraId="458CFF29" w14:textId="77777777" w:rsidR="007C19AD" w:rsidRPr="001B1147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B1147">
        <w:rPr>
          <w:rFonts w:ascii="宋体" w:eastAsia="宋体" w:hAnsi="宋体"/>
          <w:sz w:val="24"/>
          <w:szCs w:val="24"/>
        </w:rPr>
        <w:t xml:space="preserve">1、同意并接受竞价材料的各项要求，遵守文件中的各项规定，按文件的要求提供报价。 </w:t>
      </w:r>
    </w:p>
    <w:p w14:paraId="4D25930C" w14:textId="77777777" w:rsidR="007C19AD" w:rsidRPr="001B1147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B1147">
        <w:rPr>
          <w:rFonts w:ascii="宋体" w:eastAsia="宋体" w:hAnsi="宋体"/>
          <w:sz w:val="24"/>
          <w:szCs w:val="24"/>
        </w:rPr>
        <w:t>2、我公司已经详细阅读了文件的全部内容，我方已完全清晰理解文件的要求</w:t>
      </w:r>
      <w:r w:rsidRPr="001B1147">
        <w:rPr>
          <w:rFonts w:ascii="宋体" w:eastAsia="宋体" w:hAnsi="宋体" w:hint="eastAsia"/>
          <w:sz w:val="24"/>
          <w:szCs w:val="24"/>
        </w:rPr>
        <w:t>，</w:t>
      </w:r>
      <w:r w:rsidRPr="001B1147">
        <w:rPr>
          <w:rFonts w:ascii="宋体" w:eastAsia="宋体" w:hAnsi="宋体"/>
          <w:sz w:val="24"/>
          <w:szCs w:val="24"/>
        </w:rPr>
        <w:t xml:space="preserve">不存在任何含糊不清和误解之处，同意放弃对文件所表述的内容提出异议和质疑的权利。 </w:t>
      </w:r>
    </w:p>
    <w:p w14:paraId="35871451" w14:textId="77777777" w:rsidR="007C19AD" w:rsidRPr="00FC3CA5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1B1147">
        <w:rPr>
          <w:rFonts w:ascii="宋体" w:eastAsia="宋体" w:hAnsi="宋体"/>
          <w:sz w:val="24"/>
          <w:szCs w:val="24"/>
        </w:rPr>
        <w:t>、我公司承诺在本次响应中提供的一切文件，无论是原件还是复印件</w:t>
      </w:r>
      <w:proofErr w:type="gramStart"/>
      <w:r w:rsidRPr="001B1147">
        <w:rPr>
          <w:rFonts w:ascii="宋体" w:eastAsia="宋体" w:hAnsi="宋体"/>
          <w:sz w:val="24"/>
          <w:szCs w:val="24"/>
        </w:rPr>
        <w:t>均真实</w:t>
      </w:r>
      <w:proofErr w:type="gramEnd"/>
      <w:r w:rsidRPr="001B1147">
        <w:rPr>
          <w:rFonts w:ascii="宋体" w:eastAsia="宋体" w:hAnsi="宋体"/>
          <w:sz w:val="24"/>
          <w:szCs w:val="24"/>
        </w:rPr>
        <w:t>有效，绝无任何虚假、伪造和夸大的成份。否则，愿承担相应的后果和法律责</w:t>
      </w:r>
      <w:r w:rsidRPr="00FC3CA5">
        <w:rPr>
          <w:rFonts w:ascii="宋体" w:eastAsia="宋体" w:hAnsi="宋体"/>
          <w:sz w:val="24"/>
        </w:rPr>
        <w:t xml:space="preserve">任。 </w:t>
      </w:r>
    </w:p>
    <w:p w14:paraId="1A2342EA" w14:textId="77777777" w:rsidR="007C19AD" w:rsidRPr="00FC3CA5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</w:rPr>
      </w:pPr>
      <w:r w:rsidRPr="00FC3CA5">
        <w:rPr>
          <w:rFonts w:ascii="宋体" w:eastAsia="宋体" w:hAnsi="宋体" w:hint="eastAsia"/>
          <w:sz w:val="24"/>
        </w:rPr>
        <w:t>4、</w:t>
      </w:r>
      <w:r w:rsidRPr="00FC3CA5">
        <w:rPr>
          <w:rFonts w:ascii="宋体" w:eastAsia="宋体" w:hAnsi="宋体"/>
          <w:sz w:val="24"/>
        </w:rPr>
        <w:t>我公司承诺在</w:t>
      </w:r>
      <w:r w:rsidRPr="00FC3CA5">
        <w:rPr>
          <w:rFonts w:ascii="宋体" w:eastAsia="宋体" w:hAnsi="宋体" w:hint="eastAsia"/>
          <w:sz w:val="24"/>
        </w:rPr>
        <w:t>竞价响应文件截止时间前，</w:t>
      </w:r>
      <w:r w:rsidRPr="00FC3CA5">
        <w:rPr>
          <w:rFonts w:ascii="宋体" w:eastAsia="宋体" w:hAnsi="宋体"/>
          <w:sz w:val="24"/>
        </w:rPr>
        <w:t>将严格履行保密义务，确保竞价响应文件的加密密码不会以任何形式向任何第三方披露；若因我司管理不善导致密码泄露，我司自愿承担全部法律责任</w:t>
      </w:r>
      <w:r>
        <w:rPr>
          <w:rFonts w:ascii="宋体" w:eastAsia="宋体" w:hAnsi="宋体" w:hint="eastAsia"/>
          <w:sz w:val="24"/>
        </w:rPr>
        <w:t>。</w:t>
      </w:r>
    </w:p>
    <w:p w14:paraId="55CADC87" w14:textId="77777777" w:rsidR="007C19AD" w:rsidRPr="001B1147" w:rsidRDefault="007C19AD" w:rsidP="007C19AD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5</w:t>
      </w:r>
      <w:r w:rsidRPr="00D752E3">
        <w:rPr>
          <w:rFonts w:ascii="宋体" w:eastAsia="宋体" w:hAnsi="宋体" w:hint="eastAsia"/>
          <w:sz w:val="24"/>
        </w:rPr>
        <w:t>、在合同协议书正式签署生效之前，本响应承诺书连同贵单位发出的中选通知书，将作为我们双方之间共同遵守的具有约束力的文件。</w:t>
      </w:r>
      <w:r w:rsidRPr="00D752E3">
        <w:rPr>
          <w:rFonts w:ascii="宋体" w:eastAsia="宋体" w:hAnsi="宋体"/>
          <w:sz w:val="24"/>
        </w:rPr>
        <w:t>我们承诺，将严格按照文件要求执行，确保项目的顺利进行和合同的圆满履行</w:t>
      </w:r>
      <w:r w:rsidRPr="001B1147">
        <w:rPr>
          <w:rFonts w:ascii="宋体" w:eastAsia="宋体" w:hAnsi="宋体"/>
          <w:sz w:val="24"/>
          <w:szCs w:val="24"/>
        </w:rPr>
        <w:t xml:space="preserve">。 </w:t>
      </w:r>
    </w:p>
    <w:p w14:paraId="627B18DB" w14:textId="77777777" w:rsidR="007C19AD" w:rsidRDefault="007C19AD" w:rsidP="007C19AD">
      <w:pPr>
        <w:snapToGrid w:val="0"/>
        <w:spacing w:line="500" w:lineRule="exact"/>
        <w:rPr>
          <w:rFonts w:ascii="宋体" w:eastAsia="宋体" w:hAnsi="宋体"/>
          <w:sz w:val="24"/>
        </w:rPr>
      </w:pPr>
    </w:p>
    <w:p w14:paraId="27758664" w14:textId="77777777" w:rsidR="007C19AD" w:rsidRPr="00D752E3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D752E3">
        <w:rPr>
          <w:rFonts w:ascii="宋体" w:eastAsia="宋体" w:hAnsi="宋体" w:hint="eastAsia"/>
          <w:sz w:val="24"/>
        </w:rPr>
        <w:t>供应商：</w:t>
      </w:r>
      <w:r w:rsidRPr="00D752E3">
        <w:rPr>
          <w:rFonts w:ascii="宋体" w:eastAsia="宋体" w:hAnsi="宋体" w:hint="eastAsia"/>
          <w:sz w:val="24"/>
          <w:u w:val="single"/>
        </w:rPr>
        <w:t xml:space="preserve">      （全称）  （盖公章）     </w:t>
      </w:r>
    </w:p>
    <w:p w14:paraId="62B17554" w14:textId="77777777" w:rsidR="007C19AD" w:rsidRPr="00D752E3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  <w:u w:val="single"/>
        </w:rPr>
      </w:pPr>
      <w:r w:rsidRPr="00D752E3">
        <w:rPr>
          <w:rFonts w:ascii="宋体" w:eastAsia="宋体" w:hAnsi="宋体" w:hint="eastAsia"/>
          <w:sz w:val="24"/>
        </w:rPr>
        <w:t>法定代表人或委托代理人：</w:t>
      </w:r>
      <w:r w:rsidRPr="00D752E3">
        <w:rPr>
          <w:rFonts w:ascii="宋体" w:eastAsia="宋体" w:hAnsi="宋体" w:hint="eastAsia"/>
          <w:sz w:val="24"/>
          <w:u w:val="single"/>
        </w:rPr>
        <w:t xml:space="preserve">      （签字）  </w:t>
      </w:r>
    </w:p>
    <w:p w14:paraId="0A682B4A" w14:textId="264A65E6" w:rsidR="007C19AD" w:rsidRPr="00632240" w:rsidRDefault="007C19AD" w:rsidP="00632240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262319">
        <w:rPr>
          <w:rFonts w:ascii="宋体" w:eastAsia="宋体" w:hAnsi="宋体" w:hint="eastAsia"/>
          <w:sz w:val="24"/>
        </w:rPr>
        <w:t>日  期：  二〇二五年   月    日</w:t>
      </w:r>
    </w:p>
    <w:p w14:paraId="5951604A" w14:textId="77777777" w:rsidR="007C19AD" w:rsidRPr="00840C51" w:rsidRDefault="007C19AD" w:rsidP="007C19AD">
      <w:pPr>
        <w:ind w:firstLineChars="900" w:firstLine="2530"/>
        <w:rPr>
          <w:rFonts w:ascii="宋体" w:eastAsia="宋体" w:hAnsi="宋体"/>
          <w:b/>
          <w:sz w:val="28"/>
          <w:szCs w:val="28"/>
        </w:rPr>
      </w:pPr>
      <w:r w:rsidRPr="00840C51">
        <w:rPr>
          <w:rFonts w:ascii="宋体" w:eastAsia="宋体" w:hAnsi="宋体" w:hint="eastAsia"/>
          <w:b/>
          <w:sz w:val="28"/>
          <w:szCs w:val="28"/>
        </w:rPr>
        <w:lastRenderedPageBreak/>
        <w:t>（二）响</w:t>
      </w:r>
      <w:r w:rsidRPr="00840C51">
        <w:rPr>
          <w:rFonts w:ascii="宋体" w:eastAsia="宋体" w:hAnsi="宋体"/>
          <w:b/>
          <w:sz w:val="28"/>
          <w:szCs w:val="28"/>
        </w:rPr>
        <w:t xml:space="preserve"> </w:t>
      </w:r>
      <w:r w:rsidRPr="00840C51">
        <w:rPr>
          <w:rFonts w:ascii="宋体" w:eastAsia="宋体" w:hAnsi="宋体" w:hint="eastAsia"/>
          <w:b/>
          <w:sz w:val="28"/>
          <w:szCs w:val="28"/>
        </w:rPr>
        <w:t>应</w:t>
      </w:r>
      <w:r w:rsidRPr="00840C51">
        <w:rPr>
          <w:rFonts w:ascii="宋体" w:eastAsia="宋体" w:hAnsi="宋体"/>
          <w:b/>
          <w:sz w:val="28"/>
          <w:szCs w:val="28"/>
        </w:rPr>
        <w:t xml:space="preserve"> </w:t>
      </w:r>
      <w:r w:rsidRPr="00840C51">
        <w:rPr>
          <w:rFonts w:ascii="宋体" w:eastAsia="宋体" w:hAnsi="宋体" w:hint="eastAsia"/>
          <w:b/>
          <w:sz w:val="28"/>
          <w:szCs w:val="28"/>
        </w:rPr>
        <w:t>函</w:t>
      </w:r>
      <w:r w:rsidRPr="00840C51">
        <w:rPr>
          <w:rFonts w:ascii="宋体" w:eastAsia="宋体" w:hAnsi="宋体"/>
          <w:b/>
          <w:sz w:val="28"/>
          <w:szCs w:val="28"/>
        </w:rPr>
        <w:t xml:space="preserve"> </w:t>
      </w:r>
      <w:r w:rsidRPr="00840C51">
        <w:rPr>
          <w:rFonts w:ascii="宋体" w:eastAsia="宋体" w:hAnsi="宋体" w:hint="eastAsia"/>
          <w:b/>
          <w:sz w:val="28"/>
          <w:szCs w:val="28"/>
        </w:rPr>
        <w:t>附</w:t>
      </w:r>
      <w:r w:rsidRPr="00840C51">
        <w:rPr>
          <w:rFonts w:ascii="宋体" w:eastAsia="宋体" w:hAnsi="宋体"/>
          <w:b/>
          <w:sz w:val="28"/>
          <w:szCs w:val="28"/>
        </w:rPr>
        <w:t xml:space="preserve"> </w:t>
      </w:r>
      <w:r w:rsidRPr="00840C51">
        <w:rPr>
          <w:rFonts w:ascii="宋体" w:eastAsia="宋体" w:hAnsi="宋体" w:hint="eastAsia"/>
          <w:b/>
          <w:sz w:val="28"/>
          <w:szCs w:val="28"/>
        </w:rPr>
        <w:t>录</w:t>
      </w:r>
    </w:p>
    <w:p w14:paraId="21E7EFBF" w14:textId="77777777" w:rsidR="007C19AD" w:rsidRPr="001D230F" w:rsidRDefault="007C19AD" w:rsidP="007C19AD">
      <w:pPr>
        <w:rPr>
          <w:rFonts w:ascii="宋体" w:eastAsia="宋体" w:hAnsi="宋体"/>
          <w:bCs/>
          <w:sz w:val="28"/>
          <w:szCs w:val="28"/>
        </w:rPr>
      </w:pPr>
    </w:p>
    <w:tbl>
      <w:tblPr>
        <w:tblW w:w="54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2131"/>
        <w:gridCol w:w="1559"/>
        <w:gridCol w:w="4537"/>
      </w:tblGrid>
      <w:tr w:rsidR="007C19AD" w:rsidRPr="00D752E3" w14:paraId="6A5E3F8A" w14:textId="77777777" w:rsidTr="001C0439">
        <w:trPr>
          <w:trHeight w:val="915"/>
        </w:trPr>
        <w:tc>
          <w:tcPr>
            <w:tcW w:w="463" w:type="pct"/>
            <w:shd w:val="clear" w:color="auto" w:fill="auto"/>
            <w:vAlign w:val="center"/>
            <w:hideMark/>
          </w:tcPr>
          <w:p w14:paraId="59E52556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/>
                <w:szCs w:val="26"/>
              </w:rPr>
            </w:pPr>
            <w:r w:rsidRPr="00D752E3">
              <w:rPr>
                <w:rFonts w:ascii="宋体" w:eastAsia="宋体" w:hAnsi="宋体" w:hint="eastAsia"/>
                <w:b/>
                <w:color w:val="000000"/>
                <w:szCs w:val="26"/>
              </w:rPr>
              <w:t>序号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6D641DD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/>
                <w:szCs w:val="26"/>
              </w:rPr>
            </w:pPr>
            <w:r w:rsidRPr="00D752E3">
              <w:rPr>
                <w:rFonts w:ascii="宋体" w:eastAsia="宋体" w:hAnsi="宋体" w:hint="eastAsia"/>
                <w:b/>
                <w:color w:val="000000"/>
                <w:szCs w:val="26"/>
              </w:rPr>
              <w:t>事项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24A98B29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6"/>
              </w:rPr>
            </w:pPr>
            <w:r w:rsidRPr="00D752E3">
              <w:rPr>
                <w:rFonts w:ascii="宋体" w:eastAsia="宋体" w:hAnsi="宋体" w:hint="eastAsia"/>
                <w:b/>
                <w:bCs/>
                <w:sz w:val="24"/>
              </w:rPr>
              <w:t>供应商</w:t>
            </w:r>
            <w:r w:rsidRPr="00D752E3">
              <w:rPr>
                <w:rFonts w:ascii="宋体" w:eastAsia="宋体" w:hAnsi="宋体" w:hint="eastAsia"/>
                <w:b/>
                <w:bCs/>
                <w:color w:val="000000"/>
                <w:szCs w:val="26"/>
              </w:rPr>
              <w:t>承诺</w:t>
            </w:r>
          </w:p>
        </w:tc>
        <w:tc>
          <w:tcPr>
            <w:tcW w:w="2501" w:type="pct"/>
            <w:shd w:val="clear" w:color="auto" w:fill="auto"/>
            <w:vAlign w:val="center"/>
            <w:hideMark/>
          </w:tcPr>
          <w:p w14:paraId="174C6F80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/>
                <w:szCs w:val="26"/>
              </w:rPr>
            </w:pPr>
            <w:r w:rsidRPr="00D752E3">
              <w:rPr>
                <w:rFonts w:ascii="宋体" w:eastAsia="宋体" w:hAnsi="宋体" w:hint="eastAsia"/>
                <w:b/>
                <w:color w:val="000000"/>
                <w:szCs w:val="26"/>
              </w:rPr>
              <w:t>要求</w:t>
            </w:r>
          </w:p>
        </w:tc>
      </w:tr>
      <w:tr w:rsidR="007C19AD" w:rsidRPr="00D752E3" w14:paraId="22612A71" w14:textId="77777777" w:rsidTr="001C0439">
        <w:trPr>
          <w:trHeight w:val="665"/>
        </w:trPr>
        <w:tc>
          <w:tcPr>
            <w:tcW w:w="463" w:type="pct"/>
            <w:shd w:val="clear" w:color="auto" w:fill="auto"/>
            <w:vAlign w:val="center"/>
          </w:tcPr>
          <w:p w14:paraId="3CB87A42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1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C3709C0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</w:rPr>
            </w:pPr>
            <w:r w:rsidRPr="00C911F5">
              <w:rPr>
                <w:rFonts w:ascii="宋体" w:eastAsia="宋体" w:hAnsi="宋体" w:hint="eastAsia"/>
                <w:color w:val="000000"/>
              </w:rPr>
              <w:t>资质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67DC113" w14:textId="77777777" w:rsidR="007C19AD" w:rsidRPr="00D752E3" w:rsidRDefault="007C19AD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</w:rPr>
            </w:pPr>
            <w:r w:rsidRPr="00D752E3">
              <w:rPr>
                <w:rFonts w:ascii="宋体" w:eastAsia="宋体" w:hAnsi="宋体" w:hint="eastAsia"/>
                <w:color w:val="000000"/>
              </w:rPr>
              <w:t>响应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70C60191" w14:textId="428714EA" w:rsidR="007C19AD" w:rsidRDefault="00417958" w:rsidP="001C0439">
            <w:pPr>
              <w:adjustRightInd w:val="0"/>
              <w:snapToGrid w:val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1.1</w:t>
            </w:r>
            <w:r w:rsidR="009461BC" w:rsidRPr="001C0439">
              <w:rPr>
                <w:rFonts w:ascii="宋体" w:eastAsia="宋体" w:hAnsi="宋体"/>
                <w:color w:val="000000"/>
              </w:rPr>
              <w:t>近三年内（从2022年8月1日至今）未被“信用中国”网站列入失信被执行人、重大税收违法案件当事人名单或政府采购严重违法失信名单</w:t>
            </w:r>
            <w:r w:rsidR="009461BC">
              <w:rPr>
                <w:rFonts w:ascii="宋体" w:eastAsia="宋体" w:hAnsi="宋体" w:hint="eastAsia"/>
                <w:color w:val="000000"/>
              </w:rPr>
              <w:t>。</w:t>
            </w:r>
          </w:p>
          <w:p w14:paraId="61B97242" w14:textId="18C27A1F" w:rsidR="009461BC" w:rsidRPr="00D752E3" w:rsidRDefault="009461BC" w:rsidP="001C0439">
            <w:pPr>
              <w:adjustRightInd w:val="0"/>
              <w:snapToGrid w:val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 xml:space="preserve">.2 </w:t>
            </w:r>
            <w:r>
              <w:rPr>
                <w:rFonts w:ascii="宋体" w:eastAsia="宋体" w:hAnsi="宋体" w:hint="eastAsia"/>
                <w:color w:val="000000"/>
              </w:rPr>
              <w:t>营业执照</w:t>
            </w:r>
            <w:r w:rsidR="001C0439">
              <w:rPr>
                <w:rFonts w:ascii="宋体" w:eastAsia="宋体" w:hAnsi="宋体" w:hint="eastAsia"/>
                <w:color w:val="000000"/>
              </w:rPr>
              <w:t>、</w:t>
            </w:r>
            <w:r w:rsidR="001C0439" w:rsidRPr="001C0439">
              <w:rPr>
                <w:rFonts w:ascii="宋体" w:eastAsia="宋体" w:hAnsi="宋体" w:hint="eastAsia"/>
                <w:color w:val="000000"/>
              </w:rPr>
              <w:t>法定代表人或委托代理人身份证复印件。</w:t>
            </w:r>
          </w:p>
        </w:tc>
      </w:tr>
      <w:tr w:rsidR="00EC0941" w:rsidRPr="00D752E3" w14:paraId="2FDF9316" w14:textId="77777777" w:rsidTr="001C0439">
        <w:trPr>
          <w:trHeight w:val="732"/>
        </w:trPr>
        <w:tc>
          <w:tcPr>
            <w:tcW w:w="463" w:type="pct"/>
            <w:shd w:val="clear" w:color="auto" w:fill="auto"/>
            <w:vAlign w:val="center"/>
          </w:tcPr>
          <w:p w14:paraId="24EFFEA5" w14:textId="2F1A9141" w:rsidR="00EC0941" w:rsidRDefault="00EC0941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2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608B8BD" w14:textId="6D1C2DFE" w:rsidR="00EC0941" w:rsidRDefault="00EC0941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供货期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7A3F85D" w14:textId="6B0F4410" w:rsidR="00EC0941" w:rsidRPr="00300FD3" w:rsidRDefault="00EC0941" w:rsidP="008B0547">
            <w:pPr>
              <w:adjustRightInd w:val="0"/>
              <w:snapToGrid w:val="0"/>
              <w:ind w:firstLineChars="200" w:firstLine="420"/>
              <w:rPr>
                <w:rFonts w:ascii="宋体" w:eastAsia="宋体" w:hAnsi="宋体"/>
              </w:rPr>
            </w:pPr>
            <w:r w:rsidRPr="00D752E3">
              <w:rPr>
                <w:rFonts w:ascii="宋体" w:eastAsia="宋体" w:hAnsi="宋体" w:hint="eastAsia"/>
                <w:color w:val="000000"/>
              </w:rPr>
              <w:t>响应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287BC920" w14:textId="5627F436" w:rsidR="00EC0941" w:rsidRPr="00EC0941" w:rsidRDefault="00EC0941" w:rsidP="000B6B00">
            <w:pPr>
              <w:adjustRightInd w:val="0"/>
              <w:snapToGrid w:val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2</w:t>
            </w:r>
            <w:r w:rsidRPr="000B6B00">
              <w:rPr>
                <w:rFonts w:ascii="宋体" w:eastAsia="宋体" w:hAnsi="宋体" w:hint="eastAsia"/>
                <w:color w:val="000000"/>
              </w:rPr>
              <w:t>.1</w:t>
            </w:r>
            <w:r w:rsidR="00F668B9" w:rsidRPr="00F668B9">
              <w:rPr>
                <w:rFonts w:ascii="宋体" w:eastAsia="宋体" w:hAnsi="宋体" w:hint="eastAsia"/>
                <w:color w:val="000000"/>
              </w:rPr>
              <w:t>本项目中选单位在完成合同签署后，需待采购方通知，根据采购方约定的时间，完成供货</w:t>
            </w:r>
            <w:r w:rsidRPr="000B6B00">
              <w:rPr>
                <w:rFonts w:ascii="宋体" w:eastAsia="宋体" w:hAnsi="宋体" w:hint="eastAsia"/>
                <w:color w:val="000000"/>
              </w:rPr>
              <w:t>。</w:t>
            </w:r>
          </w:p>
        </w:tc>
      </w:tr>
      <w:tr w:rsidR="007C19AD" w:rsidRPr="00D752E3" w14:paraId="755E4AD2" w14:textId="77777777" w:rsidTr="001C0439">
        <w:trPr>
          <w:trHeight w:val="732"/>
        </w:trPr>
        <w:tc>
          <w:tcPr>
            <w:tcW w:w="463" w:type="pct"/>
            <w:shd w:val="clear" w:color="auto" w:fill="auto"/>
            <w:vAlign w:val="center"/>
            <w:hideMark/>
          </w:tcPr>
          <w:p w14:paraId="04A5EA13" w14:textId="734749BF" w:rsidR="007C19AD" w:rsidRPr="00D752E3" w:rsidRDefault="00EC0941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3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C119724" w14:textId="55A14B9C" w:rsidR="007C19AD" w:rsidRPr="00300FD3" w:rsidRDefault="00292767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质量</w:t>
            </w:r>
            <w:r w:rsidR="00EC0941">
              <w:rPr>
                <w:rFonts w:ascii="宋体" w:eastAsia="宋体" w:hAnsi="宋体" w:hint="eastAsia"/>
              </w:rPr>
              <w:t>要求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79E041C7" w14:textId="77777777" w:rsidR="007C19AD" w:rsidRPr="00300FD3" w:rsidRDefault="007C19AD" w:rsidP="008B0547">
            <w:pPr>
              <w:adjustRightInd w:val="0"/>
              <w:snapToGrid w:val="0"/>
              <w:ind w:firstLineChars="200" w:firstLine="420"/>
              <w:rPr>
                <w:rFonts w:ascii="宋体" w:eastAsia="宋体" w:hAnsi="宋体"/>
              </w:rPr>
            </w:pPr>
            <w:r w:rsidRPr="00300FD3">
              <w:rPr>
                <w:rFonts w:ascii="宋体" w:eastAsia="宋体" w:hAnsi="宋体" w:hint="eastAsia"/>
              </w:rPr>
              <w:t>响应</w:t>
            </w:r>
          </w:p>
        </w:tc>
        <w:tc>
          <w:tcPr>
            <w:tcW w:w="2501" w:type="pct"/>
            <w:shd w:val="clear" w:color="auto" w:fill="auto"/>
            <w:vAlign w:val="center"/>
            <w:hideMark/>
          </w:tcPr>
          <w:p w14:paraId="1197532B" w14:textId="20FD0E57" w:rsidR="00E4242E" w:rsidRPr="000B6B00" w:rsidRDefault="00EC0941" w:rsidP="001C0439">
            <w:pPr>
              <w:adjustRightInd w:val="0"/>
              <w:snapToGrid w:val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3</w:t>
            </w:r>
            <w:r w:rsidR="000B6B00" w:rsidRPr="000B6B00">
              <w:rPr>
                <w:rFonts w:ascii="宋体" w:eastAsia="宋体" w:hAnsi="宋体" w:hint="eastAsia"/>
                <w:color w:val="000000"/>
              </w:rPr>
              <w:t>.</w:t>
            </w:r>
            <w:r>
              <w:rPr>
                <w:rFonts w:ascii="宋体" w:eastAsia="宋体" w:hAnsi="宋体"/>
                <w:color w:val="000000"/>
              </w:rPr>
              <w:t>1</w:t>
            </w:r>
            <w:r w:rsidR="000B6B00" w:rsidRPr="000B6B00">
              <w:rPr>
                <w:rFonts w:ascii="宋体" w:eastAsia="宋体" w:hAnsi="宋体" w:hint="eastAsia"/>
                <w:color w:val="000000"/>
              </w:rPr>
              <w:t xml:space="preserve"> 本项目提供的所有窗帘材料、材质、性能需符合《远洋大厦遮阳</w:t>
            </w:r>
            <w:r w:rsidR="00840C51">
              <w:rPr>
                <w:rFonts w:ascii="宋体" w:eastAsia="宋体" w:hAnsi="宋体" w:hint="eastAsia"/>
                <w:color w:val="000000"/>
              </w:rPr>
              <w:t>窗</w:t>
            </w:r>
            <w:r w:rsidR="000B6B00" w:rsidRPr="000B6B00">
              <w:rPr>
                <w:rFonts w:ascii="宋体" w:eastAsia="宋体" w:hAnsi="宋体" w:hint="eastAsia"/>
                <w:color w:val="000000"/>
              </w:rPr>
              <w:t>帘更新采购项目报价清单》中的材质说明要求，供货前所有窗帘的颜色、电动竹帘图案需与采购方确认，阻燃材料需提供相关检测报告。</w:t>
            </w:r>
          </w:p>
        </w:tc>
      </w:tr>
      <w:tr w:rsidR="00B845B1" w14:paraId="216BDEA7" w14:textId="77777777" w:rsidTr="001C0439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63" w:type="pct"/>
            <w:vAlign w:val="center"/>
          </w:tcPr>
          <w:p w14:paraId="470C2F2B" w14:textId="3D6F7801" w:rsidR="00B845B1" w:rsidRDefault="00EC0941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4</w:t>
            </w:r>
          </w:p>
        </w:tc>
        <w:tc>
          <w:tcPr>
            <w:tcW w:w="1175" w:type="pct"/>
            <w:vAlign w:val="center"/>
          </w:tcPr>
          <w:p w14:paraId="397A626F" w14:textId="5E5DAF2C" w:rsidR="00B845B1" w:rsidRPr="00FC3CA5" w:rsidRDefault="00A52E78" w:rsidP="00210B94">
            <w:pPr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安装</w:t>
            </w:r>
            <w:r w:rsidR="00A13B10">
              <w:rPr>
                <w:rFonts w:ascii="宋体" w:eastAsia="宋体" w:hAnsi="宋体" w:hint="eastAsia"/>
                <w:color w:val="000000"/>
                <w:szCs w:val="26"/>
              </w:rPr>
              <w:t>要求</w:t>
            </w:r>
          </w:p>
        </w:tc>
        <w:tc>
          <w:tcPr>
            <w:tcW w:w="860" w:type="pct"/>
            <w:vAlign w:val="center"/>
          </w:tcPr>
          <w:p w14:paraId="271EFFB0" w14:textId="327BDEF1" w:rsidR="00B845B1" w:rsidRPr="00A13B10" w:rsidRDefault="00A13B10" w:rsidP="008130B4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/>
                <w:color w:val="000000"/>
              </w:rPr>
            </w:pPr>
            <w:r w:rsidRPr="00E4242E">
              <w:rPr>
                <w:rFonts w:ascii="宋体" w:eastAsia="宋体" w:hAnsi="宋体" w:hint="eastAsia"/>
                <w:color w:val="000000"/>
              </w:rPr>
              <w:t>响应</w:t>
            </w:r>
          </w:p>
        </w:tc>
        <w:tc>
          <w:tcPr>
            <w:tcW w:w="2501" w:type="pct"/>
            <w:vAlign w:val="center"/>
          </w:tcPr>
          <w:p w14:paraId="6B43C1BA" w14:textId="58CA3890" w:rsidR="00A13B10" w:rsidRPr="00A13B10" w:rsidRDefault="00EC0941" w:rsidP="001C0439">
            <w:pPr>
              <w:adjustRightInd w:val="0"/>
              <w:snapToGrid w:val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4</w:t>
            </w:r>
            <w:r w:rsidR="009461BC">
              <w:rPr>
                <w:rFonts w:ascii="宋体" w:eastAsia="宋体" w:hAnsi="宋体"/>
                <w:color w:val="000000"/>
              </w:rPr>
              <w:t>.1</w:t>
            </w:r>
            <w:r w:rsidR="009461BC" w:rsidRPr="00A915B2">
              <w:rPr>
                <w:rFonts w:ascii="宋体" w:eastAsia="宋体" w:hAnsi="宋体" w:hint="eastAsia"/>
                <w:color w:val="000000"/>
              </w:rPr>
              <w:t>、本项目需分批多次安装（部分安装可能需夜间或节假日期间）进行。</w:t>
            </w:r>
          </w:p>
        </w:tc>
      </w:tr>
      <w:tr w:rsidR="007C19AD" w14:paraId="0C0AA305" w14:textId="77777777" w:rsidTr="001C0439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63" w:type="pct"/>
            <w:vAlign w:val="center"/>
          </w:tcPr>
          <w:p w14:paraId="3D694EF4" w14:textId="6E18A6FB" w:rsidR="007C19AD" w:rsidRPr="00FC3CA5" w:rsidRDefault="00EC0941" w:rsidP="00210B9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5</w:t>
            </w:r>
          </w:p>
        </w:tc>
        <w:tc>
          <w:tcPr>
            <w:tcW w:w="1175" w:type="pct"/>
            <w:vAlign w:val="center"/>
          </w:tcPr>
          <w:p w14:paraId="0C06B971" w14:textId="045DBCEB" w:rsidR="007C19AD" w:rsidRPr="00FC3CA5" w:rsidRDefault="001C0439" w:rsidP="00210B94">
            <w:pPr>
              <w:jc w:val="center"/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 w:hint="eastAsia"/>
                <w:color w:val="000000"/>
                <w:szCs w:val="26"/>
              </w:rPr>
              <w:t>竞价响应</w:t>
            </w:r>
            <w:r w:rsidR="00A52E78">
              <w:rPr>
                <w:rFonts w:ascii="宋体" w:eastAsia="宋体" w:hAnsi="宋体" w:hint="eastAsia"/>
                <w:color w:val="000000"/>
                <w:szCs w:val="26"/>
              </w:rPr>
              <w:t>文件</w:t>
            </w:r>
            <w:r w:rsidR="007C19AD">
              <w:rPr>
                <w:rFonts w:ascii="宋体" w:eastAsia="宋体" w:hAnsi="宋体" w:hint="eastAsia"/>
                <w:color w:val="000000"/>
                <w:szCs w:val="26"/>
              </w:rPr>
              <w:t>要求</w:t>
            </w:r>
          </w:p>
        </w:tc>
        <w:tc>
          <w:tcPr>
            <w:tcW w:w="860" w:type="pct"/>
            <w:vAlign w:val="center"/>
          </w:tcPr>
          <w:p w14:paraId="7904CC82" w14:textId="77777777" w:rsidR="007C19AD" w:rsidRPr="00FC3CA5" w:rsidRDefault="007C19AD" w:rsidP="00210B94">
            <w:pPr>
              <w:ind w:firstLineChars="200" w:firstLine="420"/>
              <w:rPr>
                <w:rFonts w:ascii="宋体" w:eastAsia="宋体" w:hAnsi="宋体"/>
                <w:color w:val="000000"/>
                <w:szCs w:val="26"/>
              </w:rPr>
            </w:pPr>
            <w:r w:rsidRPr="00FC3CA5">
              <w:rPr>
                <w:rFonts w:ascii="宋体" w:eastAsia="宋体" w:hAnsi="宋体" w:hint="eastAsia"/>
                <w:color w:val="000000"/>
                <w:szCs w:val="26"/>
              </w:rPr>
              <w:t>响应</w:t>
            </w:r>
          </w:p>
        </w:tc>
        <w:tc>
          <w:tcPr>
            <w:tcW w:w="2501" w:type="pct"/>
            <w:vAlign w:val="center"/>
          </w:tcPr>
          <w:p w14:paraId="48269ABA" w14:textId="606D90A7" w:rsidR="007C19AD" w:rsidRPr="00FC3CA5" w:rsidRDefault="00EC0941" w:rsidP="001C0439">
            <w:pPr>
              <w:rPr>
                <w:rFonts w:ascii="宋体" w:eastAsia="宋体" w:hAnsi="宋体"/>
                <w:color w:val="000000"/>
                <w:szCs w:val="26"/>
              </w:rPr>
            </w:pPr>
            <w:r>
              <w:rPr>
                <w:rFonts w:ascii="宋体" w:eastAsia="宋体" w:hAnsi="宋体"/>
                <w:color w:val="000000"/>
                <w:szCs w:val="26"/>
              </w:rPr>
              <w:t>5</w:t>
            </w:r>
            <w:r w:rsidR="007C19AD">
              <w:rPr>
                <w:rFonts w:ascii="宋体" w:eastAsia="宋体" w:hAnsi="宋体"/>
                <w:color w:val="000000"/>
                <w:szCs w:val="26"/>
              </w:rPr>
              <w:t>.</w:t>
            </w:r>
            <w:r w:rsidR="006D5D2D">
              <w:rPr>
                <w:rFonts w:ascii="宋体" w:eastAsia="宋体" w:hAnsi="宋体"/>
                <w:color w:val="000000"/>
                <w:szCs w:val="26"/>
              </w:rPr>
              <w:t>1</w:t>
            </w:r>
            <w:r w:rsidR="00A52E78">
              <w:rPr>
                <w:rFonts w:ascii="宋体" w:eastAsia="宋体" w:hAnsi="宋体" w:hint="eastAsia"/>
                <w:color w:val="000000"/>
                <w:szCs w:val="26"/>
              </w:rPr>
              <w:t>竞</w:t>
            </w:r>
            <w:r w:rsidR="007C19AD">
              <w:rPr>
                <w:rFonts w:ascii="宋体" w:eastAsia="宋体" w:hAnsi="宋体" w:hint="eastAsia"/>
                <w:color w:val="000000"/>
                <w:szCs w:val="26"/>
              </w:rPr>
              <w:t>价</w:t>
            </w:r>
            <w:r w:rsidR="001C0439">
              <w:rPr>
                <w:rFonts w:ascii="宋体" w:eastAsia="宋体" w:hAnsi="宋体" w:hint="eastAsia"/>
                <w:color w:val="000000"/>
                <w:szCs w:val="26"/>
              </w:rPr>
              <w:t>响应</w:t>
            </w:r>
            <w:r w:rsidR="00A52E78">
              <w:rPr>
                <w:rFonts w:ascii="宋体" w:eastAsia="宋体" w:hAnsi="宋体" w:hint="eastAsia"/>
                <w:color w:val="000000"/>
                <w:szCs w:val="26"/>
              </w:rPr>
              <w:t>文件</w:t>
            </w:r>
            <w:r w:rsidR="007C19AD" w:rsidRPr="00FC3CA5">
              <w:rPr>
                <w:rFonts w:ascii="宋体" w:eastAsia="宋体" w:hAnsi="宋体" w:hint="eastAsia"/>
                <w:color w:val="000000"/>
                <w:szCs w:val="26"/>
              </w:rPr>
              <w:t>按照第</w:t>
            </w:r>
            <w:r w:rsidR="007C19AD">
              <w:rPr>
                <w:rFonts w:ascii="宋体" w:eastAsia="宋体" w:hAnsi="宋体" w:hint="eastAsia"/>
                <w:color w:val="000000"/>
                <w:szCs w:val="26"/>
              </w:rPr>
              <w:t>五</w:t>
            </w:r>
            <w:r w:rsidR="007C19AD" w:rsidRPr="00FC3CA5">
              <w:rPr>
                <w:rFonts w:ascii="宋体" w:eastAsia="宋体" w:hAnsi="宋体" w:hint="eastAsia"/>
                <w:color w:val="000000"/>
                <w:szCs w:val="26"/>
              </w:rPr>
              <w:t>部分</w:t>
            </w:r>
            <w:r w:rsidR="007C19AD">
              <w:rPr>
                <w:rFonts w:ascii="宋体" w:eastAsia="宋体" w:hAnsi="宋体" w:hint="eastAsia"/>
                <w:color w:val="000000"/>
                <w:szCs w:val="26"/>
              </w:rPr>
              <w:t>要求完成加密或密封。</w:t>
            </w:r>
          </w:p>
        </w:tc>
      </w:tr>
    </w:tbl>
    <w:p w14:paraId="649C0433" w14:textId="77777777" w:rsidR="007C19AD" w:rsidRPr="00A52E78" w:rsidRDefault="007C19AD" w:rsidP="007C19AD">
      <w:pPr>
        <w:rPr>
          <w:rFonts w:ascii="宋体" w:eastAsia="宋体" w:hAnsi="宋体"/>
          <w:b/>
          <w:sz w:val="44"/>
          <w:szCs w:val="44"/>
        </w:rPr>
      </w:pPr>
    </w:p>
    <w:p w14:paraId="5059FCA2" w14:textId="70277431" w:rsidR="007C19AD" w:rsidRPr="00262319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262319">
        <w:rPr>
          <w:rFonts w:ascii="宋体" w:eastAsia="宋体" w:hAnsi="宋体" w:hint="eastAsia"/>
          <w:sz w:val="24"/>
        </w:rPr>
        <w:t>供应商：</w:t>
      </w:r>
      <w:r w:rsidRPr="00262319">
        <w:rPr>
          <w:rFonts w:ascii="宋体" w:eastAsia="宋体" w:hAnsi="宋体" w:hint="eastAsia"/>
          <w:sz w:val="24"/>
          <w:u w:val="single"/>
        </w:rPr>
        <w:t xml:space="preserve"> </w:t>
      </w:r>
      <w:r w:rsidRPr="00262319">
        <w:rPr>
          <w:rFonts w:ascii="宋体" w:eastAsia="宋体" w:hAnsi="宋体"/>
          <w:sz w:val="24"/>
          <w:u w:val="single"/>
        </w:rPr>
        <w:t xml:space="preserve">   </w:t>
      </w:r>
      <w:r w:rsidRPr="00262319">
        <w:rPr>
          <w:rFonts w:ascii="宋体" w:eastAsia="宋体" w:hAnsi="宋体" w:hint="eastAsia"/>
          <w:sz w:val="24"/>
          <w:u w:val="single"/>
        </w:rPr>
        <w:t xml:space="preserve">  盖章 </w:t>
      </w:r>
      <w:r w:rsidRPr="00262319">
        <w:rPr>
          <w:rFonts w:ascii="宋体" w:eastAsia="宋体" w:hAnsi="宋体"/>
          <w:sz w:val="24"/>
          <w:u w:val="single"/>
        </w:rPr>
        <w:t xml:space="preserve">        </w:t>
      </w:r>
    </w:p>
    <w:p w14:paraId="273DA01B" w14:textId="77777777" w:rsidR="007C19AD" w:rsidRPr="00262319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262319">
        <w:rPr>
          <w:rFonts w:ascii="宋体" w:eastAsia="宋体" w:hAnsi="宋体" w:hint="eastAsia"/>
          <w:sz w:val="24"/>
        </w:rPr>
        <w:t>法定代表人或委托代理人：</w:t>
      </w:r>
      <w:r w:rsidRPr="00262319">
        <w:rPr>
          <w:rFonts w:ascii="宋体" w:eastAsia="宋体" w:hAnsi="宋体" w:hint="eastAsia"/>
          <w:sz w:val="24"/>
          <w:u w:val="single"/>
        </w:rPr>
        <w:t xml:space="preserve">     （签字） </w:t>
      </w:r>
      <w:r w:rsidRPr="00262319">
        <w:rPr>
          <w:rFonts w:ascii="宋体" w:eastAsia="宋体" w:hAnsi="宋体"/>
          <w:sz w:val="24"/>
        </w:rPr>
        <w:t xml:space="preserve">    </w:t>
      </w:r>
    </w:p>
    <w:p w14:paraId="0233E9B4" w14:textId="77777777" w:rsidR="007C19AD" w:rsidRDefault="007C19AD" w:rsidP="007C19AD">
      <w:pPr>
        <w:snapToGrid w:val="0"/>
        <w:spacing w:line="500" w:lineRule="exact"/>
        <w:ind w:leftChars="800" w:left="1680" w:firstLineChars="870" w:firstLine="2088"/>
        <w:rPr>
          <w:rFonts w:ascii="宋体" w:eastAsia="宋体" w:hAnsi="宋体"/>
          <w:sz w:val="24"/>
        </w:rPr>
      </w:pPr>
      <w:r w:rsidRPr="00262319">
        <w:rPr>
          <w:rFonts w:ascii="宋体" w:eastAsia="宋体" w:hAnsi="宋体" w:hint="eastAsia"/>
          <w:sz w:val="24"/>
        </w:rPr>
        <w:t>日  期：  二〇二五年   月    日</w:t>
      </w:r>
    </w:p>
    <w:p w14:paraId="1C995338" w14:textId="77777777" w:rsidR="007C19AD" w:rsidRPr="00262319" w:rsidRDefault="007C19AD" w:rsidP="007C19AD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14:paraId="411A40FF" w14:textId="7D3A122F" w:rsidR="007C19AD" w:rsidRPr="00652C31" w:rsidRDefault="007C19AD" w:rsidP="007C19AD">
      <w:pPr>
        <w:pStyle w:val="2"/>
        <w:jc w:val="left"/>
        <w:rPr>
          <w:rFonts w:ascii="宋体" w:eastAsia="宋体" w:hAnsi="宋体"/>
          <w:sz w:val="28"/>
          <w:szCs w:val="28"/>
        </w:rPr>
      </w:pPr>
      <w:r w:rsidRPr="00652C31">
        <w:rPr>
          <w:rFonts w:ascii="宋体" w:eastAsia="宋体" w:hAnsi="宋体" w:hint="eastAsia"/>
          <w:sz w:val="28"/>
          <w:szCs w:val="28"/>
        </w:rPr>
        <w:lastRenderedPageBreak/>
        <w:t>格式2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52C31">
        <w:rPr>
          <w:rFonts w:ascii="宋体" w:eastAsia="宋体" w:hAnsi="宋体" w:hint="eastAsia"/>
          <w:sz w:val="28"/>
          <w:szCs w:val="28"/>
        </w:rPr>
        <w:t>资质文件（加盖公章）</w:t>
      </w:r>
    </w:p>
    <w:p w14:paraId="6CEADB36" w14:textId="6EB7669F" w:rsidR="00A52E78" w:rsidRDefault="007C19AD" w:rsidP="001C043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37B75">
        <w:rPr>
          <w:rFonts w:ascii="宋体" w:eastAsia="宋体" w:hAnsi="宋体" w:hint="eastAsia"/>
          <w:sz w:val="24"/>
          <w:szCs w:val="24"/>
        </w:rPr>
        <w:t>参与竞价的供应商需提供有效的</w:t>
      </w:r>
      <w:r>
        <w:rPr>
          <w:rFonts w:ascii="宋体" w:eastAsia="宋体" w:hAnsi="宋体" w:hint="eastAsia"/>
          <w:sz w:val="24"/>
          <w:szCs w:val="24"/>
        </w:rPr>
        <w:t>营业执照</w:t>
      </w:r>
      <w:r w:rsidRPr="00537B75">
        <w:rPr>
          <w:rFonts w:ascii="宋体" w:eastAsia="宋体" w:hAnsi="宋体" w:hint="eastAsia"/>
          <w:sz w:val="24"/>
          <w:szCs w:val="24"/>
        </w:rPr>
        <w:t>复印件</w:t>
      </w:r>
      <w:r w:rsidR="00A52E78">
        <w:rPr>
          <w:rFonts w:ascii="宋体" w:eastAsia="宋体" w:hAnsi="宋体" w:hint="eastAsia"/>
          <w:sz w:val="24"/>
          <w:szCs w:val="24"/>
        </w:rPr>
        <w:t>、</w:t>
      </w:r>
      <w:r w:rsidR="00A52E78" w:rsidRPr="00A52E78">
        <w:rPr>
          <w:rFonts w:ascii="宋体" w:eastAsia="宋体" w:hAnsi="宋体" w:hint="eastAsia"/>
          <w:sz w:val="24"/>
          <w:szCs w:val="24"/>
        </w:rPr>
        <w:t>法定代表人或委托代理人</w:t>
      </w:r>
      <w:r w:rsidR="00A52E78" w:rsidRPr="00EA57F2">
        <w:rPr>
          <w:rFonts w:ascii="宋体" w:eastAsia="宋体" w:hAnsi="宋体" w:hint="eastAsia"/>
          <w:sz w:val="24"/>
          <w:szCs w:val="24"/>
        </w:rPr>
        <w:t>身份证复印件</w:t>
      </w:r>
      <w:r w:rsidRPr="00537B75">
        <w:rPr>
          <w:rFonts w:ascii="宋体" w:eastAsia="宋体" w:hAnsi="宋体" w:hint="eastAsia"/>
          <w:sz w:val="24"/>
          <w:szCs w:val="24"/>
        </w:rPr>
        <w:t>作为竞价</w:t>
      </w:r>
      <w:r>
        <w:rPr>
          <w:rFonts w:ascii="宋体" w:eastAsia="宋体" w:hAnsi="宋体" w:hint="eastAsia"/>
          <w:sz w:val="24"/>
          <w:szCs w:val="24"/>
        </w:rPr>
        <w:t>响应</w:t>
      </w:r>
      <w:r w:rsidRPr="00537B75">
        <w:rPr>
          <w:rFonts w:ascii="宋体" w:eastAsia="宋体" w:hAnsi="宋体" w:hint="eastAsia"/>
          <w:sz w:val="24"/>
          <w:szCs w:val="24"/>
        </w:rPr>
        <w:t>文件的附件，</w:t>
      </w:r>
      <w:r w:rsidR="00292767">
        <w:rPr>
          <w:rFonts w:ascii="宋体" w:eastAsia="宋体" w:hAnsi="宋体" w:hint="eastAsia"/>
          <w:sz w:val="24"/>
          <w:szCs w:val="24"/>
        </w:rPr>
        <w:t>并</w:t>
      </w:r>
      <w:r w:rsidR="00292767" w:rsidRPr="00292767">
        <w:rPr>
          <w:rFonts w:ascii="宋体" w:eastAsia="宋体" w:hAnsi="宋体" w:hint="eastAsia"/>
          <w:sz w:val="24"/>
          <w:szCs w:val="24"/>
        </w:rPr>
        <w:t>提供阻燃</w:t>
      </w:r>
      <w:r w:rsidR="001C0439">
        <w:rPr>
          <w:rFonts w:ascii="宋体" w:eastAsia="宋体" w:hAnsi="宋体" w:hint="eastAsia"/>
          <w:sz w:val="24"/>
          <w:szCs w:val="24"/>
        </w:rPr>
        <w:t>材料</w:t>
      </w:r>
      <w:r w:rsidR="00A52E78">
        <w:rPr>
          <w:rFonts w:ascii="宋体" w:eastAsia="宋体" w:hAnsi="宋体" w:hint="eastAsia"/>
          <w:sz w:val="24"/>
          <w:szCs w:val="24"/>
        </w:rPr>
        <w:t>的</w:t>
      </w:r>
      <w:r w:rsidR="00292767" w:rsidRPr="00292767">
        <w:rPr>
          <w:rFonts w:ascii="宋体" w:eastAsia="宋体" w:hAnsi="宋体" w:hint="eastAsia"/>
          <w:sz w:val="24"/>
          <w:szCs w:val="24"/>
        </w:rPr>
        <w:t>相关检测报告</w:t>
      </w:r>
      <w:r w:rsidR="00292767">
        <w:rPr>
          <w:rFonts w:ascii="宋体" w:eastAsia="宋体" w:hAnsi="宋体" w:hint="eastAsia"/>
          <w:sz w:val="24"/>
          <w:szCs w:val="24"/>
        </w:rPr>
        <w:t>。</w:t>
      </w:r>
    </w:p>
    <w:p w14:paraId="4DEB60E2" w14:textId="76AEBCC8" w:rsidR="007C19AD" w:rsidRPr="00886415" w:rsidRDefault="007C19AD" w:rsidP="001C0439">
      <w:pPr>
        <w:spacing w:line="360" w:lineRule="auto"/>
        <w:ind w:firstLineChars="200" w:firstLine="420"/>
        <w:jc w:val="left"/>
      </w:pPr>
      <w:r>
        <w:br w:type="page"/>
      </w:r>
    </w:p>
    <w:p w14:paraId="59F09804" w14:textId="5D28F2CA" w:rsidR="007C19AD" w:rsidRPr="00652C31" w:rsidRDefault="007C19AD" w:rsidP="007C19AD">
      <w:pPr>
        <w:pStyle w:val="2"/>
        <w:jc w:val="left"/>
        <w:rPr>
          <w:rFonts w:ascii="宋体" w:eastAsia="宋体" w:hAnsi="宋体"/>
          <w:sz w:val="28"/>
          <w:szCs w:val="28"/>
        </w:rPr>
      </w:pPr>
      <w:r w:rsidRPr="006025E9">
        <w:rPr>
          <w:rFonts w:ascii="宋体" w:eastAsia="宋体" w:hAnsi="宋体" w:hint="eastAsia"/>
          <w:sz w:val="28"/>
          <w:szCs w:val="28"/>
        </w:rPr>
        <w:lastRenderedPageBreak/>
        <w:t>格式</w:t>
      </w:r>
      <w:r w:rsidRPr="006025E9">
        <w:rPr>
          <w:rFonts w:ascii="宋体" w:eastAsia="宋体" w:hAnsi="宋体"/>
          <w:sz w:val="28"/>
          <w:szCs w:val="28"/>
        </w:rPr>
        <w:t>3、报价清单</w:t>
      </w:r>
      <w:r w:rsidR="00127618" w:rsidRPr="006025E9">
        <w:rPr>
          <w:rFonts w:ascii="宋体" w:eastAsia="宋体" w:hAnsi="宋体" w:hint="eastAsia"/>
          <w:sz w:val="28"/>
          <w:szCs w:val="28"/>
        </w:rPr>
        <w:t>：</w:t>
      </w:r>
      <w:r w:rsidR="00127618" w:rsidRPr="00BE6FB6">
        <w:rPr>
          <w:rFonts w:ascii="宋体" w:eastAsia="宋体" w:hAnsi="宋体" w:hint="eastAsia"/>
          <w:sz w:val="24"/>
          <w:szCs w:val="24"/>
        </w:rPr>
        <w:t>详见附件1《</w:t>
      </w:r>
      <w:r w:rsidR="00874A25" w:rsidRPr="001C0439">
        <w:rPr>
          <w:rFonts w:ascii="宋体" w:eastAsia="宋体" w:hAnsi="宋体" w:hint="eastAsia"/>
          <w:sz w:val="24"/>
          <w:szCs w:val="24"/>
        </w:rPr>
        <w:t>远洋大厦遮阳帘更新采购项目报价清单</w:t>
      </w:r>
      <w:r w:rsidR="00151E4C">
        <w:rPr>
          <w:rFonts w:ascii="宋体" w:eastAsia="宋体" w:hAnsi="宋体" w:hint="eastAsia"/>
          <w:sz w:val="24"/>
          <w:szCs w:val="24"/>
        </w:rPr>
        <w:t>》</w:t>
      </w:r>
      <w:r w:rsidR="00127618" w:rsidRPr="00BE6FB6">
        <w:rPr>
          <w:rFonts w:ascii="宋体" w:eastAsia="宋体" w:hAnsi="宋体" w:hint="eastAsia"/>
          <w:sz w:val="24"/>
          <w:szCs w:val="24"/>
        </w:rPr>
        <w:t>。</w:t>
      </w:r>
    </w:p>
    <w:p w14:paraId="7E04AA17" w14:textId="062E999D" w:rsidR="007C19AD" w:rsidRPr="00BE6FB6" w:rsidRDefault="00127618" w:rsidP="00127618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618">
        <w:rPr>
          <w:rFonts w:ascii="宋体" w:eastAsia="宋体" w:hAnsi="宋体" w:hint="eastAsia"/>
          <w:sz w:val="24"/>
          <w:szCs w:val="24"/>
        </w:rPr>
        <w:t>此次项目竞价内容请仔细参考报价清单进行竞价，并明确税率及含税价格</w:t>
      </w:r>
      <w:r w:rsidR="00B74364">
        <w:rPr>
          <w:rFonts w:ascii="宋体" w:eastAsia="宋体" w:hAnsi="宋体" w:hint="eastAsia"/>
          <w:sz w:val="24"/>
          <w:szCs w:val="24"/>
        </w:rPr>
        <w:t>。</w:t>
      </w:r>
      <w:r w:rsidR="00B74364" w:rsidRPr="00BE6FB6">
        <w:rPr>
          <w:rFonts w:ascii="宋体" w:eastAsia="宋体" w:hAnsi="宋体"/>
          <w:sz w:val="24"/>
          <w:szCs w:val="24"/>
        </w:rPr>
        <w:t xml:space="preserve"> </w:t>
      </w:r>
    </w:p>
    <w:p w14:paraId="13FE2FFD" w14:textId="77777777" w:rsidR="007C19AD" w:rsidRDefault="007C19AD" w:rsidP="007C19AD">
      <w:pPr>
        <w:spacing w:line="480" w:lineRule="exact"/>
        <w:rPr>
          <w:rFonts w:ascii="宋体" w:eastAsia="宋体" w:hAnsi="宋体"/>
          <w:sz w:val="28"/>
          <w:szCs w:val="28"/>
        </w:rPr>
      </w:pPr>
    </w:p>
    <w:p w14:paraId="1983CBAA" w14:textId="77777777" w:rsidR="007C19AD" w:rsidRDefault="007C19AD" w:rsidP="007C19AD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7028E88F" w14:textId="77777777" w:rsidR="007C19AD" w:rsidRPr="00840C51" w:rsidRDefault="007C19AD" w:rsidP="007C19AD">
      <w:pPr>
        <w:pStyle w:val="1"/>
        <w:rPr>
          <w:rFonts w:ascii="宋体" w:eastAsia="宋体" w:hAnsi="宋体"/>
          <w:sz w:val="28"/>
          <w:szCs w:val="28"/>
        </w:rPr>
      </w:pPr>
      <w:r w:rsidRPr="00840C51">
        <w:rPr>
          <w:rFonts w:ascii="宋体" w:eastAsia="宋体" w:hAnsi="宋体" w:hint="eastAsia"/>
          <w:sz w:val="28"/>
          <w:szCs w:val="28"/>
        </w:rPr>
        <w:lastRenderedPageBreak/>
        <w:t>附件：</w:t>
      </w:r>
    </w:p>
    <w:p w14:paraId="28F1054C" w14:textId="7B753594" w:rsidR="00127618" w:rsidRPr="00840C51" w:rsidRDefault="007C19AD" w:rsidP="00127618">
      <w:pPr>
        <w:pStyle w:val="2"/>
        <w:rPr>
          <w:rFonts w:ascii="宋体" w:eastAsia="宋体" w:hAnsi="宋体"/>
          <w:sz w:val="28"/>
          <w:szCs w:val="28"/>
        </w:rPr>
      </w:pPr>
      <w:r w:rsidRPr="00840C51">
        <w:rPr>
          <w:rFonts w:ascii="宋体" w:eastAsia="宋体" w:hAnsi="宋体" w:hint="eastAsia"/>
          <w:sz w:val="28"/>
          <w:szCs w:val="28"/>
        </w:rPr>
        <w:t>附件1、</w:t>
      </w:r>
      <w:r w:rsidR="00AF6C9E" w:rsidRPr="00840C51">
        <w:rPr>
          <w:rFonts w:ascii="宋体" w:eastAsia="宋体" w:hAnsi="宋体" w:hint="eastAsia"/>
          <w:sz w:val="28"/>
          <w:szCs w:val="28"/>
        </w:rPr>
        <w:t>远洋大厦遮阳</w:t>
      </w:r>
      <w:r w:rsidR="00840C51">
        <w:rPr>
          <w:rFonts w:ascii="宋体" w:eastAsia="宋体" w:hAnsi="宋体" w:hint="eastAsia"/>
          <w:sz w:val="28"/>
          <w:szCs w:val="28"/>
        </w:rPr>
        <w:t>窗</w:t>
      </w:r>
      <w:r w:rsidR="00AF6C9E" w:rsidRPr="00840C51">
        <w:rPr>
          <w:rFonts w:ascii="宋体" w:eastAsia="宋体" w:hAnsi="宋体" w:hint="eastAsia"/>
          <w:sz w:val="28"/>
          <w:szCs w:val="28"/>
        </w:rPr>
        <w:t>帘更新项目</w:t>
      </w:r>
      <w:r w:rsidR="005E1EFB" w:rsidRPr="00840C51">
        <w:rPr>
          <w:rFonts w:ascii="宋体" w:eastAsia="宋体" w:hAnsi="宋体" w:hint="eastAsia"/>
          <w:sz w:val="28"/>
          <w:szCs w:val="28"/>
        </w:rPr>
        <w:t>报价清单</w:t>
      </w:r>
    </w:p>
    <w:p w14:paraId="5BBD5A70" w14:textId="786A78EC" w:rsidR="00652C31" w:rsidRPr="00840C51" w:rsidRDefault="007C19AD" w:rsidP="007C19AD">
      <w:pPr>
        <w:pStyle w:val="2"/>
        <w:rPr>
          <w:rFonts w:ascii="宋体" w:eastAsia="宋体" w:hAnsi="宋体"/>
          <w:sz w:val="28"/>
          <w:szCs w:val="28"/>
        </w:rPr>
      </w:pPr>
      <w:r w:rsidRPr="00840C51">
        <w:rPr>
          <w:rFonts w:ascii="宋体" w:eastAsia="宋体" w:hAnsi="宋体" w:hint="eastAsia"/>
          <w:sz w:val="28"/>
          <w:szCs w:val="28"/>
        </w:rPr>
        <w:t>附件</w:t>
      </w:r>
      <w:r w:rsidR="005F40DD" w:rsidRPr="00840C51">
        <w:rPr>
          <w:rFonts w:ascii="宋体" w:eastAsia="宋体" w:hAnsi="宋体"/>
          <w:sz w:val="28"/>
          <w:szCs w:val="28"/>
        </w:rPr>
        <w:t>2</w:t>
      </w:r>
      <w:r w:rsidRPr="00840C51">
        <w:rPr>
          <w:rFonts w:ascii="宋体" w:eastAsia="宋体" w:hAnsi="宋体" w:hint="eastAsia"/>
          <w:sz w:val="28"/>
          <w:szCs w:val="28"/>
        </w:rPr>
        <w:t>、响应文件加密操作手册</w:t>
      </w:r>
    </w:p>
    <w:p w14:paraId="065D6108" w14:textId="5844F8DC" w:rsidR="007C19AD" w:rsidRPr="005F40DD" w:rsidRDefault="007C19AD" w:rsidP="007C19AD"/>
    <w:sectPr w:rsidR="007C19AD" w:rsidRPr="005F4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30DD" w14:textId="77777777" w:rsidR="00EE7579" w:rsidRDefault="00EE7579" w:rsidP="00536CFF">
      <w:r>
        <w:separator/>
      </w:r>
    </w:p>
  </w:endnote>
  <w:endnote w:type="continuationSeparator" w:id="0">
    <w:p w14:paraId="2AAC03EF" w14:textId="77777777" w:rsidR="00EE7579" w:rsidRDefault="00EE7579" w:rsidP="0053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F2CB" w14:textId="77777777" w:rsidR="00EE7579" w:rsidRDefault="00EE7579" w:rsidP="00536CFF">
      <w:r>
        <w:separator/>
      </w:r>
    </w:p>
  </w:footnote>
  <w:footnote w:type="continuationSeparator" w:id="0">
    <w:p w14:paraId="54F6F654" w14:textId="77777777" w:rsidR="00EE7579" w:rsidRDefault="00EE7579" w:rsidP="0053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F2"/>
    <w:multiLevelType w:val="multilevel"/>
    <w:tmpl w:val="FD5A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02086"/>
    <w:multiLevelType w:val="hybridMultilevel"/>
    <w:tmpl w:val="4A52B0EA"/>
    <w:lvl w:ilvl="0" w:tplc="8BC47568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C80517"/>
    <w:multiLevelType w:val="multilevel"/>
    <w:tmpl w:val="CBD2BB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FB"/>
    <w:rsid w:val="000051B9"/>
    <w:rsid w:val="000602D6"/>
    <w:rsid w:val="000616A7"/>
    <w:rsid w:val="00066653"/>
    <w:rsid w:val="00091BC1"/>
    <w:rsid w:val="000B6B00"/>
    <w:rsid w:val="000C289A"/>
    <w:rsid w:val="000E4E41"/>
    <w:rsid w:val="000F6245"/>
    <w:rsid w:val="00105B99"/>
    <w:rsid w:val="0011065F"/>
    <w:rsid w:val="00127618"/>
    <w:rsid w:val="00144D4A"/>
    <w:rsid w:val="00151E4C"/>
    <w:rsid w:val="001669DA"/>
    <w:rsid w:val="00173715"/>
    <w:rsid w:val="001B1147"/>
    <w:rsid w:val="001B3D42"/>
    <w:rsid w:val="001C0439"/>
    <w:rsid w:val="001D230F"/>
    <w:rsid w:val="002241AE"/>
    <w:rsid w:val="00225422"/>
    <w:rsid w:val="002336A3"/>
    <w:rsid w:val="0024132C"/>
    <w:rsid w:val="00241470"/>
    <w:rsid w:val="002449A5"/>
    <w:rsid w:val="00250566"/>
    <w:rsid w:val="00251D88"/>
    <w:rsid w:val="00264BDD"/>
    <w:rsid w:val="00292767"/>
    <w:rsid w:val="002A06AD"/>
    <w:rsid w:val="002B2A6A"/>
    <w:rsid w:val="002B63E4"/>
    <w:rsid w:val="00300FD3"/>
    <w:rsid w:val="00304A95"/>
    <w:rsid w:val="00307B3D"/>
    <w:rsid w:val="003320F7"/>
    <w:rsid w:val="00375543"/>
    <w:rsid w:val="00376757"/>
    <w:rsid w:val="00386972"/>
    <w:rsid w:val="003C5260"/>
    <w:rsid w:val="003D4EBB"/>
    <w:rsid w:val="00417958"/>
    <w:rsid w:val="00422D5D"/>
    <w:rsid w:val="004269E7"/>
    <w:rsid w:val="00473100"/>
    <w:rsid w:val="00474293"/>
    <w:rsid w:val="00493662"/>
    <w:rsid w:val="004C46A3"/>
    <w:rsid w:val="004E666B"/>
    <w:rsid w:val="00514A3F"/>
    <w:rsid w:val="0052152D"/>
    <w:rsid w:val="00536CFF"/>
    <w:rsid w:val="005704BF"/>
    <w:rsid w:val="00582755"/>
    <w:rsid w:val="005912EF"/>
    <w:rsid w:val="00594C2A"/>
    <w:rsid w:val="005B00AB"/>
    <w:rsid w:val="005D211F"/>
    <w:rsid w:val="005E00F3"/>
    <w:rsid w:val="005E1EFB"/>
    <w:rsid w:val="005E6403"/>
    <w:rsid w:val="005F40DD"/>
    <w:rsid w:val="006025E9"/>
    <w:rsid w:val="006060C2"/>
    <w:rsid w:val="00632240"/>
    <w:rsid w:val="00652C31"/>
    <w:rsid w:val="0066488B"/>
    <w:rsid w:val="00695C85"/>
    <w:rsid w:val="006A0E30"/>
    <w:rsid w:val="006A144E"/>
    <w:rsid w:val="006B6EAC"/>
    <w:rsid w:val="006D5D2D"/>
    <w:rsid w:val="006F1354"/>
    <w:rsid w:val="007402E1"/>
    <w:rsid w:val="007467DC"/>
    <w:rsid w:val="00746A61"/>
    <w:rsid w:val="00755159"/>
    <w:rsid w:val="00791E2B"/>
    <w:rsid w:val="007A3D55"/>
    <w:rsid w:val="007A7200"/>
    <w:rsid w:val="007B40CB"/>
    <w:rsid w:val="007C19AD"/>
    <w:rsid w:val="007F389D"/>
    <w:rsid w:val="007F5301"/>
    <w:rsid w:val="00804567"/>
    <w:rsid w:val="008130B4"/>
    <w:rsid w:val="00816262"/>
    <w:rsid w:val="008253FD"/>
    <w:rsid w:val="00840C51"/>
    <w:rsid w:val="00856432"/>
    <w:rsid w:val="00874A25"/>
    <w:rsid w:val="00886415"/>
    <w:rsid w:val="008A7A85"/>
    <w:rsid w:val="008B0547"/>
    <w:rsid w:val="008D2626"/>
    <w:rsid w:val="009256A7"/>
    <w:rsid w:val="00927D2D"/>
    <w:rsid w:val="00933185"/>
    <w:rsid w:val="00933EEC"/>
    <w:rsid w:val="009461BC"/>
    <w:rsid w:val="00947AE0"/>
    <w:rsid w:val="009C6F2D"/>
    <w:rsid w:val="00A07DC3"/>
    <w:rsid w:val="00A10010"/>
    <w:rsid w:val="00A1318F"/>
    <w:rsid w:val="00A13B10"/>
    <w:rsid w:val="00A13B61"/>
    <w:rsid w:val="00A44019"/>
    <w:rsid w:val="00A52E78"/>
    <w:rsid w:val="00A57558"/>
    <w:rsid w:val="00A71ADA"/>
    <w:rsid w:val="00A73723"/>
    <w:rsid w:val="00A8451E"/>
    <w:rsid w:val="00A875EB"/>
    <w:rsid w:val="00AD2602"/>
    <w:rsid w:val="00AD78A1"/>
    <w:rsid w:val="00AD790D"/>
    <w:rsid w:val="00AF2B8C"/>
    <w:rsid w:val="00AF6C9E"/>
    <w:rsid w:val="00B356D9"/>
    <w:rsid w:val="00B42ED9"/>
    <w:rsid w:val="00B727E7"/>
    <w:rsid w:val="00B742FB"/>
    <w:rsid w:val="00B74364"/>
    <w:rsid w:val="00B845B1"/>
    <w:rsid w:val="00BB21C9"/>
    <w:rsid w:val="00BC2B77"/>
    <w:rsid w:val="00BC77D7"/>
    <w:rsid w:val="00BD372C"/>
    <w:rsid w:val="00BE6FB6"/>
    <w:rsid w:val="00BF6831"/>
    <w:rsid w:val="00C25758"/>
    <w:rsid w:val="00C33B3C"/>
    <w:rsid w:val="00C71C25"/>
    <w:rsid w:val="00C8083F"/>
    <w:rsid w:val="00C8287E"/>
    <w:rsid w:val="00C911F5"/>
    <w:rsid w:val="00C91496"/>
    <w:rsid w:val="00C94A40"/>
    <w:rsid w:val="00CD5512"/>
    <w:rsid w:val="00CF5F63"/>
    <w:rsid w:val="00CF7B9A"/>
    <w:rsid w:val="00D14844"/>
    <w:rsid w:val="00D71276"/>
    <w:rsid w:val="00D86069"/>
    <w:rsid w:val="00DB1F8C"/>
    <w:rsid w:val="00DB24EE"/>
    <w:rsid w:val="00DC2C81"/>
    <w:rsid w:val="00E21499"/>
    <w:rsid w:val="00E241A3"/>
    <w:rsid w:val="00E32B4E"/>
    <w:rsid w:val="00E4242E"/>
    <w:rsid w:val="00E559DE"/>
    <w:rsid w:val="00E87E31"/>
    <w:rsid w:val="00EA1BC9"/>
    <w:rsid w:val="00EA1D43"/>
    <w:rsid w:val="00EC0941"/>
    <w:rsid w:val="00ED1500"/>
    <w:rsid w:val="00EE32D6"/>
    <w:rsid w:val="00EE72F4"/>
    <w:rsid w:val="00EE7579"/>
    <w:rsid w:val="00F17109"/>
    <w:rsid w:val="00F33428"/>
    <w:rsid w:val="00F369AB"/>
    <w:rsid w:val="00F42B2A"/>
    <w:rsid w:val="00F668B9"/>
    <w:rsid w:val="00F82B13"/>
    <w:rsid w:val="00FB1172"/>
    <w:rsid w:val="00FB67B2"/>
    <w:rsid w:val="00FC3CA5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EC745"/>
  <w15:chartTrackingRefBased/>
  <w15:docId w15:val="{277FBEE6-CCCF-43CD-8DBC-A7F0A0AF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ED9"/>
    <w:pPr>
      <w:jc w:val="both"/>
    </w:pPr>
    <w:rPr>
      <w:rFonts w:ascii="等线" w:eastAsia="等线" w:hAnsi="等线" w:cs="宋体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746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42FB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742F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36C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C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CF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CFF"/>
    <w:rPr>
      <w:sz w:val="18"/>
      <w:szCs w:val="18"/>
    </w:rPr>
  </w:style>
  <w:style w:type="character" w:styleId="a7">
    <w:name w:val="Hyperlink"/>
    <w:basedOn w:val="a0"/>
    <w:uiPriority w:val="99"/>
    <w:unhideWhenUsed/>
    <w:rsid w:val="00594C2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2A6A"/>
    <w:pPr>
      <w:widowControl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2A6A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D71276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7467DC"/>
    <w:rPr>
      <w:rFonts w:ascii="等线" w:eastAsia="等线" w:hAnsi="等线" w:cs="宋体"/>
      <w:b/>
      <w:bCs/>
      <w:kern w:val="44"/>
      <w:sz w:val="44"/>
      <w:szCs w:val="44"/>
    </w:rPr>
  </w:style>
  <w:style w:type="character" w:styleId="aa">
    <w:name w:val="annotation reference"/>
    <w:basedOn w:val="a0"/>
    <w:uiPriority w:val="99"/>
    <w:semiHidden/>
    <w:unhideWhenUsed/>
    <w:rsid w:val="00652C3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52C3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52C31"/>
    <w:rPr>
      <w:rFonts w:ascii="等线" w:eastAsia="等线" w:hAnsi="等线" w:cs="宋体"/>
      <w:kern w:val="0"/>
      <w:szCs w:val="21"/>
    </w:rPr>
  </w:style>
  <w:style w:type="paragraph" w:styleId="ad">
    <w:name w:val="List Paragraph"/>
    <w:basedOn w:val="a"/>
    <w:uiPriority w:val="34"/>
    <w:qFormat/>
    <w:rsid w:val="00652C31"/>
    <w:pPr>
      <w:ind w:firstLineChars="200" w:firstLine="420"/>
    </w:pPr>
  </w:style>
  <w:style w:type="paragraph" w:styleId="ae">
    <w:name w:val="Title"/>
    <w:basedOn w:val="a"/>
    <w:next w:val="a"/>
    <w:link w:val="af"/>
    <w:uiPriority w:val="10"/>
    <w:qFormat/>
    <w:rsid w:val="007C19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7C19AD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7C19AD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1">
    <w:name w:val="副标题 字符"/>
    <w:basedOn w:val="a0"/>
    <w:link w:val="af0"/>
    <w:uiPriority w:val="11"/>
    <w:rsid w:val="007C19AD"/>
    <w:rPr>
      <w:b/>
      <w:bCs/>
      <w:kern w:val="28"/>
      <w:sz w:val="32"/>
      <w:szCs w:val="32"/>
    </w:rPr>
  </w:style>
  <w:style w:type="character" w:styleId="af2">
    <w:name w:val="Strong"/>
    <w:basedOn w:val="a0"/>
    <w:uiPriority w:val="22"/>
    <w:qFormat/>
    <w:rsid w:val="00375543"/>
    <w:rPr>
      <w:b/>
      <w:bCs/>
    </w:rPr>
  </w:style>
  <w:style w:type="paragraph" w:styleId="af3">
    <w:name w:val="Revision"/>
    <w:hidden/>
    <w:uiPriority w:val="99"/>
    <w:semiHidden/>
    <w:rsid w:val="00C8083F"/>
    <w:rPr>
      <w:rFonts w:ascii="等线" w:eastAsia="等线" w:hAnsi="等线" w:cs="宋体"/>
      <w:kern w:val="0"/>
      <w:szCs w:val="21"/>
    </w:rPr>
  </w:style>
  <w:style w:type="paragraph" w:styleId="af4">
    <w:name w:val="Normal (Web)"/>
    <w:basedOn w:val="a"/>
    <w:uiPriority w:val="99"/>
    <w:semiHidden/>
    <w:unhideWhenUsed/>
    <w:rsid w:val="000B6B00"/>
    <w:pPr>
      <w:spacing w:before="100" w:beforeAutospacing="1" w:after="100" w:afterAutospacing="1"/>
      <w:jc w:val="left"/>
    </w:pPr>
    <w:rPr>
      <w:rFonts w:ascii="宋体" w:eastAsia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bao@cosc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9</Pages>
  <Words>420</Words>
  <Characters>2398</Characters>
  <Application>Microsoft Office Word</Application>
  <DocSecurity>0</DocSecurity>
  <Lines>19</Lines>
  <Paragraphs>5</Paragraphs>
  <ScaleCrop>false</ScaleCrop>
  <Company>con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吴伟民</dc:creator>
  <cp:keywords/>
  <dc:description/>
  <cp:lastModifiedBy>dongyz/Dong Yangzi(PMC)</cp:lastModifiedBy>
  <cp:revision>30</cp:revision>
  <cp:lastPrinted>2024-12-24T08:46:00Z</cp:lastPrinted>
  <dcterms:created xsi:type="dcterms:W3CDTF">2025-12-01T06:33:00Z</dcterms:created>
  <dcterms:modified xsi:type="dcterms:W3CDTF">2025-12-23T06:39:00Z</dcterms:modified>
</cp:coreProperties>
</file>